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91A" w:rsidRDefault="0088391A" w:rsidP="0088391A">
      <w:pPr>
        <w:ind w:left="1416"/>
        <w:rPr>
          <w:rFonts w:ascii="Times New Roman" w:hAnsi="Times New Roman" w:cs="Times New Roman"/>
          <w:sz w:val="26"/>
          <w:szCs w:val="26"/>
        </w:rPr>
      </w:pPr>
      <w:r>
        <w:rPr>
          <w:rFonts w:ascii="Times New Roman" w:hAnsi="Times New Roman" w:cs="Times New Roman"/>
          <w:noProof/>
          <w:sz w:val="26"/>
          <w:szCs w:val="26"/>
          <w:lang w:eastAsia="it-IT"/>
        </w:rPr>
        <w:drawing>
          <wp:anchor distT="0" distB="0" distL="114300" distR="114300" simplePos="0" relativeHeight="251659264" behindDoc="0" locked="0" layoutInCell="1" allowOverlap="1" wp14:anchorId="45B76CAE" wp14:editId="28D121B5">
            <wp:simplePos x="0" y="0"/>
            <wp:positionH relativeFrom="column">
              <wp:posOffset>1139825</wp:posOffset>
            </wp:positionH>
            <wp:positionV relativeFrom="paragraph">
              <wp:posOffset>129540</wp:posOffset>
            </wp:positionV>
            <wp:extent cx="3105150" cy="2000250"/>
            <wp:effectExtent l="1905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105150" cy="2000250"/>
                    </a:xfrm>
                    <a:prstGeom prst="rect">
                      <a:avLst/>
                    </a:prstGeom>
                    <a:noFill/>
                    <a:ln w="9525">
                      <a:noFill/>
                      <a:miter lim="800000"/>
                      <a:headEnd/>
                      <a:tailEnd/>
                    </a:ln>
                  </pic:spPr>
                </pic:pic>
              </a:graphicData>
            </a:graphic>
          </wp:anchor>
        </w:drawing>
      </w:r>
      <w:r>
        <w:rPr>
          <w:rFonts w:ascii="Times New Roman" w:hAnsi="Times New Roman" w:cs="Times New Roman"/>
          <w:sz w:val="26"/>
          <w:szCs w:val="26"/>
        </w:rPr>
        <w:t xml:space="preserve">         </w:t>
      </w:r>
    </w:p>
    <w:p w:rsidR="0088391A" w:rsidRDefault="0088391A" w:rsidP="0088391A">
      <w:pPr>
        <w:ind w:left="1416"/>
        <w:rPr>
          <w:rFonts w:ascii="Times New Roman" w:hAnsi="Times New Roman" w:cs="Times New Roman"/>
          <w:sz w:val="26"/>
          <w:szCs w:val="26"/>
        </w:rPr>
      </w:pPr>
    </w:p>
    <w:p w:rsidR="0088391A" w:rsidRDefault="0088391A" w:rsidP="0088391A">
      <w:pPr>
        <w:ind w:left="1416"/>
        <w:rPr>
          <w:rFonts w:ascii="Times New Roman" w:hAnsi="Times New Roman" w:cs="Times New Roman"/>
          <w:sz w:val="26"/>
          <w:szCs w:val="26"/>
        </w:rPr>
      </w:pPr>
    </w:p>
    <w:p w:rsidR="0088391A" w:rsidRDefault="0088391A" w:rsidP="0088391A">
      <w:pPr>
        <w:ind w:left="1416"/>
        <w:rPr>
          <w:rFonts w:ascii="Times New Roman" w:hAnsi="Times New Roman" w:cs="Times New Roman"/>
          <w:sz w:val="26"/>
          <w:szCs w:val="26"/>
        </w:rPr>
      </w:pPr>
    </w:p>
    <w:p w:rsidR="0088391A" w:rsidRDefault="0088391A" w:rsidP="0088391A">
      <w:pPr>
        <w:ind w:left="1416"/>
        <w:rPr>
          <w:rFonts w:ascii="Times New Roman" w:hAnsi="Times New Roman" w:cs="Times New Roman"/>
          <w:sz w:val="26"/>
          <w:szCs w:val="26"/>
        </w:rPr>
      </w:pPr>
    </w:p>
    <w:p w:rsidR="0088391A" w:rsidRDefault="0088391A" w:rsidP="0088391A">
      <w:pPr>
        <w:ind w:left="1416"/>
        <w:rPr>
          <w:rFonts w:ascii="Times New Roman" w:hAnsi="Times New Roman" w:cs="Times New Roman"/>
          <w:sz w:val="26"/>
          <w:szCs w:val="26"/>
        </w:rPr>
      </w:pPr>
    </w:p>
    <w:p w:rsidR="0088391A" w:rsidRPr="00700E69" w:rsidRDefault="0088391A" w:rsidP="0088391A">
      <w:pPr>
        <w:rPr>
          <w:rFonts w:ascii="Times New Roman" w:hAnsi="Times New Roman" w:cs="Times New Roman"/>
          <w:sz w:val="26"/>
          <w:szCs w:val="26"/>
        </w:rPr>
      </w:pPr>
    </w:p>
    <w:p w:rsidR="0088391A" w:rsidRDefault="0088391A" w:rsidP="0088391A">
      <w:pPr>
        <w:jc w:val="center"/>
        <w:rPr>
          <w:rFonts w:ascii="Times New Roman" w:hAnsi="Times New Roman" w:cs="Times New Roman"/>
          <w:b/>
          <w:sz w:val="28"/>
          <w:szCs w:val="28"/>
        </w:rPr>
      </w:pPr>
      <w:r>
        <w:rPr>
          <w:rFonts w:ascii="Times New Roman" w:hAnsi="Times New Roman" w:cs="Times New Roman"/>
          <w:b/>
          <w:sz w:val="28"/>
          <w:szCs w:val="28"/>
        </w:rPr>
        <w:t>Dipartimento di Filosofia, Sociologia, Pedagogia e Psicologia Applicata (FISPPA)</w:t>
      </w:r>
    </w:p>
    <w:p w:rsidR="0088391A" w:rsidRDefault="0088391A" w:rsidP="0088391A">
      <w:pPr>
        <w:jc w:val="center"/>
        <w:rPr>
          <w:rFonts w:ascii="Times New Roman" w:hAnsi="Times New Roman" w:cs="Times New Roman"/>
          <w:b/>
          <w:sz w:val="28"/>
          <w:szCs w:val="28"/>
        </w:rPr>
      </w:pPr>
    </w:p>
    <w:p w:rsidR="0088391A" w:rsidRPr="00700E69" w:rsidRDefault="0088391A" w:rsidP="0088391A">
      <w:pPr>
        <w:jc w:val="center"/>
        <w:rPr>
          <w:rFonts w:ascii="Times New Roman" w:hAnsi="Times New Roman" w:cs="Times New Roman"/>
          <w:b/>
          <w:sz w:val="28"/>
          <w:szCs w:val="28"/>
        </w:rPr>
      </w:pPr>
      <w:r w:rsidRPr="00700E69">
        <w:rPr>
          <w:rFonts w:ascii="Times New Roman" w:hAnsi="Times New Roman" w:cs="Times New Roman"/>
          <w:b/>
          <w:sz w:val="28"/>
          <w:szCs w:val="28"/>
        </w:rPr>
        <w:t>Università degli Studi di Padova</w:t>
      </w:r>
    </w:p>
    <w:p w:rsidR="0088391A" w:rsidRPr="00700E69" w:rsidRDefault="0088391A" w:rsidP="0088391A">
      <w:pPr>
        <w:ind w:firstLine="708"/>
        <w:jc w:val="both"/>
        <w:rPr>
          <w:rFonts w:ascii="Times New Roman" w:hAnsi="Times New Roman" w:cs="Times New Roman"/>
          <w:sz w:val="32"/>
          <w:szCs w:val="32"/>
        </w:rPr>
      </w:pPr>
    </w:p>
    <w:p w:rsidR="0088391A" w:rsidRPr="00700E69" w:rsidRDefault="0088391A" w:rsidP="0088391A">
      <w:pPr>
        <w:spacing w:after="0"/>
        <w:jc w:val="center"/>
        <w:rPr>
          <w:rFonts w:ascii="Times New Roman" w:hAnsi="Times New Roman" w:cs="Times New Roman"/>
          <w:b/>
          <w:sz w:val="36"/>
          <w:szCs w:val="36"/>
        </w:rPr>
      </w:pPr>
      <w:r w:rsidRPr="00700E69">
        <w:rPr>
          <w:rFonts w:ascii="Times New Roman" w:hAnsi="Times New Roman" w:cs="Times New Roman"/>
          <w:b/>
          <w:sz w:val="36"/>
          <w:szCs w:val="36"/>
        </w:rPr>
        <w:t xml:space="preserve">Corso di Laurea </w:t>
      </w:r>
      <w:r>
        <w:rPr>
          <w:rFonts w:ascii="Times New Roman" w:hAnsi="Times New Roman" w:cs="Times New Roman"/>
          <w:b/>
          <w:sz w:val="36"/>
          <w:szCs w:val="36"/>
        </w:rPr>
        <w:t xml:space="preserve">Triennale </w:t>
      </w:r>
      <w:r w:rsidRPr="00700E69">
        <w:rPr>
          <w:rFonts w:ascii="Times New Roman" w:hAnsi="Times New Roman" w:cs="Times New Roman"/>
          <w:b/>
          <w:sz w:val="36"/>
          <w:szCs w:val="36"/>
        </w:rPr>
        <w:t>in Comunicazione</w:t>
      </w:r>
    </w:p>
    <w:p w:rsidR="0088391A" w:rsidRPr="00700E69" w:rsidRDefault="0088391A" w:rsidP="0088391A">
      <w:pPr>
        <w:jc w:val="center"/>
        <w:rPr>
          <w:rFonts w:ascii="Times New Roman" w:hAnsi="Times New Roman" w:cs="Times New Roman"/>
          <w:b/>
          <w:sz w:val="28"/>
          <w:szCs w:val="28"/>
        </w:rPr>
      </w:pPr>
      <w:r w:rsidRPr="00700E69">
        <w:rPr>
          <w:rFonts w:ascii="Times New Roman" w:hAnsi="Times New Roman" w:cs="Times New Roman"/>
          <w:b/>
          <w:sz w:val="28"/>
          <w:szCs w:val="28"/>
        </w:rPr>
        <w:t>Elaborato Finale</w:t>
      </w:r>
    </w:p>
    <w:p w:rsidR="0088391A" w:rsidRPr="00700E69" w:rsidRDefault="0088391A" w:rsidP="0088391A">
      <w:pPr>
        <w:rPr>
          <w:rFonts w:ascii="Times New Roman" w:hAnsi="Times New Roman" w:cs="Times New Roman"/>
          <w:sz w:val="26"/>
          <w:szCs w:val="26"/>
        </w:rPr>
      </w:pPr>
    </w:p>
    <w:p w:rsidR="0088391A" w:rsidRPr="00700E69" w:rsidRDefault="0088391A" w:rsidP="0088391A">
      <w:pPr>
        <w:jc w:val="center"/>
        <w:rPr>
          <w:rFonts w:ascii="Arial Black" w:hAnsi="Arial Black" w:cs="Times New Roman"/>
          <w:b/>
          <w:sz w:val="36"/>
          <w:szCs w:val="36"/>
        </w:rPr>
      </w:pPr>
      <w:r>
        <w:rPr>
          <w:rFonts w:ascii="Arial Black" w:hAnsi="Arial Black" w:cs="Times New Roman"/>
          <w:b/>
          <w:sz w:val="36"/>
          <w:szCs w:val="36"/>
        </w:rPr>
        <w:t>LA CRISI DELLA LIBERTA’ DI STAMPA NEGLI STATI UNITI DOPO L’11 SETTEMBRE</w:t>
      </w:r>
    </w:p>
    <w:p w:rsidR="0088391A" w:rsidRPr="00700E69" w:rsidRDefault="0088391A" w:rsidP="0088391A">
      <w:pPr>
        <w:rPr>
          <w:rFonts w:ascii="Times New Roman" w:hAnsi="Times New Roman" w:cs="Times New Roman"/>
          <w:sz w:val="26"/>
          <w:szCs w:val="26"/>
        </w:rPr>
      </w:pPr>
    </w:p>
    <w:p w:rsidR="0088391A" w:rsidRPr="00700E69" w:rsidRDefault="0088391A" w:rsidP="0088391A">
      <w:pPr>
        <w:rPr>
          <w:rFonts w:ascii="Times New Roman" w:hAnsi="Times New Roman" w:cs="Times New Roman"/>
          <w:b/>
          <w:sz w:val="28"/>
          <w:szCs w:val="28"/>
        </w:rPr>
      </w:pPr>
      <w:r w:rsidRPr="00700E69">
        <w:rPr>
          <w:rFonts w:ascii="Times New Roman" w:hAnsi="Times New Roman" w:cs="Times New Roman"/>
          <w:b/>
          <w:sz w:val="28"/>
          <w:szCs w:val="28"/>
        </w:rPr>
        <w:t xml:space="preserve">Relatore: Chiar.mo Prof. </w:t>
      </w:r>
      <w:r>
        <w:rPr>
          <w:rFonts w:ascii="Times New Roman" w:hAnsi="Times New Roman" w:cs="Times New Roman"/>
          <w:b/>
          <w:i/>
          <w:sz w:val="28"/>
          <w:szCs w:val="28"/>
        </w:rPr>
        <w:t>Raffaele Fiengo</w:t>
      </w:r>
    </w:p>
    <w:p w:rsidR="0088391A" w:rsidRPr="00700E69" w:rsidRDefault="0088391A" w:rsidP="0088391A">
      <w:pPr>
        <w:spacing w:after="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Laureando: Filippo Benetti</w:t>
      </w:r>
      <w:r w:rsidRPr="00700E69">
        <w:rPr>
          <w:rFonts w:ascii="Times New Roman" w:hAnsi="Times New Roman" w:cs="Times New Roman"/>
          <w:b/>
          <w:sz w:val="28"/>
          <w:szCs w:val="28"/>
        </w:rPr>
        <w:t xml:space="preserve"> </w:t>
      </w:r>
    </w:p>
    <w:p w:rsidR="0088391A" w:rsidRPr="00700E69" w:rsidRDefault="0088391A" w:rsidP="0088391A">
      <w:pPr>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Matricola: 1002621</w:t>
      </w:r>
    </w:p>
    <w:p w:rsidR="0088391A" w:rsidRPr="00700E69" w:rsidRDefault="0088391A" w:rsidP="0088391A">
      <w:pPr>
        <w:rPr>
          <w:rFonts w:ascii="Times New Roman" w:hAnsi="Times New Roman" w:cs="Times New Roman"/>
          <w:b/>
          <w:sz w:val="28"/>
          <w:szCs w:val="28"/>
        </w:rPr>
      </w:pPr>
    </w:p>
    <w:p w:rsidR="0088391A" w:rsidRPr="00700E69" w:rsidRDefault="0088391A" w:rsidP="0088391A">
      <w:pPr>
        <w:spacing w:after="0"/>
        <w:jc w:val="center"/>
        <w:rPr>
          <w:rFonts w:ascii="Times New Roman" w:hAnsi="Times New Roman" w:cs="Times New Roman"/>
          <w:b/>
          <w:sz w:val="28"/>
          <w:szCs w:val="28"/>
        </w:rPr>
      </w:pPr>
      <w:r w:rsidRPr="00700E69">
        <w:rPr>
          <w:rFonts w:ascii="Times New Roman" w:hAnsi="Times New Roman" w:cs="Times New Roman"/>
          <w:b/>
          <w:sz w:val="28"/>
          <w:szCs w:val="28"/>
        </w:rPr>
        <w:t>Anno Accademico</w:t>
      </w:r>
    </w:p>
    <w:p w:rsidR="0088391A" w:rsidRPr="00700E69" w:rsidRDefault="0088391A" w:rsidP="0088391A">
      <w:pPr>
        <w:jc w:val="center"/>
        <w:rPr>
          <w:rFonts w:ascii="Times New Roman" w:hAnsi="Times New Roman" w:cs="Times New Roman"/>
          <w:b/>
          <w:sz w:val="28"/>
          <w:szCs w:val="28"/>
        </w:rPr>
      </w:pPr>
      <w:r w:rsidRPr="00700E69">
        <w:rPr>
          <w:rFonts w:ascii="Times New Roman" w:hAnsi="Times New Roman" w:cs="Times New Roman"/>
          <w:b/>
          <w:sz w:val="28"/>
          <w:szCs w:val="28"/>
        </w:rPr>
        <w:t>2012/2013</w:t>
      </w:r>
    </w:p>
    <w:p w:rsidR="008D27B0" w:rsidRDefault="008D27B0" w:rsidP="00915359">
      <w:pPr>
        <w:spacing w:before="240" w:after="0"/>
        <w:jc w:val="center"/>
        <w:rPr>
          <w:rFonts w:ascii="Times New Roman" w:hAnsi="Times New Roman" w:cs="Times New Roman"/>
          <w:b/>
          <w:sz w:val="32"/>
          <w:szCs w:val="32"/>
        </w:rPr>
      </w:pPr>
    </w:p>
    <w:p w:rsidR="008D27B0" w:rsidRDefault="008D27B0" w:rsidP="00915359">
      <w:pPr>
        <w:spacing w:before="240" w:after="0"/>
        <w:jc w:val="center"/>
        <w:rPr>
          <w:rFonts w:ascii="Times New Roman" w:hAnsi="Times New Roman" w:cs="Times New Roman"/>
          <w:b/>
          <w:sz w:val="32"/>
          <w:szCs w:val="32"/>
        </w:rPr>
      </w:pPr>
    </w:p>
    <w:p w:rsidR="008D27B0" w:rsidRDefault="008D27B0" w:rsidP="00915359">
      <w:pPr>
        <w:spacing w:before="240" w:after="0"/>
        <w:jc w:val="center"/>
        <w:rPr>
          <w:rFonts w:ascii="Times New Roman" w:hAnsi="Times New Roman" w:cs="Times New Roman"/>
          <w:b/>
          <w:sz w:val="32"/>
          <w:szCs w:val="32"/>
        </w:rPr>
      </w:pPr>
    </w:p>
    <w:p w:rsidR="008D27B0" w:rsidRDefault="008D27B0" w:rsidP="00915359">
      <w:pPr>
        <w:spacing w:before="240" w:after="0"/>
        <w:jc w:val="center"/>
        <w:rPr>
          <w:rFonts w:ascii="Times New Roman" w:hAnsi="Times New Roman" w:cs="Times New Roman"/>
          <w:b/>
          <w:sz w:val="32"/>
          <w:szCs w:val="32"/>
        </w:rPr>
      </w:pPr>
    </w:p>
    <w:p w:rsidR="008D27B0" w:rsidRDefault="008D27B0" w:rsidP="00915359">
      <w:pPr>
        <w:spacing w:before="240" w:after="0"/>
        <w:jc w:val="center"/>
        <w:rPr>
          <w:rFonts w:ascii="Times New Roman" w:hAnsi="Times New Roman" w:cs="Times New Roman"/>
          <w:b/>
          <w:sz w:val="32"/>
          <w:szCs w:val="32"/>
        </w:rPr>
      </w:pPr>
    </w:p>
    <w:p w:rsidR="008D27B0" w:rsidRDefault="008D27B0" w:rsidP="00915359">
      <w:pPr>
        <w:spacing w:before="240" w:after="0"/>
        <w:jc w:val="center"/>
        <w:rPr>
          <w:rFonts w:ascii="Times New Roman" w:hAnsi="Times New Roman" w:cs="Times New Roman"/>
          <w:b/>
          <w:sz w:val="32"/>
          <w:szCs w:val="32"/>
        </w:rPr>
      </w:pPr>
    </w:p>
    <w:p w:rsidR="008D27B0" w:rsidRDefault="008D27B0" w:rsidP="00915359">
      <w:pPr>
        <w:spacing w:before="240" w:after="0"/>
        <w:jc w:val="center"/>
        <w:rPr>
          <w:rFonts w:ascii="Times New Roman" w:hAnsi="Times New Roman" w:cs="Times New Roman"/>
          <w:b/>
          <w:sz w:val="32"/>
          <w:szCs w:val="32"/>
        </w:rPr>
      </w:pPr>
    </w:p>
    <w:p w:rsidR="008D27B0" w:rsidRDefault="008D27B0" w:rsidP="00915359">
      <w:pPr>
        <w:spacing w:before="240" w:after="0"/>
        <w:jc w:val="center"/>
        <w:rPr>
          <w:rFonts w:ascii="Times New Roman" w:hAnsi="Times New Roman" w:cs="Times New Roman"/>
          <w:b/>
          <w:sz w:val="32"/>
          <w:szCs w:val="32"/>
        </w:rPr>
      </w:pPr>
    </w:p>
    <w:p w:rsidR="008D27B0" w:rsidRDefault="008D27B0" w:rsidP="00915359">
      <w:pPr>
        <w:spacing w:before="240" w:after="0"/>
        <w:jc w:val="center"/>
        <w:rPr>
          <w:rFonts w:ascii="Times New Roman" w:hAnsi="Times New Roman" w:cs="Times New Roman"/>
          <w:b/>
          <w:sz w:val="32"/>
          <w:szCs w:val="32"/>
        </w:rPr>
      </w:pPr>
    </w:p>
    <w:p w:rsidR="008D27B0" w:rsidRDefault="008D27B0" w:rsidP="00915359">
      <w:pPr>
        <w:spacing w:before="240" w:after="0"/>
        <w:jc w:val="center"/>
        <w:rPr>
          <w:rFonts w:ascii="Times New Roman" w:hAnsi="Times New Roman" w:cs="Times New Roman"/>
          <w:b/>
          <w:sz w:val="32"/>
          <w:szCs w:val="32"/>
        </w:rPr>
      </w:pPr>
    </w:p>
    <w:p w:rsidR="008D27B0" w:rsidRDefault="008D27B0" w:rsidP="00915359">
      <w:pPr>
        <w:spacing w:before="240" w:after="0"/>
        <w:jc w:val="center"/>
        <w:rPr>
          <w:rFonts w:ascii="Times New Roman" w:hAnsi="Times New Roman" w:cs="Times New Roman"/>
          <w:b/>
          <w:sz w:val="32"/>
          <w:szCs w:val="32"/>
        </w:rPr>
      </w:pPr>
    </w:p>
    <w:p w:rsidR="008D27B0" w:rsidRDefault="008D27B0" w:rsidP="00915359">
      <w:pPr>
        <w:spacing w:before="240" w:after="0"/>
        <w:jc w:val="center"/>
        <w:rPr>
          <w:rFonts w:ascii="Times New Roman" w:hAnsi="Times New Roman" w:cs="Times New Roman"/>
          <w:b/>
          <w:sz w:val="32"/>
          <w:szCs w:val="32"/>
        </w:rPr>
      </w:pPr>
    </w:p>
    <w:p w:rsidR="008D27B0" w:rsidRDefault="008D27B0" w:rsidP="00915359">
      <w:pPr>
        <w:spacing w:before="240" w:after="0"/>
        <w:jc w:val="center"/>
        <w:rPr>
          <w:rFonts w:ascii="Times New Roman" w:hAnsi="Times New Roman" w:cs="Times New Roman"/>
          <w:b/>
          <w:sz w:val="32"/>
          <w:szCs w:val="32"/>
        </w:rPr>
      </w:pPr>
    </w:p>
    <w:p w:rsidR="008D27B0" w:rsidRDefault="008D27B0" w:rsidP="00915359">
      <w:pPr>
        <w:spacing w:before="240" w:after="0"/>
        <w:jc w:val="center"/>
        <w:rPr>
          <w:rFonts w:ascii="Times New Roman" w:hAnsi="Times New Roman" w:cs="Times New Roman"/>
          <w:b/>
          <w:sz w:val="32"/>
          <w:szCs w:val="32"/>
        </w:rPr>
      </w:pPr>
    </w:p>
    <w:p w:rsidR="008D27B0" w:rsidRDefault="008D27B0" w:rsidP="00915359">
      <w:pPr>
        <w:spacing w:before="240" w:after="0"/>
        <w:jc w:val="center"/>
        <w:rPr>
          <w:rFonts w:ascii="Times New Roman" w:hAnsi="Times New Roman" w:cs="Times New Roman"/>
          <w:b/>
          <w:sz w:val="32"/>
          <w:szCs w:val="32"/>
        </w:rPr>
      </w:pPr>
    </w:p>
    <w:p w:rsidR="008D27B0" w:rsidRDefault="008D27B0" w:rsidP="00915359">
      <w:pPr>
        <w:spacing w:before="240" w:after="0"/>
        <w:jc w:val="center"/>
        <w:rPr>
          <w:rFonts w:ascii="Times New Roman" w:hAnsi="Times New Roman" w:cs="Times New Roman"/>
          <w:b/>
          <w:sz w:val="32"/>
          <w:szCs w:val="32"/>
        </w:rPr>
      </w:pPr>
    </w:p>
    <w:p w:rsidR="008D27B0" w:rsidRDefault="008D27B0" w:rsidP="00915359">
      <w:pPr>
        <w:spacing w:before="240" w:after="0"/>
        <w:jc w:val="center"/>
        <w:rPr>
          <w:rFonts w:ascii="Times New Roman" w:hAnsi="Times New Roman" w:cs="Times New Roman"/>
          <w:b/>
          <w:sz w:val="32"/>
          <w:szCs w:val="32"/>
        </w:rPr>
      </w:pPr>
    </w:p>
    <w:p w:rsidR="008D27B0" w:rsidRDefault="008D27B0" w:rsidP="00915359">
      <w:pPr>
        <w:spacing w:before="240" w:after="0"/>
        <w:jc w:val="center"/>
        <w:rPr>
          <w:rFonts w:ascii="Times New Roman" w:hAnsi="Times New Roman" w:cs="Times New Roman"/>
          <w:b/>
          <w:sz w:val="32"/>
          <w:szCs w:val="32"/>
        </w:rPr>
      </w:pPr>
    </w:p>
    <w:p w:rsidR="008D27B0" w:rsidRDefault="008D27B0" w:rsidP="00915359">
      <w:pPr>
        <w:spacing w:before="240" w:after="0"/>
        <w:jc w:val="center"/>
        <w:rPr>
          <w:rFonts w:ascii="Times New Roman" w:hAnsi="Times New Roman" w:cs="Times New Roman"/>
          <w:b/>
          <w:sz w:val="32"/>
          <w:szCs w:val="32"/>
        </w:rPr>
      </w:pPr>
    </w:p>
    <w:p w:rsidR="008D27B0" w:rsidRDefault="008D27B0" w:rsidP="00915359">
      <w:pPr>
        <w:spacing w:before="240" w:after="0"/>
        <w:jc w:val="center"/>
        <w:rPr>
          <w:rFonts w:ascii="Times New Roman" w:hAnsi="Times New Roman" w:cs="Times New Roman"/>
          <w:b/>
          <w:sz w:val="32"/>
          <w:szCs w:val="32"/>
        </w:rPr>
      </w:pPr>
    </w:p>
    <w:p w:rsidR="00915359" w:rsidRDefault="00915359" w:rsidP="00915359">
      <w:pPr>
        <w:spacing w:before="240" w:after="0"/>
        <w:jc w:val="center"/>
        <w:rPr>
          <w:rFonts w:ascii="Times New Roman" w:hAnsi="Times New Roman" w:cs="Times New Roman"/>
          <w:b/>
          <w:sz w:val="32"/>
          <w:szCs w:val="32"/>
        </w:rPr>
      </w:pPr>
      <w:r w:rsidRPr="00915359">
        <w:rPr>
          <w:rFonts w:ascii="Times New Roman" w:hAnsi="Times New Roman" w:cs="Times New Roman"/>
          <w:b/>
          <w:sz w:val="32"/>
          <w:szCs w:val="32"/>
        </w:rPr>
        <w:lastRenderedPageBreak/>
        <w:t>INDICE</w:t>
      </w:r>
    </w:p>
    <w:p w:rsidR="00915359" w:rsidRDefault="00915359" w:rsidP="00915359">
      <w:pPr>
        <w:spacing w:before="240" w:after="0"/>
        <w:rPr>
          <w:rFonts w:ascii="Times New Roman" w:hAnsi="Times New Roman" w:cs="Times New Roman"/>
          <w:sz w:val="26"/>
          <w:szCs w:val="26"/>
        </w:rPr>
      </w:pPr>
    </w:p>
    <w:p w:rsidR="00915359" w:rsidRDefault="00915359" w:rsidP="009F5784">
      <w:pPr>
        <w:tabs>
          <w:tab w:val="left" w:pos="7655"/>
        </w:tabs>
        <w:spacing w:before="240" w:after="0"/>
        <w:rPr>
          <w:rFonts w:ascii="Times New Roman" w:hAnsi="Times New Roman" w:cs="Times New Roman"/>
          <w:sz w:val="26"/>
          <w:szCs w:val="26"/>
        </w:rPr>
      </w:pPr>
      <w:r>
        <w:rPr>
          <w:rFonts w:ascii="Times New Roman" w:hAnsi="Times New Roman" w:cs="Times New Roman"/>
          <w:sz w:val="26"/>
          <w:szCs w:val="26"/>
        </w:rPr>
        <w:t xml:space="preserve">INTRODUZIONE…………..                                                                  </w:t>
      </w:r>
      <w:r w:rsidR="006B3332">
        <w:rPr>
          <w:rFonts w:ascii="Times New Roman" w:hAnsi="Times New Roman" w:cs="Times New Roman"/>
          <w:sz w:val="26"/>
          <w:szCs w:val="26"/>
        </w:rPr>
        <w:t xml:space="preserve">   </w:t>
      </w:r>
      <w:r w:rsidR="0034126B">
        <w:rPr>
          <w:rFonts w:ascii="Times New Roman" w:hAnsi="Times New Roman" w:cs="Times New Roman"/>
          <w:sz w:val="26"/>
          <w:szCs w:val="26"/>
        </w:rPr>
        <w:t>p</w:t>
      </w:r>
      <w:r>
        <w:rPr>
          <w:rFonts w:ascii="Times New Roman" w:hAnsi="Times New Roman" w:cs="Times New Roman"/>
          <w:sz w:val="26"/>
          <w:szCs w:val="26"/>
        </w:rPr>
        <w:t xml:space="preserve">. </w:t>
      </w:r>
      <w:r w:rsidR="009F5784">
        <w:rPr>
          <w:rFonts w:ascii="Times New Roman" w:hAnsi="Times New Roman" w:cs="Times New Roman"/>
          <w:sz w:val="26"/>
          <w:szCs w:val="26"/>
        </w:rPr>
        <w:t xml:space="preserve"> </w:t>
      </w:r>
      <w:r w:rsidR="00B62FAF">
        <w:rPr>
          <w:rFonts w:ascii="Times New Roman" w:hAnsi="Times New Roman" w:cs="Times New Roman"/>
          <w:sz w:val="26"/>
          <w:szCs w:val="26"/>
        </w:rPr>
        <w:t xml:space="preserve"> </w:t>
      </w:r>
      <w:r w:rsidR="008D27B0">
        <w:rPr>
          <w:rFonts w:ascii="Times New Roman" w:hAnsi="Times New Roman" w:cs="Times New Roman"/>
          <w:sz w:val="26"/>
          <w:szCs w:val="26"/>
        </w:rPr>
        <w:t>5</w:t>
      </w:r>
    </w:p>
    <w:p w:rsidR="00915359" w:rsidRDefault="00915359" w:rsidP="00915359">
      <w:pPr>
        <w:spacing w:after="0"/>
        <w:rPr>
          <w:rFonts w:ascii="Times New Roman" w:hAnsi="Times New Roman" w:cs="Times New Roman"/>
          <w:sz w:val="26"/>
          <w:szCs w:val="26"/>
        </w:rPr>
      </w:pPr>
    </w:p>
    <w:p w:rsidR="00915359" w:rsidRPr="00915359" w:rsidRDefault="00915359" w:rsidP="00915359">
      <w:pPr>
        <w:spacing w:after="0"/>
        <w:rPr>
          <w:rFonts w:ascii="Times New Roman" w:hAnsi="Times New Roman" w:cs="Times New Roman"/>
          <w:b/>
          <w:i/>
          <w:sz w:val="26"/>
          <w:szCs w:val="26"/>
        </w:rPr>
      </w:pPr>
      <w:r w:rsidRPr="00915359">
        <w:rPr>
          <w:rFonts w:ascii="Times New Roman" w:hAnsi="Times New Roman" w:cs="Times New Roman"/>
          <w:b/>
          <w:i/>
          <w:sz w:val="26"/>
          <w:szCs w:val="26"/>
        </w:rPr>
        <w:t xml:space="preserve">Capitolo Primo “An </w:t>
      </w:r>
      <w:proofErr w:type="spellStart"/>
      <w:r w:rsidRPr="00915359">
        <w:rPr>
          <w:rFonts w:ascii="Times New Roman" w:hAnsi="Times New Roman" w:cs="Times New Roman"/>
          <w:b/>
          <w:i/>
          <w:sz w:val="26"/>
          <w:szCs w:val="26"/>
        </w:rPr>
        <w:t>UNPatriot</w:t>
      </w:r>
      <w:proofErr w:type="spellEnd"/>
      <w:r w:rsidRPr="00915359">
        <w:rPr>
          <w:rFonts w:ascii="Times New Roman" w:hAnsi="Times New Roman" w:cs="Times New Roman"/>
          <w:b/>
          <w:i/>
          <w:sz w:val="26"/>
          <w:szCs w:val="26"/>
        </w:rPr>
        <w:t xml:space="preserve"> Act”</w:t>
      </w:r>
    </w:p>
    <w:p w:rsidR="00915359" w:rsidRDefault="00915359" w:rsidP="00915359">
      <w:pPr>
        <w:spacing w:after="0"/>
        <w:rPr>
          <w:rFonts w:ascii="Times New Roman" w:hAnsi="Times New Roman" w:cs="Times New Roman"/>
          <w:sz w:val="26"/>
          <w:szCs w:val="26"/>
        </w:rPr>
      </w:pPr>
    </w:p>
    <w:p w:rsidR="00915359" w:rsidRPr="00915359" w:rsidRDefault="00915359" w:rsidP="00915359">
      <w:pPr>
        <w:pStyle w:val="Paragrafoelenco"/>
        <w:numPr>
          <w:ilvl w:val="1"/>
          <w:numId w:val="9"/>
        </w:numPr>
        <w:spacing w:after="0"/>
        <w:rPr>
          <w:rFonts w:ascii="Times New Roman" w:hAnsi="Times New Roman" w:cs="Times New Roman"/>
          <w:sz w:val="26"/>
          <w:szCs w:val="26"/>
        </w:rPr>
      </w:pPr>
      <w:r w:rsidRPr="00915359">
        <w:rPr>
          <w:rFonts w:ascii="Times New Roman" w:hAnsi="Times New Roman" w:cs="Times New Roman"/>
          <w:sz w:val="26"/>
          <w:szCs w:val="26"/>
        </w:rPr>
        <w:t xml:space="preserve">USA Patriot Act: breve storia di una legge che farà discutere…  </w:t>
      </w:r>
      <w:r>
        <w:rPr>
          <w:rFonts w:ascii="Times New Roman" w:hAnsi="Times New Roman" w:cs="Times New Roman"/>
          <w:sz w:val="26"/>
          <w:szCs w:val="26"/>
        </w:rPr>
        <w:t xml:space="preserve"> </w:t>
      </w:r>
      <w:r w:rsidR="006B3332">
        <w:rPr>
          <w:rFonts w:ascii="Times New Roman" w:hAnsi="Times New Roman" w:cs="Times New Roman"/>
          <w:sz w:val="26"/>
          <w:szCs w:val="26"/>
        </w:rPr>
        <w:t xml:space="preserve"> </w:t>
      </w:r>
      <w:r w:rsidR="00B62FAF">
        <w:rPr>
          <w:rFonts w:ascii="Times New Roman" w:hAnsi="Times New Roman" w:cs="Times New Roman"/>
          <w:sz w:val="26"/>
          <w:szCs w:val="26"/>
        </w:rPr>
        <w:t xml:space="preserve"> </w:t>
      </w:r>
      <w:r w:rsidR="0034126B">
        <w:rPr>
          <w:rFonts w:ascii="Times New Roman" w:hAnsi="Times New Roman" w:cs="Times New Roman"/>
          <w:sz w:val="26"/>
          <w:szCs w:val="26"/>
        </w:rPr>
        <w:t>p</w:t>
      </w:r>
      <w:r w:rsidRPr="00915359">
        <w:rPr>
          <w:rFonts w:ascii="Times New Roman" w:hAnsi="Times New Roman" w:cs="Times New Roman"/>
          <w:sz w:val="26"/>
          <w:szCs w:val="26"/>
        </w:rPr>
        <w:t>.</w:t>
      </w:r>
      <w:r w:rsidR="001518FD">
        <w:rPr>
          <w:rFonts w:ascii="Times New Roman" w:hAnsi="Times New Roman" w:cs="Times New Roman"/>
          <w:sz w:val="26"/>
          <w:szCs w:val="26"/>
        </w:rPr>
        <w:t xml:space="preserve">   </w:t>
      </w:r>
      <w:r w:rsidR="00B62FAF">
        <w:rPr>
          <w:rFonts w:ascii="Times New Roman" w:hAnsi="Times New Roman" w:cs="Times New Roman"/>
          <w:sz w:val="26"/>
          <w:szCs w:val="26"/>
        </w:rPr>
        <w:t xml:space="preserve"> </w:t>
      </w:r>
      <w:r w:rsidR="00416F1E">
        <w:rPr>
          <w:rFonts w:ascii="Times New Roman" w:hAnsi="Times New Roman" w:cs="Times New Roman"/>
          <w:sz w:val="26"/>
          <w:szCs w:val="26"/>
        </w:rPr>
        <w:t>9</w:t>
      </w:r>
    </w:p>
    <w:p w:rsidR="00915359" w:rsidRDefault="00915359" w:rsidP="00915359">
      <w:pPr>
        <w:pStyle w:val="Paragrafoelenco"/>
        <w:numPr>
          <w:ilvl w:val="1"/>
          <w:numId w:val="9"/>
        </w:numPr>
        <w:spacing w:after="0"/>
        <w:rPr>
          <w:rFonts w:ascii="Times New Roman" w:hAnsi="Times New Roman" w:cs="Times New Roman"/>
          <w:sz w:val="26"/>
          <w:szCs w:val="26"/>
        </w:rPr>
      </w:pPr>
      <w:r>
        <w:rPr>
          <w:rFonts w:ascii="Times New Roman" w:hAnsi="Times New Roman" w:cs="Times New Roman"/>
          <w:sz w:val="26"/>
          <w:szCs w:val="26"/>
        </w:rPr>
        <w:t xml:space="preserve">USA Patriot Act: i provvedimenti nell’occhio del ciclone…….    </w:t>
      </w:r>
      <w:r w:rsidR="006B3332">
        <w:rPr>
          <w:rFonts w:ascii="Times New Roman" w:hAnsi="Times New Roman" w:cs="Times New Roman"/>
          <w:sz w:val="26"/>
          <w:szCs w:val="26"/>
        </w:rPr>
        <w:t xml:space="preserve"> </w:t>
      </w:r>
      <w:r w:rsidR="00B62FAF">
        <w:rPr>
          <w:rFonts w:ascii="Times New Roman" w:hAnsi="Times New Roman" w:cs="Times New Roman"/>
          <w:sz w:val="26"/>
          <w:szCs w:val="26"/>
        </w:rPr>
        <w:t xml:space="preserve"> </w:t>
      </w:r>
      <w:r w:rsidR="0034126B">
        <w:rPr>
          <w:rFonts w:ascii="Times New Roman" w:hAnsi="Times New Roman" w:cs="Times New Roman"/>
          <w:sz w:val="26"/>
          <w:szCs w:val="26"/>
        </w:rPr>
        <w:t>p</w:t>
      </w:r>
      <w:r>
        <w:rPr>
          <w:rFonts w:ascii="Times New Roman" w:hAnsi="Times New Roman" w:cs="Times New Roman"/>
          <w:sz w:val="26"/>
          <w:szCs w:val="26"/>
        </w:rPr>
        <w:t>.</w:t>
      </w:r>
      <w:r w:rsidR="001518FD">
        <w:rPr>
          <w:rFonts w:ascii="Times New Roman" w:hAnsi="Times New Roman" w:cs="Times New Roman"/>
          <w:sz w:val="26"/>
          <w:szCs w:val="26"/>
        </w:rPr>
        <w:t xml:space="preserve"> </w:t>
      </w:r>
      <w:r w:rsidR="00B62FAF">
        <w:rPr>
          <w:rFonts w:ascii="Times New Roman" w:hAnsi="Times New Roman" w:cs="Times New Roman"/>
          <w:sz w:val="26"/>
          <w:szCs w:val="26"/>
        </w:rPr>
        <w:t xml:space="preserve"> </w:t>
      </w:r>
      <w:r w:rsidR="00416F1E">
        <w:rPr>
          <w:rFonts w:ascii="Times New Roman" w:hAnsi="Times New Roman" w:cs="Times New Roman"/>
          <w:sz w:val="26"/>
          <w:szCs w:val="26"/>
        </w:rPr>
        <w:t>12</w:t>
      </w:r>
    </w:p>
    <w:p w:rsidR="00915359" w:rsidRDefault="00915359" w:rsidP="001518FD">
      <w:pPr>
        <w:pStyle w:val="Paragrafoelenco"/>
        <w:numPr>
          <w:ilvl w:val="1"/>
          <w:numId w:val="9"/>
        </w:numPr>
        <w:tabs>
          <w:tab w:val="left" w:pos="7655"/>
        </w:tabs>
        <w:spacing w:after="0"/>
        <w:rPr>
          <w:rFonts w:ascii="Times New Roman" w:hAnsi="Times New Roman" w:cs="Times New Roman"/>
          <w:sz w:val="26"/>
          <w:szCs w:val="26"/>
        </w:rPr>
      </w:pPr>
      <w:r>
        <w:rPr>
          <w:rFonts w:ascii="Times New Roman" w:hAnsi="Times New Roman" w:cs="Times New Roman"/>
          <w:sz w:val="26"/>
          <w:szCs w:val="26"/>
        </w:rPr>
        <w:t xml:space="preserve">USA Patriot Act: le reazioni dei media e il “caso Adrian Lamo”  </w:t>
      </w:r>
      <w:r w:rsidR="006B3332">
        <w:rPr>
          <w:rFonts w:ascii="Times New Roman" w:hAnsi="Times New Roman" w:cs="Times New Roman"/>
          <w:sz w:val="26"/>
          <w:szCs w:val="26"/>
        </w:rPr>
        <w:t xml:space="preserve"> </w:t>
      </w:r>
      <w:r w:rsidR="00B62FAF">
        <w:rPr>
          <w:rFonts w:ascii="Times New Roman" w:hAnsi="Times New Roman" w:cs="Times New Roman"/>
          <w:sz w:val="26"/>
          <w:szCs w:val="26"/>
        </w:rPr>
        <w:t xml:space="preserve"> </w:t>
      </w:r>
      <w:r w:rsidR="0034126B">
        <w:rPr>
          <w:rFonts w:ascii="Times New Roman" w:hAnsi="Times New Roman" w:cs="Times New Roman"/>
          <w:sz w:val="26"/>
          <w:szCs w:val="26"/>
        </w:rPr>
        <w:t>p</w:t>
      </w:r>
      <w:r>
        <w:rPr>
          <w:rFonts w:ascii="Times New Roman" w:hAnsi="Times New Roman" w:cs="Times New Roman"/>
          <w:sz w:val="26"/>
          <w:szCs w:val="26"/>
        </w:rPr>
        <w:t>.</w:t>
      </w:r>
      <w:r w:rsidR="001518FD">
        <w:rPr>
          <w:rFonts w:ascii="Times New Roman" w:hAnsi="Times New Roman" w:cs="Times New Roman"/>
          <w:sz w:val="26"/>
          <w:szCs w:val="26"/>
        </w:rPr>
        <w:t xml:space="preserve"> </w:t>
      </w:r>
      <w:r w:rsidR="00B62FAF">
        <w:rPr>
          <w:rFonts w:ascii="Times New Roman" w:hAnsi="Times New Roman" w:cs="Times New Roman"/>
          <w:sz w:val="26"/>
          <w:szCs w:val="26"/>
        </w:rPr>
        <w:t xml:space="preserve"> </w:t>
      </w:r>
      <w:r w:rsidR="00416F1E">
        <w:rPr>
          <w:rFonts w:ascii="Times New Roman" w:hAnsi="Times New Roman" w:cs="Times New Roman"/>
          <w:sz w:val="26"/>
          <w:szCs w:val="26"/>
        </w:rPr>
        <w:t>19</w:t>
      </w:r>
    </w:p>
    <w:p w:rsidR="00915359" w:rsidRDefault="00915359" w:rsidP="00915359">
      <w:pPr>
        <w:spacing w:after="0"/>
        <w:rPr>
          <w:rFonts w:ascii="Times New Roman" w:hAnsi="Times New Roman" w:cs="Times New Roman"/>
          <w:sz w:val="26"/>
          <w:szCs w:val="26"/>
        </w:rPr>
      </w:pPr>
    </w:p>
    <w:p w:rsidR="00915359" w:rsidRPr="00915359" w:rsidRDefault="00915359" w:rsidP="00915359">
      <w:pPr>
        <w:spacing w:after="0"/>
        <w:rPr>
          <w:rFonts w:ascii="Times New Roman" w:hAnsi="Times New Roman" w:cs="Times New Roman"/>
          <w:sz w:val="26"/>
          <w:szCs w:val="26"/>
        </w:rPr>
      </w:pPr>
    </w:p>
    <w:p w:rsidR="00915359" w:rsidRDefault="00915359" w:rsidP="00915359">
      <w:pPr>
        <w:spacing w:after="0"/>
        <w:rPr>
          <w:rFonts w:ascii="Times New Roman" w:hAnsi="Times New Roman" w:cs="Times New Roman"/>
          <w:b/>
          <w:i/>
          <w:sz w:val="26"/>
          <w:szCs w:val="26"/>
        </w:rPr>
      </w:pPr>
      <w:r>
        <w:rPr>
          <w:rFonts w:ascii="Times New Roman" w:hAnsi="Times New Roman" w:cs="Times New Roman"/>
          <w:b/>
          <w:i/>
          <w:sz w:val="26"/>
          <w:szCs w:val="26"/>
        </w:rPr>
        <w:t>Capitolo Secondo</w:t>
      </w:r>
      <w:r w:rsidR="0045011C">
        <w:rPr>
          <w:rFonts w:ascii="Times New Roman" w:hAnsi="Times New Roman" w:cs="Times New Roman"/>
          <w:b/>
          <w:i/>
          <w:sz w:val="26"/>
          <w:szCs w:val="26"/>
        </w:rPr>
        <w:t xml:space="preserve"> Il “m</w:t>
      </w:r>
      <w:r>
        <w:rPr>
          <w:rFonts w:ascii="Times New Roman" w:hAnsi="Times New Roman" w:cs="Times New Roman"/>
          <w:b/>
          <w:i/>
          <w:sz w:val="26"/>
          <w:szCs w:val="26"/>
        </w:rPr>
        <w:t>arketing della Guerra</w:t>
      </w:r>
      <w:r w:rsidRPr="00915359">
        <w:rPr>
          <w:rFonts w:ascii="Times New Roman" w:hAnsi="Times New Roman" w:cs="Times New Roman"/>
          <w:b/>
          <w:i/>
          <w:sz w:val="26"/>
          <w:szCs w:val="26"/>
        </w:rPr>
        <w:t>”</w:t>
      </w:r>
    </w:p>
    <w:p w:rsidR="00915359" w:rsidRDefault="00915359" w:rsidP="00915359">
      <w:pPr>
        <w:spacing w:after="0"/>
        <w:rPr>
          <w:rFonts w:ascii="Times New Roman" w:hAnsi="Times New Roman" w:cs="Times New Roman"/>
          <w:b/>
          <w:i/>
          <w:sz w:val="26"/>
          <w:szCs w:val="26"/>
        </w:rPr>
      </w:pPr>
    </w:p>
    <w:p w:rsidR="00915359" w:rsidRDefault="00915359" w:rsidP="00915359">
      <w:pPr>
        <w:spacing w:after="0"/>
        <w:ind w:left="283"/>
        <w:rPr>
          <w:rFonts w:ascii="Times New Roman" w:hAnsi="Times New Roman" w:cs="Times New Roman"/>
          <w:sz w:val="26"/>
          <w:szCs w:val="26"/>
        </w:rPr>
      </w:pPr>
      <w:r>
        <w:rPr>
          <w:rFonts w:ascii="Times New Roman" w:hAnsi="Times New Roman" w:cs="Times New Roman"/>
          <w:sz w:val="26"/>
          <w:szCs w:val="26"/>
        </w:rPr>
        <w:t xml:space="preserve">2.1 Una premessa: i </w:t>
      </w:r>
      <w:proofErr w:type="spellStart"/>
      <w:r>
        <w:rPr>
          <w:rFonts w:ascii="Times New Roman" w:hAnsi="Times New Roman" w:cs="Times New Roman"/>
          <w:sz w:val="26"/>
          <w:szCs w:val="26"/>
        </w:rPr>
        <w:t>Pentagon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Papers</w:t>
      </w:r>
      <w:proofErr w:type="spellEnd"/>
      <w:r>
        <w:rPr>
          <w:rFonts w:ascii="Times New Roman" w:hAnsi="Times New Roman" w:cs="Times New Roman"/>
          <w:sz w:val="26"/>
          <w:szCs w:val="26"/>
        </w:rPr>
        <w:t xml:space="preserve">……………                              </w:t>
      </w:r>
      <w:r w:rsidR="006B3332">
        <w:rPr>
          <w:rFonts w:ascii="Times New Roman" w:hAnsi="Times New Roman" w:cs="Times New Roman"/>
          <w:sz w:val="26"/>
          <w:szCs w:val="26"/>
        </w:rPr>
        <w:t xml:space="preserve">   </w:t>
      </w:r>
      <w:r w:rsidR="0034126B">
        <w:rPr>
          <w:rFonts w:ascii="Times New Roman" w:hAnsi="Times New Roman" w:cs="Times New Roman"/>
          <w:sz w:val="26"/>
          <w:szCs w:val="26"/>
        </w:rPr>
        <w:t>p</w:t>
      </w:r>
      <w:r w:rsidR="006B3332">
        <w:rPr>
          <w:rFonts w:ascii="Times New Roman" w:hAnsi="Times New Roman" w:cs="Times New Roman"/>
          <w:sz w:val="26"/>
          <w:szCs w:val="26"/>
        </w:rPr>
        <w:t>.</w:t>
      </w:r>
      <w:r w:rsidR="001518FD">
        <w:rPr>
          <w:rFonts w:ascii="Times New Roman" w:hAnsi="Times New Roman" w:cs="Times New Roman"/>
          <w:sz w:val="26"/>
          <w:szCs w:val="26"/>
        </w:rPr>
        <w:t xml:space="preserve"> </w:t>
      </w:r>
      <w:r w:rsidR="00B62FAF">
        <w:rPr>
          <w:rFonts w:ascii="Times New Roman" w:hAnsi="Times New Roman" w:cs="Times New Roman"/>
          <w:sz w:val="26"/>
          <w:szCs w:val="26"/>
        </w:rPr>
        <w:t xml:space="preserve"> </w:t>
      </w:r>
      <w:r w:rsidR="00416F1E">
        <w:rPr>
          <w:rFonts w:ascii="Times New Roman" w:hAnsi="Times New Roman" w:cs="Times New Roman"/>
          <w:sz w:val="26"/>
          <w:szCs w:val="26"/>
        </w:rPr>
        <w:t>25</w:t>
      </w:r>
    </w:p>
    <w:p w:rsidR="006B3332" w:rsidRDefault="00915359" w:rsidP="00915359">
      <w:pPr>
        <w:spacing w:after="0"/>
        <w:ind w:left="283"/>
        <w:rPr>
          <w:rFonts w:ascii="Times New Roman" w:hAnsi="Times New Roman" w:cs="Times New Roman"/>
          <w:sz w:val="26"/>
          <w:szCs w:val="26"/>
        </w:rPr>
      </w:pPr>
      <w:r>
        <w:rPr>
          <w:rFonts w:ascii="Times New Roman" w:hAnsi="Times New Roman" w:cs="Times New Roman"/>
          <w:sz w:val="26"/>
          <w:szCs w:val="26"/>
        </w:rPr>
        <w:t xml:space="preserve">2.2 </w:t>
      </w:r>
      <w:r w:rsidR="006B3332">
        <w:rPr>
          <w:rFonts w:ascii="Times New Roman" w:hAnsi="Times New Roman" w:cs="Times New Roman"/>
          <w:sz w:val="26"/>
          <w:szCs w:val="26"/>
        </w:rPr>
        <w:t xml:space="preserve">Il caso OSI: l’ufficio che manipolava le informazioni e </w:t>
      </w:r>
    </w:p>
    <w:p w:rsidR="00915359" w:rsidRDefault="006B3332" w:rsidP="00915359">
      <w:pPr>
        <w:spacing w:after="0"/>
        <w:ind w:left="283"/>
        <w:rPr>
          <w:rFonts w:ascii="Times New Roman" w:hAnsi="Times New Roman" w:cs="Times New Roman"/>
          <w:sz w:val="26"/>
          <w:szCs w:val="26"/>
        </w:rPr>
      </w:pPr>
      <w:r>
        <w:rPr>
          <w:rFonts w:ascii="Times New Roman" w:hAnsi="Times New Roman" w:cs="Times New Roman"/>
          <w:sz w:val="26"/>
          <w:szCs w:val="26"/>
        </w:rPr>
        <w:t xml:space="preserve">l’impeachment al Vicepresidente Cheney……….                                </w:t>
      </w:r>
      <w:r w:rsidR="00B62FAF">
        <w:rPr>
          <w:rFonts w:ascii="Times New Roman" w:hAnsi="Times New Roman" w:cs="Times New Roman"/>
          <w:sz w:val="26"/>
          <w:szCs w:val="26"/>
        </w:rPr>
        <w:t xml:space="preserve"> </w:t>
      </w:r>
      <w:r w:rsidR="0034126B">
        <w:rPr>
          <w:rFonts w:ascii="Times New Roman" w:hAnsi="Times New Roman" w:cs="Times New Roman"/>
          <w:sz w:val="26"/>
          <w:szCs w:val="26"/>
        </w:rPr>
        <w:t>p</w:t>
      </w:r>
      <w:r>
        <w:rPr>
          <w:rFonts w:ascii="Times New Roman" w:hAnsi="Times New Roman" w:cs="Times New Roman"/>
          <w:sz w:val="26"/>
          <w:szCs w:val="26"/>
        </w:rPr>
        <w:t>.</w:t>
      </w:r>
      <w:r w:rsidR="006F677A">
        <w:rPr>
          <w:rFonts w:ascii="Times New Roman" w:hAnsi="Times New Roman" w:cs="Times New Roman"/>
          <w:sz w:val="26"/>
          <w:szCs w:val="26"/>
        </w:rPr>
        <w:t xml:space="preserve"> </w:t>
      </w:r>
      <w:r w:rsidR="00B62FAF">
        <w:rPr>
          <w:rFonts w:ascii="Times New Roman" w:hAnsi="Times New Roman" w:cs="Times New Roman"/>
          <w:sz w:val="26"/>
          <w:szCs w:val="26"/>
        </w:rPr>
        <w:t xml:space="preserve"> </w:t>
      </w:r>
      <w:r w:rsidR="006F677A">
        <w:rPr>
          <w:rFonts w:ascii="Times New Roman" w:hAnsi="Times New Roman" w:cs="Times New Roman"/>
          <w:sz w:val="26"/>
          <w:szCs w:val="26"/>
        </w:rPr>
        <w:t>2</w:t>
      </w:r>
      <w:r w:rsidR="00416F1E">
        <w:rPr>
          <w:rFonts w:ascii="Times New Roman" w:hAnsi="Times New Roman" w:cs="Times New Roman"/>
          <w:sz w:val="26"/>
          <w:szCs w:val="26"/>
        </w:rPr>
        <w:t>9</w:t>
      </w:r>
    </w:p>
    <w:p w:rsidR="006B3332" w:rsidRDefault="006B3332" w:rsidP="00915359">
      <w:pPr>
        <w:spacing w:after="0"/>
        <w:ind w:left="283"/>
        <w:rPr>
          <w:rFonts w:ascii="Times New Roman" w:hAnsi="Times New Roman" w:cs="Times New Roman"/>
          <w:sz w:val="26"/>
          <w:szCs w:val="26"/>
        </w:rPr>
      </w:pPr>
      <w:r>
        <w:rPr>
          <w:rFonts w:ascii="Times New Roman" w:hAnsi="Times New Roman" w:cs="Times New Roman"/>
          <w:sz w:val="26"/>
          <w:szCs w:val="26"/>
        </w:rPr>
        <w:t xml:space="preserve">2.3 John Rendon Jr. e la questione Miller………                                  </w:t>
      </w:r>
      <w:r w:rsidR="0034126B">
        <w:rPr>
          <w:rFonts w:ascii="Times New Roman" w:hAnsi="Times New Roman" w:cs="Times New Roman"/>
          <w:sz w:val="26"/>
          <w:szCs w:val="26"/>
        </w:rPr>
        <w:t>p</w:t>
      </w:r>
      <w:r>
        <w:rPr>
          <w:rFonts w:ascii="Times New Roman" w:hAnsi="Times New Roman" w:cs="Times New Roman"/>
          <w:sz w:val="26"/>
          <w:szCs w:val="26"/>
        </w:rPr>
        <w:t>.</w:t>
      </w:r>
      <w:r w:rsidR="009F5784">
        <w:rPr>
          <w:rFonts w:ascii="Times New Roman" w:hAnsi="Times New Roman" w:cs="Times New Roman"/>
          <w:sz w:val="26"/>
          <w:szCs w:val="26"/>
        </w:rPr>
        <w:t xml:space="preserve"> </w:t>
      </w:r>
      <w:r w:rsidR="00B62FAF">
        <w:rPr>
          <w:rFonts w:ascii="Times New Roman" w:hAnsi="Times New Roman" w:cs="Times New Roman"/>
          <w:sz w:val="26"/>
          <w:szCs w:val="26"/>
        </w:rPr>
        <w:t xml:space="preserve"> </w:t>
      </w:r>
      <w:r w:rsidR="00416F1E">
        <w:rPr>
          <w:rFonts w:ascii="Times New Roman" w:hAnsi="Times New Roman" w:cs="Times New Roman"/>
          <w:sz w:val="26"/>
          <w:szCs w:val="26"/>
        </w:rPr>
        <w:t>42</w:t>
      </w:r>
    </w:p>
    <w:p w:rsidR="006B3332" w:rsidRDefault="006B3332" w:rsidP="006B3332">
      <w:pPr>
        <w:spacing w:after="0"/>
        <w:rPr>
          <w:rFonts w:ascii="Times New Roman" w:hAnsi="Times New Roman" w:cs="Times New Roman"/>
          <w:sz w:val="26"/>
          <w:szCs w:val="26"/>
        </w:rPr>
      </w:pPr>
    </w:p>
    <w:p w:rsidR="006B3332" w:rsidRDefault="006B3332" w:rsidP="006B3332">
      <w:pPr>
        <w:spacing w:after="0"/>
        <w:rPr>
          <w:rFonts w:ascii="Times New Roman" w:hAnsi="Times New Roman" w:cs="Times New Roman"/>
          <w:sz w:val="26"/>
          <w:szCs w:val="26"/>
        </w:rPr>
      </w:pPr>
    </w:p>
    <w:p w:rsidR="006B3332" w:rsidRDefault="006B3332" w:rsidP="006B3332">
      <w:pPr>
        <w:spacing w:after="0"/>
        <w:rPr>
          <w:rFonts w:ascii="Times New Roman" w:hAnsi="Times New Roman" w:cs="Times New Roman"/>
          <w:b/>
          <w:i/>
          <w:sz w:val="26"/>
          <w:szCs w:val="26"/>
        </w:rPr>
      </w:pPr>
      <w:r>
        <w:rPr>
          <w:rFonts w:ascii="Times New Roman" w:hAnsi="Times New Roman" w:cs="Times New Roman"/>
          <w:b/>
          <w:i/>
          <w:sz w:val="26"/>
          <w:szCs w:val="26"/>
        </w:rPr>
        <w:t>Capitolo Terzo</w:t>
      </w:r>
      <w:r w:rsidR="005D340B">
        <w:rPr>
          <w:rFonts w:ascii="Times New Roman" w:hAnsi="Times New Roman" w:cs="Times New Roman"/>
          <w:b/>
          <w:i/>
          <w:sz w:val="26"/>
          <w:szCs w:val="26"/>
        </w:rPr>
        <w:t xml:space="preserve"> </w:t>
      </w:r>
      <w:r>
        <w:rPr>
          <w:rFonts w:ascii="Times New Roman" w:hAnsi="Times New Roman" w:cs="Times New Roman"/>
          <w:b/>
          <w:i/>
          <w:sz w:val="26"/>
          <w:szCs w:val="26"/>
        </w:rPr>
        <w:t xml:space="preserve">Il </w:t>
      </w:r>
      <w:r w:rsidR="005D340B">
        <w:rPr>
          <w:rFonts w:ascii="Times New Roman" w:hAnsi="Times New Roman" w:cs="Times New Roman"/>
          <w:b/>
          <w:i/>
          <w:sz w:val="26"/>
          <w:szCs w:val="26"/>
        </w:rPr>
        <w:t>“</w:t>
      </w:r>
      <w:r>
        <w:rPr>
          <w:rFonts w:ascii="Times New Roman" w:hAnsi="Times New Roman" w:cs="Times New Roman"/>
          <w:b/>
          <w:i/>
          <w:sz w:val="26"/>
          <w:szCs w:val="26"/>
        </w:rPr>
        <w:t>Fronte Dell’Etere</w:t>
      </w:r>
      <w:r w:rsidR="005D340B">
        <w:rPr>
          <w:rFonts w:ascii="Times New Roman" w:hAnsi="Times New Roman" w:cs="Times New Roman"/>
          <w:b/>
          <w:i/>
          <w:sz w:val="26"/>
          <w:szCs w:val="26"/>
        </w:rPr>
        <w:t>”: le ulteriori ferite</w:t>
      </w:r>
    </w:p>
    <w:p w:rsidR="006B3332" w:rsidRDefault="006B3332" w:rsidP="006B3332">
      <w:pPr>
        <w:spacing w:after="0"/>
        <w:rPr>
          <w:rFonts w:ascii="Times New Roman" w:hAnsi="Times New Roman" w:cs="Times New Roman"/>
          <w:b/>
          <w:i/>
          <w:sz w:val="26"/>
          <w:szCs w:val="26"/>
        </w:rPr>
      </w:pPr>
    </w:p>
    <w:p w:rsidR="006B3332" w:rsidRPr="00B62FAF" w:rsidRDefault="006B3332" w:rsidP="006B3332">
      <w:pPr>
        <w:spacing w:after="0"/>
        <w:ind w:left="283"/>
        <w:rPr>
          <w:rFonts w:ascii="Times New Roman" w:hAnsi="Times New Roman" w:cs="Times New Roman"/>
          <w:sz w:val="26"/>
          <w:szCs w:val="26"/>
        </w:rPr>
      </w:pPr>
      <w:r w:rsidRPr="00B62FAF">
        <w:rPr>
          <w:rFonts w:ascii="Times New Roman" w:hAnsi="Times New Roman" w:cs="Times New Roman"/>
          <w:sz w:val="26"/>
          <w:szCs w:val="26"/>
          <w:lang w:val="en-US"/>
        </w:rPr>
        <w:t xml:space="preserve">3.1 Business is just business…………                                                   </w:t>
      </w:r>
      <w:r w:rsidR="0034126B" w:rsidRPr="007200FC">
        <w:rPr>
          <w:rFonts w:ascii="Times New Roman" w:hAnsi="Times New Roman" w:cs="Times New Roman"/>
          <w:sz w:val="26"/>
          <w:szCs w:val="26"/>
          <w:lang w:val="en-US"/>
        </w:rPr>
        <w:t>p</w:t>
      </w:r>
      <w:r w:rsidRPr="007200FC">
        <w:rPr>
          <w:rFonts w:ascii="Times New Roman" w:hAnsi="Times New Roman" w:cs="Times New Roman"/>
          <w:sz w:val="26"/>
          <w:szCs w:val="26"/>
          <w:lang w:val="en-US"/>
        </w:rPr>
        <w:t>.</w:t>
      </w:r>
      <w:r w:rsidR="009F5784" w:rsidRPr="007200FC">
        <w:rPr>
          <w:rFonts w:ascii="Times New Roman" w:hAnsi="Times New Roman" w:cs="Times New Roman"/>
          <w:sz w:val="26"/>
          <w:szCs w:val="26"/>
          <w:lang w:val="en-US"/>
        </w:rPr>
        <w:t xml:space="preserve"> </w:t>
      </w:r>
      <w:r w:rsidR="00B62FAF" w:rsidRPr="007200FC">
        <w:rPr>
          <w:rFonts w:ascii="Times New Roman" w:hAnsi="Times New Roman" w:cs="Times New Roman"/>
          <w:sz w:val="26"/>
          <w:szCs w:val="26"/>
          <w:lang w:val="en-US"/>
        </w:rPr>
        <w:t xml:space="preserve"> </w:t>
      </w:r>
      <w:r w:rsidR="00416F1E">
        <w:rPr>
          <w:rFonts w:ascii="Times New Roman" w:hAnsi="Times New Roman" w:cs="Times New Roman"/>
          <w:sz w:val="26"/>
          <w:szCs w:val="26"/>
        </w:rPr>
        <w:t>53</w:t>
      </w:r>
    </w:p>
    <w:p w:rsidR="006B3332" w:rsidRDefault="006B3332" w:rsidP="006B3332">
      <w:pPr>
        <w:spacing w:after="0"/>
        <w:ind w:left="283"/>
        <w:rPr>
          <w:rFonts w:ascii="Times New Roman" w:hAnsi="Times New Roman" w:cs="Times New Roman"/>
          <w:sz w:val="26"/>
          <w:szCs w:val="26"/>
        </w:rPr>
      </w:pPr>
      <w:r w:rsidRPr="006B3332">
        <w:rPr>
          <w:rFonts w:ascii="Times New Roman" w:hAnsi="Times New Roman" w:cs="Times New Roman"/>
          <w:sz w:val="26"/>
          <w:szCs w:val="26"/>
        </w:rPr>
        <w:t>3.2 Limitazioni e</w:t>
      </w:r>
      <w:r>
        <w:rPr>
          <w:rFonts w:ascii="Times New Roman" w:hAnsi="Times New Roman" w:cs="Times New Roman"/>
          <w:sz w:val="26"/>
          <w:szCs w:val="26"/>
        </w:rPr>
        <w:t xml:space="preserve">d interferenze durante il conflitto in Afghanistan      </w:t>
      </w:r>
      <w:r w:rsidR="00B62FAF">
        <w:rPr>
          <w:rFonts w:ascii="Times New Roman" w:hAnsi="Times New Roman" w:cs="Times New Roman"/>
          <w:sz w:val="26"/>
          <w:szCs w:val="26"/>
        </w:rPr>
        <w:t xml:space="preserve"> </w:t>
      </w:r>
      <w:r w:rsidR="0034126B">
        <w:rPr>
          <w:rFonts w:ascii="Times New Roman" w:hAnsi="Times New Roman" w:cs="Times New Roman"/>
          <w:sz w:val="26"/>
          <w:szCs w:val="26"/>
        </w:rPr>
        <w:t>p</w:t>
      </w:r>
      <w:r>
        <w:rPr>
          <w:rFonts w:ascii="Times New Roman" w:hAnsi="Times New Roman" w:cs="Times New Roman"/>
          <w:sz w:val="26"/>
          <w:szCs w:val="26"/>
        </w:rPr>
        <w:t>.</w:t>
      </w:r>
      <w:r w:rsidR="005F1C5A">
        <w:rPr>
          <w:rFonts w:ascii="Times New Roman" w:hAnsi="Times New Roman" w:cs="Times New Roman"/>
          <w:sz w:val="26"/>
          <w:szCs w:val="26"/>
        </w:rPr>
        <w:t xml:space="preserve"> </w:t>
      </w:r>
      <w:r w:rsidR="00B62FAF">
        <w:rPr>
          <w:rFonts w:ascii="Times New Roman" w:hAnsi="Times New Roman" w:cs="Times New Roman"/>
          <w:sz w:val="26"/>
          <w:szCs w:val="26"/>
        </w:rPr>
        <w:t xml:space="preserve"> </w:t>
      </w:r>
      <w:r w:rsidR="00416F1E">
        <w:rPr>
          <w:rFonts w:ascii="Times New Roman" w:hAnsi="Times New Roman" w:cs="Times New Roman"/>
          <w:sz w:val="26"/>
          <w:szCs w:val="26"/>
        </w:rPr>
        <w:t>55</w:t>
      </w:r>
    </w:p>
    <w:p w:rsidR="006B3332" w:rsidRPr="00586AC3" w:rsidRDefault="006B3332" w:rsidP="006B3332">
      <w:pPr>
        <w:spacing w:after="0"/>
        <w:ind w:left="283"/>
        <w:rPr>
          <w:rFonts w:ascii="Times New Roman" w:hAnsi="Times New Roman" w:cs="Times New Roman"/>
          <w:sz w:val="26"/>
          <w:szCs w:val="26"/>
        </w:rPr>
      </w:pPr>
      <w:r>
        <w:rPr>
          <w:rFonts w:ascii="Times New Roman" w:hAnsi="Times New Roman" w:cs="Times New Roman"/>
          <w:sz w:val="26"/>
          <w:szCs w:val="26"/>
        </w:rPr>
        <w:t xml:space="preserve">3.3 Altre restrizioni: musica e cinema dopo l’11 settembre……         </w:t>
      </w:r>
      <w:r w:rsidR="00F65973">
        <w:rPr>
          <w:rFonts w:ascii="Times New Roman" w:hAnsi="Times New Roman" w:cs="Times New Roman"/>
          <w:sz w:val="26"/>
          <w:szCs w:val="26"/>
        </w:rPr>
        <w:t xml:space="preserve">  </w:t>
      </w:r>
      <w:r w:rsidR="0034126B" w:rsidRPr="00586AC3">
        <w:rPr>
          <w:rFonts w:ascii="Times New Roman" w:hAnsi="Times New Roman" w:cs="Times New Roman"/>
          <w:sz w:val="26"/>
          <w:szCs w:val="26"/>
        </w:rPr>
        <w:t>p</w:t>
      </w:r>
      <w:r w:rsidRPr="00586AC3">
        <w:rPr>
          <w:rFonts w:ascii="Times New Roman" w:hAnsi="Times New Roman" w:cs="Times New Roman"/>
          <w:sz w:val="26"/>
          <w:szCs w:val="26"/>
        </w:rPr>
        <w:t>.</w:t>
      </w:r>
      <w:r w:rsidR="005F1C5A" w:rsidRPr="00586AC3">
        <w:rPr>
          <w:rFonts w:ascii="Times New Roman" w:hAnsi="Times New Roman" w:cs="Times New Roman"/>
          <w:sz w:val="26"/>
          <w:szCs w:val="26"/>
        </w:rPr>
        <w:t xml:space="preserve"> </w:t>
      </w:r>
      <w:r w:rsidR="00B62FAF" w:rsidRPr="00586AC3">
        <w:rPr>
          <w:rFonts w:ascii="Times New Roman" w:hAnsi="Times New Roman" w:cs="Times New Roman"/>
          <w:sz w:val="26"/>
          <w:szCs w:val="26"/>
        </w:rPr>
        <w:t xml:space="preserve"> </w:t>
      </w:r>
      <w:r w:rsidR="00416F1E" w:rsidRPr="00586AC3">
        <w:rPr>
          <w:rFonts w:ascii="Times New Roman" w:hAnsi="Times New Roman" w:cs="Times New Roman"/>
          <w:sz w:val="26"/>
          <w:szCs w:val="26"/>
        </w:rPr>
        <w:t>63</w:t>
      </w:r>
    </w:p>
    <w:p w:rsidR="006B3332" w:rsidRPr="00586AC3" w:rsidRDefault="006B3332" w:rsidP="006B3332">
      <w:pPr>
        <w:spacing w:after="0"/>
        <w:rPr>
          <w:rFonts w:ascii="Times New Roman" w:hAnsi="Times New Roman" w:cs="Times New Roman"/>
          <w:sz w:val="26"/>
          <w:szCs w:val="26"/>
        </w:rPr>
      </w:pPr>
    </w:p>
    <w:p w:rsidR="003D5834" w:rsidRPr="00586AC3" w:rsidRDefault="003D5834" w:rsidP="006B3332">
      <w:pPr>
        <w:spacing w:after="0"/>
        <w:rPr>
          <w:rFonts w:ascii="Times New Roman" w:hAnsi="Times New Roman" w:cs="Times New Roman"/>
          <w:sz w:val="26"/>
          <w:szCs w:val="26"/>
        </w:rPr>
      </w:pPr>
    </w:p>
    <w:p w:rsidR="003D5834" w:rsidRDefault="005259D6" w:rsidP="003D5834">
      <w:pPr>
        <w:spacing w:after="0"/>
        <w:rPr>
          <w:rFonts w:ascii="Times New Roman" w:hAnsi="Times New Roman" w:cs="Times New Roman"/>
          <w:sz w:val="26"/>
          <w:szCs w:val="26"/>
        </w:rPr>
      </w:pPr>
      <w:r w:rsidRPr="005259D6">
        <w:rPr>
          <w:rFonts w:ascii="Times New Roman" w:hAnsi="Times New Roman" w:cs="Times New Roman"/>
          <w:b/>
          <w:i/>
          <w:sz w:val="26"/>
          <w:szCs w:val="26"/>
        </w:rPr>
        <w:t>Appendice: le controversie legate a Obama</w:t>
      </w:r>
      <w:r>
        <w:rPr>
          <w:rFonts w:ascii="Times New Roman" w:hAnsi="Times New Roman" w:cs="Times New Roman"/>
          <w:sz w:val="26"/>
          <w:szCs w:val="26"/>
        </w:rPr>
        <w:t>…...</w:t>
      </w:r>
      <w:r w:rsidR="009F5784" w:rsidRPr="005259D6">
        <w:rPr>
          <w:rFonts w:ascii="Times New Roman" w:hAnsi="Times New Roman" w:cs="Times New Roman"/>
          <w:sz w:val="26"/>
          <w:szCs w:val="26"/>
        </w:rPr>
        <w:t xml:space="preserve">           </w:t>
      </w:r>
      <w:r>
        <w:rPr>
          <w:rFonts w:ascii="Times New Roman" w:hAnsi="Times New Roman" w:cs="Times New Roman"/>
          <w:sz w:val="26"/>
          <w:szCs w:val="26"/>
        </w:rPr>
        <w:t xml:space="preserve">        </w:t>
      </w:r>
      <w:r w:rsidR="003D5834" w:rsidRPr="005259D6">
        <w:rPr>
          <w:rFonts w:ascii="Times New Roman" w:hAnsi="Times New Roman" w:cs="Times New Roman"/>
          <w:sz w:val="26"/>
          <w:szCs w:val="26"/>
        </w:rPr>
        <w:t xml:space="preserve">          </w:t>
      </w:r>
      <w:r w:rsidRPr="005259D6">
        <w:rPr>
          <w:rFonts w:ascii="Times New Roman" w:hAnsi="Times New Roman" w:cs="Times New Roman"/>
          <w:sz w:val="26"/>
          <w:szCs w:val="26"/>
        </w:rPr>
        <w:t xml:space="preserve">     </w:t>
      </w:r>
      <w:r>
        <w:rPr>
          <w:rFonts w:ascii="Times New Roman" w:hAnsi="Times New Roman" w:cs="Times New Roman"/>
          <w:sz w:val="26"/>
          <w:szCs w:val="26"/>
        </w:rPr>
        <w:t xml:space="preserve">    p.   7</w:t>
      </w:r>
      <w:r w:rsidR="00416F1E">
        <w:rPr>
          <w:rFonts w:ascii="Times New Roman" w:hAnsi="Times New Roman" w:cs="Times New Roman"/>
          <w:sz w:val="26"/>
          <w:szCs w:val="26"/>
        </w:rPr>
        <w:t>5</w:t>
      </w:r>
    </w:p>
    <w:p w:rsidR="005259D6" w:rsidRDefault="005259D6" w:rsidP="003D5834">
      <w:pPr>
        <w:spacing w:after="0"/>
        <w:rPr>
          <w:rFonts w:ascii="Times New Roman" w:hAnsi="Times New Roman" w:cs="Times New Roman"/>
          <w:sz w:val="26"/>
          <w:szCs w:val="26"/>
        </w:rPr>
      </w:pPr>
    </w:p>
    <w:p w:rsidR="005259D6" w:rsidRPr="005259D6" w:rsidRDefault="005259D6" w:rsidP="003D5834">
      <w:pPr>
        <w:spacing w:after="0"/>
        <w:rPr>
          <w:rFonts w:ascii="Times New Roman" w:hAnsi="Times New Roman" w:cs="Times New Roman"/>
          <w:sz w:val="26"/>
          <w:szCs w:val="26"/>
          <w:lang w:val="en-US"/>
        </w:rPr>
      </w:pPr>
      <w:r w:rsidRPr="00586AC3">
        <w:rPr>
          <w:rFonts w:ascii="Times New Roman" w:hAnsi="Times New Roman" w:cs="Times New Roman"/>
          <w:b/>
          <w:i/>
          <w:sz w:val="26"/>
          <w:szCs w:val="26"/>
        </w:rPr>
        <w:t>Osservazioni Finali</w:t>
      </w:r>
      <w:r w:rsidRPr="00586AC3">
        <w:rPr>
          <w:rFonts w:ascii="Times New Roman" w:hAnsi="Times New Roman" w:cs="Times New Roman"/>
          <w:sz w:val="26"/>
          <w:szCs w:val="26"/>
        </w:rPr>
        <w:t xml:space="preserve">……….                                                                      </w:t>
      </w:r>
      <w:r w:rsidRPr="005259D6">
        <w:rPr>
          <w:rFonts w:ascii="Times New Roman" w:hAnsi="Times New Roman" w:cs="Times New Roman"/>
          <w:sz w:val="26"/>
          <w:szCs w:val="26"/>
          <w:lang w:val="en-US"/>
        </w:rPr>
        <w:t xml:space="preserve">p.  </w:t>
      </w:r>
      <w:r>
        <w:rPr>
          <w:rFonts w:ascii="Times New Roman" w:hAnsi="Times New Roman" w:cs="Times New Roman"/>
          <w:sz w:val="26"/>
          <w:szCs w:val="26"/>
          <w:lang w:val="en-US"/>
        </w:rPr>
        <w:t xml:space="preserve"> </w:t>
      </w:r>
      <w:r w:rsidR="00416F1E">
        <w:rPr>
          <w:rFonts w:ascii="Times New Roman" w:hAnsi="Times New Roman" w:cs="Times New Roman"/>
          <w:sz w:val="26"/>
          <w:szCs w:val="26"/>
          <w:lang w:val="en-US"/>
        </w:rPr>
        <w:t>81</w:t>
      </w:r>
    </w:p>
    <w:p w:rsidR="003D5834" w:rsidRPr="005259D6" w:rsidRDefault="003D5834" w:rsidP="006B3332">
      <w:pPr>
        <w:spacing w:after="0"/>
        <w:rPr>
          <w:rFonts w:ascii="Times New Roman" w:hAnsi="Times New Roman" w:cs="Times New Roman"/>
          <w:sz w:val="26"/>
          <w:szCs w:val="26"/>
          <w:lang w:val="en-US"/>
        </w:rPr>
      </w:pPr>
    </w:p>
    <w:p w:rsidR="00F65973" w:rsidRPr="00F65973" w:rsidRDefault="00F65973" w:rsidP="006B3332">
      <w:pPr>
        <w:spacing w:after="0"/>
        <w:rPr>
          <w:rFonts w:ascii="Times New Roman" w:hAnsi="Times New Roman" w:cs="Times New Roman"/>
          <w:b/>
          <w:i/>
          <w:sz w:val="26"/>
          <w:szCs w:val="26"/>
          <w:lang w:val="en-US"/>
        </w:rPr>
      </w:pPr>
      <w:proofErr w:type="spellStart"/>
      <w:r w:rsidRPr="00F65973">
        <w:rPr>
          <w:rFonts w:ascii="Times New Roman" w:hAnsi="Times New Roman" w:cs="Times New Roman"/>
          <w:b/>
          <w:i/>
          <w:sz w:val="26"/>
          <w:szCs w:val="26"/>
          <w:lang w:val="en-US"/>
        </w:rPr>
        <w:t>Allegato</w:t>
      </w:r>
      <w:proofErr w:type="spellEnd"/>
    </w:p>
    <w:p w:rsidR="00F65973" w:rsidRPr="005378AB" w:rsidRDefault="00F65973" w:rsidP="00F65973">
      <w:pPr>
        <w:spacing w:after="0"/>
        <w:ind w:left="283"/>
        <w:rPr>
          <w:rFonts w:ascii="Times New Roman" w:hAnsi="Times New Roman" w:cs="Times New Roman"/>
          <w:sz w:val="26"/>
          <w:szCs w:val="26"/>
          <w:lang w:val="en-US"/>
        </w:rPr>
      </w:pPr>
      <w:r w:rsidRPr="00F65973">
        <w:rPr>
          <w:rFonts w:ascii="Times New Roman" w:hAnsi="Times New Roman" w:cs="Times New Roman"/>
          <w:sz w:val="26"/>
          <w:szCs w:val="26"/>
          <w:lang w:val="en-US"/>
        </w:rPr>
        <w:t xml:space="preserve">“The Man Who Sold The War”………….   </w:t>
      </w:r>
      <w:r>
        <w:rPr>
          <w:rFonts w:ascii="Times New Roman" w:hAnsi="Times New Roman" w:cs="Times New Roman"/>
          <w:sz w:val="26"/>
          <w:szCs w:val="26"/>
          <w:lang w:val="en-US"/>
        </w:rPr>
        <w:t xml:space="preserve">          </w:t>
      </w:r>
      <w:r w:rsidR="00B62FAF">
        <w:rPr>
          <w:rFonts w:ascii="Times New Roman" w:hAnsi="Times New Roman" w:cs="Times New Roman"/>
          <w:sz w:val="26"/>
          <w:szCs w:val="26"/>
          <w:lang w:val="en-US"/>
        </w:rPr>
        <w:t xml:space="preserve">                               </w:t>
      </w:r>
      <w:r w:rsidR="0034126B" w:rsidRPr="005378AB">
        <w:rPr>
          <w:rFonts w:ascii="Times New Roman" w:hAnsi="Times New Roman" w:cs="Times New Roman"/>
          <w:sz w:val="26"/>
          <w:szCs w:val="26"/>
          <w:lang w:val="en-US"/>
        </w:rPr>
        <w:t>p</w:t>
      </w:r>
      <w:r w:rsidRPr="005378AB">
        <w:rPr>
          <w:rFonts w:ascii="Times New Roman" w:hAnsi="Times New Roman" w:cs="Times New Roman"/>
          <w:sz w:val="26"/>
          <w:szCs w:val="26"/>
          <w:lang w:val="en-US"/>
        </w:rPr>
        <w:t>.</w:t>
      </w:r>
      <w:r w:rsidR="00BA6ABF">
        <w:rPr>
          <w:rFonts w:ascii="Times New Roman" w:hAnsi="Times New Roman" w:cs="Times New Roman"/>
          <w:sz w:val="26"/>
          <w:szCs w:val="26"/>
          <w:lang w:val="en-US"/>
        </w:rPr>
        <w:t xml:space="preserve">   </w:t>
      </w:r>
      <w:r w:rsidR="00416F1E">
        <w:rPr>
          <w:rFonts w:ascii="Times New Roman" w:hAnsi="Times New Roman" w:cs="Times New Roman"/>
          <w:sz w:val="26"/>
          <w:szCs w:val="26"/>
          <w:lang w:val="en-US"/>
        </w:rPr>
        <w:t>85</w:t>
      </w:r>
    </w:p>
    <w:p w:rsidR="003D5834" w:rsidRPr="00586AC3" w:rsidRDefault="00F65973" w:rsidP="00F65973">
      <w:pPr>
        <w:spacing w:after="0"/>
        <w:ind w:left="283"/>
        <w:rPr>
          <w:rFonts w:ascii="Times New Roman" w:hAnsi="Times New Roman" w:cs="Times New Roman"/>
          <w:sz w:val="26"/>
          <w:szCs w:val="26"/>
        </w:rPr>
      </w:pPr>
      <w:r w:rsidRPr="005378AB">
        <w:rPr>
          <w:rFonts w:ascii="Times New Roman" w:hAnsi="Times New Roman" w:cs="Times New Roman"/>
          <w:sz w:val="26"/>
          <w:szCs w:val="26"/>
          <w:lang w:val="en-US"/>
        </w:rPr>
        <w:t>“The Man Who Sold The War - T</w:t>
      </w:r>
      <w:r w:rsidR="00B62FAF">
        <w:rPr>
          <w:rFonts w:ascii="Times New Roman" w:hAnsi="Times New Roman" w:cs="Times New Roman"/>
          <w:sz w:val="26"/>
          <w:szCs w:val="26"/>
          <w:lang w:val="en-US"/>
        </w:rPr>
        <w:t xml:space="preserve">RADUZIONE”………….               </w:t>
      </w:r>
      <w:r w:rsidR="0034126B" w:rsidRPr="00586AC3">
        <w:rPr>
          <w:rFonts w:ascii="Times New Roman" w:hAnsi="Times New Roman" w:cs="Times New Roman"/>
          <w:sz w:val="26"/>
          <w:szCs w:val="26"/>
        </w:rPr>
        <w:t>p</w:t>
      </w:r>
      <w:r w:rsidRPr="00586AC3">
        <w:rPr>
          <w:rFonts w:ascii="Times New Roman" w:hAnsi="Times New Roman" w:cs="Times New Roman"/>
          <w:sz w:val="26"/>
          <w:szCs w:val="26"/>
        </w:rPr>
        <w:t>.</w:t>
      </w:r>
      <w:r w:rsidR="00BA6ABF" w:rsidRPr="00586AC3">
        <w:rPr>
          <w:rFonts w:ascii="Times New Roman" w:hAnsi="Times New Roman" w:cs="Times New Roman"/>
          <w:sz w:val="26"/>
          <w:szCs w:val="26"/>
        </w:rPr>
        <w:t xml:space="preserve">   9</w:t>
      </w:r>
      <w:r w:rsidR="00416F1E" w:rsidRPr="00586AC3">
        <w:rPr>
          <w:rFonts w:ascii="Times New Roman" w:hAnsi="Times New Roman" w:cs="Times New Roman"/>
          <w:sz w:val="26"/>
          <w:szCs w:val="26"/>
        </w:rPr>
        <w:t>9</w:t>
      </w:r>
      <w:r w:rsidRPr="00586AC3">
        <w:rPr>
          <w:rFonts w:ascii="Times New Roman" w:hAnsi="Times New Roman" w:cs="Times New Roman"/>
          <w:sz w:val="26"/>
          <w:szCs w:val="26"/>
        </w:rPr>
        <w:t xml:space="preserve"> </w:t>
      </w:r>
    </w:p>
    <w:p w:rsidR="003D5834" w:rsidRPr="00586AC3" w:rsidRDefault="003D5834" w:rsidP="00F65973">
      <w:pPr>
        <w:spacing w:after="0"/>
        <w:ind w:left="283"/>
        <w:rPr>
          <w:rFonts w:ascii="Times New Roman" w:hAnsi="Times New Roman" w:cs="Times New Roman"/>
          <w:sz w:val="26"/>
          <w:szCs w:val="26"/>
        </w:rPr>
      </w:pPr>
    </w:p>
    <w:p w:rsidR="003D5834" w:rsidRPr="007200FC" w:rsidRDefault="005176D4" w:rsidP="003D5834">
      <w:pPr>
        <w:spacing w:after="0"/>
        <w:rPr>
          <w:rFonts w:ascii="Times New Roman" w:hAnsi="Times New Roman" w:cs="Times New Roman"/>
          <w:sz w:val="26"/>
          <w:szCs w:val="26"/>
        </w:rPr>
      </w:pPr>
      <w:r w:rsidRPr="00586AC3">
        <w:rPr>
          <w:rFonts w:ascii="Times New Roman" w:hAnsi="Times New Roman" w:cs="Times New Roman"/>
          <w:b/>
          <w:i/>
          <w:sz w:val="26"/>
          <w:szCs w:val="26"/>
        </w:rPr>
        <w:t>Riferimenti</w:t>
      </w:r>
      <w:r w:rsidR="003D5834" w:rsidRPr="00586AC3">
        <w:rPr>
          <w:rFonts w:ascii="Times New Roman" w:hAnsi="Times New Roman" w:cs="Times New Roman"/>
          <w:sz w:val="26"/>
          <w:szCs w:val="26"/>
        </w:rPr>
        <w:t xml:space="preserve">………..                                 </w:t>
      </w:r>
      <w:r w:rsidRPr="00586AC3">
        <w:rPr>
          <w:rFonts w:ascii="Times New Roman" w:hAnsi="Times New Roman" w:cs="Times New Roman"/>
          <w:sz w:val="26"/>
          <w:szCs w:val="26"/>
        </w:rPr>
        <w:t xml:space="preserve">                    </w:t>
      </w:r>
      <w:r w:rsidR="00B62FAF" w:rsidRPr="00586AC3">
        <w:rPr>
          <w:rFonts w:ascii="Times New Roman" w:hAnsi="Times New Roman" w:cs="Times New Roman"/>
          <w:sz w:val="26"/>
          <w:szCs w:val="26"/>
        </w:rPr>
        <w:t xml:space="preserve">                              </w:t>
      </w:r>
      <w:r w:rsidR="00416F1E">
        <w:rPr>
          <w:rFonts w:ascii="Times New Roman" w:hAnsi="Times New Roman" w:cs="Times New Roman"/>
          <w:sz w:val="26"/>
          <w:szCs w:val="26"/>
        </w:rPr>
        <w:t>p. 113</w:t>
      </w:r>
    </w:p>
    <w:p w:rsidR="003D5834" w:rsidRPr="007200FC" w:rsidRDefault="003D5834" w:rsidP="003D5834">
      <w:pPr>
        <w:spacing w:after="0"/>
        <w:rPr>
          <w:rFonts w:ascii="Times New Roman" w:hAnsi="Times New Roman" w:cs="Times New Roman"/>
          <w:sz w:val="26"/>
          <w:szCs w:val="26"/>
        </w:rPr>
      </w:pPr>
    </w:p>
    <w:p w:rsidR="007F59D2" w:rsidRPr="007F59D2" w:rsidRDefault="007F59D2" w:rsidP="007F59D2">
      <w:pPr>
        <w:spacing w:after="0"/>
        <w:ind w:left="283"/>
        <w:rPr>
          <w:rFonts w:ascii="Times New Roman" w:hAnsi="Times New Roman" w:cs="Times New Roman"/>
          <w:sz w:val="26"/>
          <w:szCs w:val="26"/>
        </w:rPr>
      </w:pPr>
      <w:r>
        <w:rPr>
          <w:rFonts w:ascii="Times New Roman" w:hAnsi="Times New Roman" w:cs="Times New Roman"/>
          <w:sz w:val="26"/>
          <w:szCs w:val="26"/>
        </w:rPr>
        <w:t xml:space="preserve">                            </w:t>
      </w:r>
    </w:p>
    <w:p w:rsidR="008D27B0" w:rsidRDefault="008D27B0" w:rsidP="00DB35CA">
      <w:pPr>
        <w:spacing w:after="0"/>
        <w:ind w:left="283"/>
        <w:jc w:val="center"/>
        <w:rPr>
          <w:rFonts w:ascii="Times New Roman" w:hAnsi="Times New Roman" w:cs="Times New Roman"/>
          <w:b/>
          <w:sz w:val="26"/>
          <w:szCs w:val="26"/>
        </w:rPr>
      </w:pPr>
    </w:p>
    <w:p w:rsidR="008D27B0" w:rsidRDefault="008D27B0" w:rsidP="00DB35CA">
      <w:pPr>
        <w:spacing w:after="0"/>
        <w:ind w:left="283"/>
        <w:jc w:val="center"/>
        <w:rPr>
          <w:rFonts w:ascii="Times New Roman" w:hAnsi="Times New Roman" w:cs="Times New Roman"/>
          <w:b/>
          <w:sz w:val="26"/>
          <w:szCs w:val="26"/>
        </w:rPr>
      </w:pPr>
    </w:p>
    <w:p w:rsidR="008D27B0" w:rsidRDefault="008D27B0" w:rsidP="00DB35CA">
      <w:pPr>
        <w:spacing w:after="0"/>
        <w:ind w:left="283"/>
        <w:jc w:val="center"/>
        <w:rPr>
          <w:rFonts w:ascii="Times New Roman" w:hAnsi="Times New Roman" w:cs="Times New Roman"/>
          <w:b/>
          <w:sz w:val="26"/>
          <w:szCs w:val="26"/>
        </w:rPr>
      </w:pPr>
    </w:p>
    <w:p w:rsidR="008D27B0" w:rsidRDefault="008D27B0" w:rsidP="00DB35CA">
      <w:pPr>
        <w:spacing w:after="0"/>
        <w:ind w:left="283"/>
        <w:jc w:val="center"/>
        <w:rPr>
          <w:rFonts w:ascii="Times New Roman" w:hAnsi="Times New Roman" w:cs="Times New Roman"/>
          <w:b/>
          <w:sz w:val="26"/>
          <w:szCs w:val="26"/>
        </w:rPr>
      </w:pPr>
    </w:p>
    <w:p w:rsidR="008D27B0" w:rsidRDefault="008D27B0" w:rsidP="00DB35CA">
      <w:pPr>
        <w:spacing w:after="0"/>
        <w:ind w:left="283"/>
        <w:jc w:val="center"/>
        <w:rPr>
          <w:rFonts w:ascii="Times New Roman" w:hAnsi="Times New Roman" w:cs="Times New Roman"/>
          <w:b/>
          <w:sz w:val="26"/>
          <w:szCs w:val="26"/>
        </w:rPr>
      </w:pPr>
    </w:p>
    <w:p w:rsidR="008D27B0" w:rsidRDefault="008D27B0" w:rsidP="00DB35CA">
      <w:pPr>
        <w:spacing w:after="0"/>
        <w:ind w:left="283"/>
        <w:jc w:val="center"/>
        <w:rPr>
          <w:rFonts w:ascii="Times New Roman" w:hAnsi="Times New Roman" w:cs="Times New Roman"/>
          <w:b/>
          <w:sz w:val="26"/>
          <w:szCs w:val="26"/>
        </w:rPr>
      </w:pPr>
    </w:p>
    <w:p w:rsidR="008D27B0" w:rsidRDefault="008D27B0" w:rsidP="00DB35CA">
      <w:pPr>
        <w:spacing w:after="0"/>
        <w:ind w:left="283"/>
        <w:jc w:val="center"/>
        <w:rPr>
          <w:rFonts w:ascii="Times New Roman" w:hAnsi="Times New Roman" w:cs="Times New Roman"/>
          <w:b/>
          <w:sz w:val="26"/>
          <w:szCs w:val="26"/>
        </w:rPr>
      </w:pPr>
    </w:p>
    <w:p w:rsidR="008D27B0" w:rsidRDefault="008D27B0" w:rsidP="00DB35CA">
      <w:pPr>
        <w:spacing w:after="0"/>
        <w:ind w:left="283"/>
        <w:jc w:val="center"/>
        <w:rPr>
          <w:rFonts w:ascii="Times New Roman" w:hAnsi="Times New Roman" w:cs="Times New Roman"/>
          <w:b/>
          <w:sz w:val="26"/>
          <w:szCs w:val="26"/>
        </w:rPr>
      </w:pPr>
    </w:p>
    <w:p w:rsidR="008D27B0" w:rsidRDefault="008D27B0" w:rsidP="00DB35CA">
      <w:pPr>
        <w:spacing w:after="0"/>
        <w:ind w:left="283"/>
        <w:jc w:val="center"/>
        <w:rPr>
          <w:rFonts w:ascii="Times New Roman" w:hAnsi="Times New Roman" w:cs="Times New Roman"/>
          <w:b/>
          <w:sz w:val="26"/>
          <w:szCs w:val="26"/>
        </w:rPr>
      </w:pPr>
    </w:p>
    <w:p w:rsidR="008D27B0" w:rsidRDefault="008D27B0" w:rsidP="00DB35CA">
      <w:pPr>
        <w:spacing w:after="0"/>
        <w:ind w:left="283"/>
        <w:jc w:val="center"/>
        <w:rPr>
          <w:rFonts w:ascii="Times New Roman" w:hAnsi="Times New Roman" w:cs="Times New Roman"/>
          <w:b/>
          <w:sz w:val="26"/>
          <w:szCs w:val="26"/>
        </w:rPr>
      </w:pPr>
    </w:p>
    <w:p w:rsidR="008D27B0" w:rsidRDefault="008D27B0" w:rsidP="00DB35CA">
      <w:pPr>
        <w:spacing w:after="0"/>
        <w:ind w:left="283"/>
        <w:jc w:val="center"/>
        <w:rPr>
          <w:rFonts w:ascii="Times New Roman" w:hAnsi="Times New Roman" w:cs="Times New Roman"/>
          <w:b/>
          <w:sz w:val="26"/>
          <w:szCs w:val="26"/>
        </w:rPr>
      </w:pPr>
    </w:p>
    <w:p w:rsidR="008D27B0" w:rsidRDefault="008D27B0" w:rsidP="00DB35CA">
      <w:pPr>
        <w:spacing w:after="0"/>
        <w:ind w:left="283"/>
        <w:jc w:val="center"/>
        <w:rPr>
          <w:rFonts w:ascii="Times New Roman" w:hAnsi="Times New Roman" w:cs="Times New Roman"/>
          <w:b/>
          <w:sz w:val="26"/>
          <w:szCs w:val="26"/>
        </w:rPr>
      </w:pPr>
    </w:p>
    <w:p w:rsidR="008D27B0" w:rsidRDefault="008D27B0" w:rsidP="00DB35CA">
      <w:pPr>
        <w:spacing w:after="0"/>
        <w:ind w:left="283"/>
        <w:jc w:val="center"/>
        <w:rPr>
          <w:rFonts w:ascii="Times New Roman" w:hAnsi="Times New Roman" w:cs="Times New Roman"/>
          <w:b/>
          <w:sz w:val="26"/>
          <w:szCs w:val="26"/>
        </w:rPr>
      </w:pPr>
    </w:p>
    <w:p w:rsidR="008D27B0" w:rsidRDefault="008D27B0" w:rsidP="00DB35CA">
      <w:pPr>
        <w:spacing w:after="0"/>
        <w:ind w:left="283"/>
        <w:jc w:val="center"/>
        <w:rPr>
          <w:rFonts w:ascii="Times New Roman" w:hAnsi="Times New Roman" w:cs="Times New Roman"/>
          <w:b/>
          <w:sz w:val="26"/>
          <w:szCs w:val="26"/>
        </w:rPr>
      </w:pPr>
    </w:p>
    <w:p w:rsidR="008D27B0" w:rsidRDefault="008D27B0" w:rsidP="00DB35CA">
      <w:pPr>
        <w:spacing w:after="0"/>
        <w:ind w:left="283"/>
        <w:jc w:val="center"/>
        <w:rPr>
          <w:rFonts w:ascii="Times New Roman" w:hAnsi="Times New Roman" w:cs="Times New Roman"/>
          <w:b/>
          <w:sz w:val="26"/>
          <w:szCs w:val="26"/>
        </w:rPr>
      </w:pPr>
    </w:p>
    <w:p w:rsidR="008D27B0" w:rsidRDefault="008D27B0" w:rsidP="00DB35CA">
      <w:pPr>
        <w:spacing w:after="0"/>
        <w:ind w:left="283"/>
        <w:jc w:val="center"/>
        <w:rPr>
          <w:rFonts w:ascii="Times New Roman" w:hAnsi="Times New Roman" w:cs="Times New Roman"/>
          <w:b/>
          <w:sz w:val="26"/>
          <w:szCs w:val="26"/>
        </w:rPr>
      </w:pPr>
    </w:p>
    <w:p w:rsidR="008D27B0" w:rsidRDefault="008D27B0" w:rsidP="00DB35CA">
      <w:pPr>
        <w:spacing w:after="0"/>
        <w:ind w:left="283"/>
        <w:jc w:val="center"/>
        <w:rPr>
          <w:rFonts w:ascii="Times New Roman" w:hAnsi="Times New Roman" w:cs="Times New Roman"/>
          <w:b/>
          <w:sz w:val="26"/>
          <w:szCs w:val="26"/>
        </w:rPr>
      </w:pPr>
    </w:p>
    <w:p w:rsidR="008D27B0" w:rsidRDefault="008D27B0" w:rsidP="00DB35CA">
      <w:pPr>
        <w:spacing w:after="0"/>
        <w:ind w:left="283"/>
        <w:jc w:val="center"/>
        <w:rPr>
          <w:rFonts w:ascii="Times New Roman" w:hAnsi="Times New Roman" w:cs="Times New Roman"/>
          <w:b/>
          <w:sz w:val="26"/>
          <w:szCs w:val="26"/>
        </w:rPr>
      </w:pPr>
    </w:p>
    <w:p w:rsidR="008D27B0" w:rsidRDefault="008D27B0" w:rsidP="00DB35CA">
      <w:pPr>
        <w:spacing w:after="0"/>
        <w:ind w:left="283"/>
        <w:jc w:val="center"/>
        <w:rPr>
          <w:rFonts w:ascii="Times New Roman" w:hAnsi="Times New Roman" w:cs="Times New Roman"/>
          <w:b/>
          <w:sz w:val="26"/>
          <w:szCs w:val="26"/>
        </w:rPr>
      </w:pPr>
    </w:p>
    <w:p w:rsidR="008D27B0" w:rsidRDefault="008D27B0" w:rsidP="00DB35CA">
      <w:pPr>
        <w:spacing w:after="0"/>
        <w:ind w:left="283"/>
        <w:jc w:val="center"/>
        <w:rPr>
          <w:rFonts w:ascii="Times New Roman" w:hAnsi="Times New Roman" w:cs="Times New Roman"/>
          <w:b/>
          <w:sz w:val="26"/>
          <w:szCs w:val="26"/>
        </w:rPr>
      </w:pPr>
    </w:p>
    <w:p w:rsidR="008D27B0" w:rsidRDefault="008D27B0" w:rsidP="00DB35CA">
      <w:pPr>
        <w:spacing w:after="0"/>
        <w:ind w:left="283"/>
        <w:jc w:val="center"/>
        <w:rPr>
          <w:rFonts w:ascii="Times New Roman" w:hAnsi="Times New Roman" w:cs="Times New Roman"/>
          <w:b/>
          <w:sz w:val="26"/>
          <w:szCs w:val="26"/>
        </w:rPr>
      </w:pPr>
    </w:p>
    <w:p w:rsidR="008D27B0" w:rsidRDefault="008D27B0" w:rsidP="00DB35CA">
      <w:pPr>
        <w:spacing w:after="0"/>
        <w:ind w:left="283"/>
        <w:jc w:val="center"/>
        <w:rPr>
          <w:rFonts w:ascii="Times New Roman" w:hAnsi="Times New Roman" w:cs="Times New Roman"/>
          <w:b/>
          <w:sz w:val="26"/>
          <w:szCs w:val="26"/>
        </w:rPr>
      </w:pPr>
    </w:p>
    <w:p w:rsidR="008D27B0" w:rsidRDefault="008D27B0" w:rsidP="00DB35CA">
      <w:pPr>
        <w:spacing w:after="0"/>
        <w:ind w:left="283"/>
        <w:jc w:val="center"/>
        <w:rPr>
          <w:rFonts w:ascii="Times New Roman" w:hAnsi="Times New Roman" w:cs="Times New Roman"/>
          <w:b/>
          <w:sz w:val="26"/>
          <w:szCs w:val="26"/>
        </w:rPr>
      </w:pPr>
    </w:p>
    <w:p w:rsidR="008D27B0" w:rsidRDefault="008D27B0" w:rsidP="00DB35CA">
      <w:pPr>
        <w:spacing w:after="0"/>
        <w:ind w:left="283"/>
        <w:jc w:val="center"/>
        <w:rPr>
          <w:rFonts w:ascii="Times New Roman" w:hAnsi="Times New Roman" w:cs="Times New Roman"/>
          <w:b/>
          <w:sz w:val="26"/>
          <w:szCs w:val="26"/>
        </w:rPr>
      </w:pPr>
    </w:p>
    <w:p w:rsidR="008D27B0" w:rsidRDefault="008D27B0" w:rsidP="00DB35CA">
      <w:pPr>
        <w:spacing w:after="0"/>
        <w:ind w:left="283"/>
        <w:jc w:val="center"/>
        <w:rPr>
          <w:rFonts w:ascii="Times New Roman" w:hAnsi="Times New Roman" w:cs="Times New Roman"/>
          <w:b/>
          <w:sz w:val="26"/>
          <w:szCs w:val="26"/>
        </w:rPr>
      </w:pPr>
    </w:p>
    <w:p w:rsidR="008D27B0" w:rsidRDefault="008D27B0" w:rsidP="00DB35CA">
      <w:pPr>
        <w:spacing w:after="0"/>
        <w:ind w:left="283"/>
        <w:jc w:val="center"/>
        <w:rPr>
          <w:rFonts w:ascii="Times New Roman" w:hAnsi="Times New Roman" w:cs="Times New Roman"/>
          <w:b/>
          <w:sz w:val="26"/>
          <w:szCs w:val="26"/>
        </w:rPr>
      </w:pPr>
    </w:p>
    <w:p w:rsidR="008D27B0" w:rsidRDefault="008D27B0" w:rsidP="00DB35CA">
      <w:pPr>
        <w:spacing w:after="0"/>
        <w:ind w:left="283"/>
        <w:jc w:val="center"/>
        <w:rPr>
          <w:rFonts w:ascii="Times New Roman" w:hAnsi="Times New Roman" w:cs="Times New Roman"/>
          <w:b/>
          <w:sz w:val="26"/>
          <w:szCs w:val="26"/>
        </w:rPr>
      </w:pPr>
    </w:p>
    <w:p w:rsidR="008D27B0" w:rsidRDefault="008D27B0" w:rsidP="00DB35CA">
      <w:pPr>
        <w:spacing w:after="0"/>
        <w:ind w:left="283"/>
        <w:jc w:val="center"/>
        <w:rPr>
          <w:rFonts w:ascii="Times New Roman" w:hAnsi="Times New Roman" w:cs="Times New Roman"/>
          <w:b/>
          <w:sz w:val="26"/>
          <w:szCs w:val="26"/>
        </w:rPr>
      </w:pPr>
    </w:p>
    <w:p w:rsidR="008D27B0" w:rsidRDefault="008D27B0" w:rsidP="00DB35CA">
      <w:pPr>
        <w:spacing w:after="0"/>
        <w:ind w:left="283"/>
        <w:jc w:val="center"/>
        <w:rPr>
          <w:rFonts w:ascii="Times New Roman" w:hAnsi="Times New Roman" w:cs="Times New Roman"/>
          <w:b/>
          <w:sz w:val="26"/>
          <w:szCs w:val="26"/>
        </w:rPr>
      </w:pPr>
    </w:p>
    <w:p w:rsidR="008D27B0" w:rsidRDefault="008D27B0" w:rsidP="00DB35CA">
      <w:pPr>
        <w:spacing w:after="0"/>
        <w:ind w:left="283"/>
        <w:jc w:val="center"/>
        <w:rPr>
          <w:rFonts w:ascii="Times New Roman" w:hAnsi="Times New Roman" w:cs="Times New Roman"/>
          <w:b/>
          <w:sz w:val="26"/>
          <w:szCs w:val="26"/>
        </w:rPr>
      </w:pPr>
    </w:p>
    <w:p w:rsidR="008D27B0" w:rsidRDefault="008D27B0" w:rsidP="00DB35CA">
      <w:pPr>
        <w:spacing w:after="0"/>
        <w:ind w:left="283"/>
        <w:jc w:val="center"/>
        <w:rPr>
          <w:rFonts w:ascii="Times New Roman" w:hAnsi="Times New Roman" w:cs="Times New Roman"/>
          <w:b/>
          <w:sz w:val="26"/>
          <w:szCs w:val="26"/>
        </w:rPr>
      </w:pPr>
    </w:p>
    <w:p w:rsidR="008D27B0" w:rsidRDefault="008D27B0" w:rsidP="00DB35CA">
      <w:pPr>
        <w:spacing w:after="0"/>
        <w:ind w:left="283"/>
        <w:jc w:val="center"/>
        <w:rPr>
          <w:rFonts w:ascii="Times New Roman" w:hAnsi="Times New Roman" w:cs="Times New Roman"/>
          <w:b/>
          <w:sz w:val="26"/>
          <w:szCs w:val="26"/>
        </w:rPr>
      </w:pPr>
    </w:p>
    <w:p w:rsidR="008D27B0" w:rsidRDefault="008D27B0" w:rsidP="00DB35CA">
      <w:pPr>
        <w:spacing w:after="0"/>
        <w:ind w:left="283"/>
        <w:jc w:val="center"/>
        <w:rPr>
          <w:rFonts w:ascii="Times New Roman" w:hAnsi="Times New Roman" w:cs="Times New Roman"/>
          <w:b/>
          <w:sz w:val="26"/>
          <w:szCs w:val="26"/>
        </w:rPr>
      </w:pPr>
    </w:p>
    <w:p w:rsidR="008D27B0" w:rsidRDefault="008D27B0" w:rsidP="00DB35CA">
      <w:pPr>
        <w:spacing w:after="0"/>
        <w:ind w:left="283"/>
        <w:jc w:val="center"/>
        <w:rPr>
          <w:rFonts w:ascii="Times New Roman" w:hAnsi="Times New Roman" w:cs="Times New Roman"/>
          <w:b/>
          <w:sz w:val="26"/>
          <w:szCs w:val="26"/>
        </w:rPr>
      </w:pPr>
    </w:p>
    <w:p w:rsidR="008D27B0" w:rsidRDefault="008D27B0" w:rsidP="00DB35CA">
      <w:pPr>
        <w:spacing w:after="0"/>
        <w:ind w:left="283"/>
        <w:jc w:val="center"/>
        <w:rPr>
          <w:rFonts w:ascii="Times New Roman" w:hAnsi="Times New Roman" w:cs="Times New Roman"/>
          <w:b/>
          <w:sz w:val="26"/>
          <w:szCs w:val="26"/>
        </w:rPr>
      </w:pPr>
    </w:p>
    <w:p w:rsidR="008D27B0" w:rsidRDefault="008D27B0" w:rsidP="00DB35CA">
      <w:pPr>
        <w:spacing w:after="0"/>
        <w:ind w:left="283"/>
        <w:jc w:val="center"/>
        <w:rPr>
          <w:rFonts w:ascii="Times New Roman" w:hAnsi="Times New Roman" w:cs="Times New Roman"/>
          <w:b/>
          <w:sz w:val="26"/>
          <w:szCs w:val="26"/>
        </w:rPr>
      </w:pPr>
    </w:p>
    <w:p w:rsidR="008D27B0" w:rsidRDefault="008D27B0" w:rsidP="00DB35CA">
      <w:pPr>
        <w:spacing w:after="0"/>
        <w:ind w:left="283"/>
        <w:jc w:val="center"/>
        <w:rPr>
          <w:rFonts w:ascii="Times New Roman" w:hAnsi="Times New Roman" w:cs="Times New Roman"/>
          <w:b/>
          <w:sz w:val="26"/>
          <w:szCs w:val="26"/>
        </w:rPr>
      </w:pPr>
    </w:p>
    <w:p w:rsidR="008D27B0" w:rsidRDefault="008D27B0" w:rsidP="00DB35CA">
      <w:pPr>
        <w:spacing w:after="0"/>
        <w:ind w:left="283"/>
        <w:jc w:val="center"/>
        <w:rPr>
          <w:rFonts w:ascii="Times New Roman" w:hAnsi="Times New Roman" w:cs="Times New Roman"/>
          <w:b/>
          <w:sz w:val="26"/>
          <w:szCs w:val="26"/>
        </w:rPr>
      </w:pPr>
    </w:p>
    <w:p w:rsidR="008D27B0" w:rsidRDefault="008D27B0" w:rsidP="00DB35CA">
      <w:pPr>
        <w:spacing w:after="0"/>
        <w:ind w:left="283"/>
        <w:jc w:val="center"/>
        <w:rPr>
          <w:rFonts w:ascii="Times New Roman" w:hAnsi="Times New Roman" w:cs="Times New Roman"/>
          <w:b/>
          <w:sz w:val="26"/>
          <w:szCs w:val="26"/>
        </w:rPr>
      </w:pPr>
    </w:p>
    <w:p w:rsidR="00F5161B" w:rsidRPr="00DB35CA" w:rsidRDefault="00A16562" w:rsidP="00DB35CA">
      <w:pPr>
        <w:spacing w:after="0"/>
        <w:ind w:left="283"/>
        <w:jc w:val="center"/>
        <w:rPr>
          <w:rFonts w:ascii="Times New Roman" w:hAnsi="Times New Roman" w:cs="Times New Roman"/>
          <w:sz w:val="26"/>
          <w:szCs w:val="26"/>
        </w:rPr>
      </w:pPr>
      <w:r w:rsidRPr="00A16562">
        <w:rPr>
          <w:rFonts w:ascii="Times New Roman" w:hAnsi="Times New Roman" w:cs="Times New Roman"/>
          <w:b/>
          <w:sz w:val="26"/>
          <w:szCs w:val="26"/>
        </w:rPr>
        <w:lastRenderedPageBreak/>
        <w:t>INTRODUZIONE</w:t>
      </w:r>
    </w:p>
    <w:p w:rsidR="006600C2" w:rsidRDefault="006600C2" w:rsidP="00A16562">
      <w:pPr>
        <w:spacing w:before="240" w:after="0"/>
        <w:jc w:val="both"/>
        <w:rPr>
          <w:rFonts w:ascii="Times New Roman" w:hAnsi="Times New Roman" w:cs="Times New Roman"/>
          <w:color w:val="000000"/>
          <w:sz w:val="26"/>
          <w:szCs w:val="26"/>
          <w:shd w:val="clear" w:color="auto" w:fill="FFFFFF"/>
        </w:rPr>
      </w:pPr>
    </w:p>
    <w:p w:rsidR="006600C2" w:rsidRDefault="006600C2" w:rsidP="00A16562">
      <w:pPr>
        <w:spacing w:before="240"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“Questa sera, noi siamo un Paese ridestato dal pericolo e chiamato a difendere la libertà. Il nostro dolore si è trasformato in rabbia, e la rabbia in risolutezza. […] giustizia sarà fatta”</w:t>
      </w:r>
      <w:r>
        <w:rPr>
          <w:rStyle w:val="Rimandonotaapidipagina"/>
          <w:rFonts w:ascii="Times New Roman" w:hAnsi="Times New Roman" w:cs="Times New Roman"/>
          <w:color w:val="000000"/>
          <w:sz w:val="26"/>
          <w:szCs w:val="26"/>
          <w:shd w:val="clear" w:color="auto" w:fill="FFFFFF"/>
        </w:rPr>
        <w:footnoteReference w:id="1"/>
      </w:r>
      <w:r w:rsidR="004F62CF">
        <w:rPr>
          <w:rFonts w:ascii="Times New Roman" w:hAnsi="Times New Roman" w:cs="Times New Roman"/>
          <w:color w:val="000000"/>
          <w:sz w:val="26"/>
          <w:szCs w:val="26"/>
          <w:shd w:val="clear" w:color="auto" w:fill="FFFFFF"/>
        </w:rPr>
        <w:t>.</w:t>
      </w:r>
    </w:p>
    <w:p w:rsidR="00875F6D" w:rsidRDefault="00875F6D" w:rsidP="00875F6D">
      <w:pPr>
        <w:spacing w:after="0"/>
        <w:jc w:val="both"/>
        <w:rPr>
          <w:rFonts w:ascii="Times New Roman" w:hAnsi="Times New Roman" w:cs="Times New Roman"/>
          <w:color w:val="000000"/>
          <w:sz w:val="26"/>
          <w:szCs w:val="26"/>
          <w:shd w:val="clear" w:color="auto" w:fill="FFFFFF"/>
        </w:rPr>
      </w:pPr>
    </w:p>
    <w:p w:rsidR="00875F6D" w:rsidRDefault="004F62CF" w:rsidP="00875F6D">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Questo doloroso ma risoluto incipit aprì il discorso del Presidente degli Stati Uniti George W. Bush al Congresso degli Stati Uniti d’America, il 20 settembre 2001, primo discorso ufficiale del Presidente al Congresso dopo i terribili attentati</w:t>
      </w:r>
      <w:r w:rsidR="00875F6D">
        <w:rPr>
          <w:rFonts w:ascii="Times New Roman" w:hAnsi="Times New Roman" w:cs="Times New Roman"/>
          <w:color w:val="000000"/>
          <w:sz w:val="26"/>
          <w:szCs w:val="26"/>
          <w:shd w:val="clear" w:color="auto" w:fill="FFFFFF"/>
        </w:rPr>
        <w:t xml:space="preserve"> terroristici</w:t>
      </w:r>
      <w:r>
        <w:rPr>
          <w:rFonts w:ascii="Times New Roman" w:hAnsi="Times New Roman" w:cs="Times New Roman"/>
          <w:color w:val="000000"/>
          <w:sz w:val="26"/>
          <w:szCs w:val="26"/>
          <w:shd w:val="clear" w:color="auto" w:fill="FFFFFF"/>
        </w:rPr>
        <w:t xml:space="preserve"> che solamente nove giorni prima avevano scosso l’America ed il mondo intero.</w:t>
      </w:r>
    </w:p>
    <w:p w:rsidR="00875F6D" w:rsidRDefault="00875F6D" w:rsidP="00875F6D">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Dalle parole di Bush sarebbe in seguito scaturita la risposta bellica degli Stati Uniti d’America, culminata dall’invasione militare dell’Afghanistan per rovesciare il regime dei Talebani del Mullah Omar, reo di aver dato asilo allo sceicco Osama bin Laden, il responsabile degli attentati alle Torri gemelle.</w:t>
      </w:r>
    </w:p>
    <w:p w:rsidR="00875F6D" w:rsidRDefault="00875F6D" w:rsidP="00875F6D">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Il World Trade Center rappresentò indirettamente la causa di una situazione senza precedenti che si verificò nella storia del giornalismo di uno dei Paesi storicamente tra i più “liberal” e sensibile in materia di diritti civili.</w:t>
      </w:r>
    </w:p>
    <w:p w:rsidR="005D3EBB" w:rsidRDefault="00F772AA" w:rsidP="00875F6D">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Occorre citare</w:t>
      </w:r>
      <w:r w:rsidR="00875F6D">
        <w:rPr>
          <w:rFonts w:ascii="Times New Roman" w:hAnsi="Times New Roman" w:cs="Times New Roman"/>
          <w:color w:val="000000"/>
          <w:sz w:val="26"/>
          <w:szCs w:val="26"/>
          <w:shd w:val="clear" w:color="auto" w:fill="FFFFFF"/>
        </w:rPr>
        <w:t xml:space="preserve"> uno dei</w:t>
      </w:r>
      <w:r w:rsidR="008916D6">
        <w:rPr>
          <w:rFonts w:ascii="Times New Roman" w:hAnsi="Times New Roman" w:cs="Times New Roman"/>
          <w:color w:val="000000"/>
          <w:sz w:val="26"/>
          <w:szCs w:val="26"/>
          <w:shd w:val="clear" w:color="auto" w:fill="FFFFFF"/>
        </w:rPr>
        <w:t xml:space="preserve"> più gravi scandali che ha investito la politica statunitense</w:t>
      </w:r>
      <w:r>
        <w:rPr>
          <w:rFonts w:ascii="Times New Roman" w:hAnsi="Times New Roman" w:cs="Times New Roman"/>
          <w:color w:val="000000"/>
          <w:sz w:val="26"/>
          <w:szCs w:val="26"/>
          <w:shd w:val="clear" w:color="auto" w:fill="FFFFFF"/>
        </w:rPr>
        <w:t xml:space="preserve"> come esemplare</w:t>
      </w:r>
      <w:r w:rsidR="00DD784D">
        <w:rPr>
          <w:rFonts w:ascii="Times New Roman" w:hAnsi="Times New Roman" w:cs="Times New Roman"/>
          <w:color w:val="000000"/>
          <w:sz w:val="26"/>
          <w:szCs w:val="26"/>
          <w:shd w:val="clear" w:color="auto" w:fill="FFFFFF"/>
        </w:rPr>
        <w:t xml:space="preserve"> di questa</w:t>
      </w:r>
      <w:r w:rsidR="003B4546">
        <w:rPr>
          <w:rFonts w:ascii="Times New Roman" w:hAnsi="Times New Roman" w:cs="Times New Roman"/>
          <w:color w:val="000000"/>
          <w:sz w:val="26"/>
          <w:szCs w:val="26"/>
          <w:shd w:val="clear" w:color="auto" w:fill="FFFFFF"/>
        </w:rPr>
        <w:t xml:space="preserve"> sensibilità dell’opinione pubblica americana</w:t>
      </w:r>
      <w:r w:rsidR="008916D6">
        <w:rPr>
          <w:rFonts w:ascii="Times New Roman" w:hAnsi="Times New Roman" w:cs="Times New Roman"/>
          <w:color w:val="000000"/>
          <w:sz w:val="26"/>
          <w:szCs w:val="26"/>
          <w:shd w:val="clear" w:color="auto" w:fill="FFFFFF"/>
        </w:rPr>
        <w:t>: la vicenda Watergate, sotto la presidenza di Richard Nixon</w:t>
      </w:r>
      <w:r>
        <w:rPr>
          <w:rFonts w:ascii="Times New Roman" w:hAnsi="Times New Roman" w:cs="Times New Roman"/>
          <w:color w:val="000000"/>
          <w:sz w:val="26"/>
          <w:szCs w:val="26"/>
          <w:shd w:val="clear" w:color="auto" w:fill="FFFFFF"/>
        </w:rPr>
        <w:t>, negli anni Settanta</w:t>
      </w:r>
      <w:r w:rsidR="008916D6">
        <w:rPr>
          <w:rFonts w:ascii="Times New Roman" w:hAnsi="Times New Roman" w:cs="Times New Roman"/>
          <w:color w:val="000000"/>
          <w:sz w:val="26"/>
          <w:szCs w:val="26"/>
          <w:shd w:val="clear" w:color="auto" w:fill="FFFFFF"/>
        </w:rPr>
        <w:t>.</w:t>
      </w:r>
      <w:r w:rsidR="005D3EBB">
        <w:rPr>
          <w:rFonts w:ascii="Times New Roman" w:hAnsi="Times New Roman" w:cs="Times New Roman"/>
          <w:color w:val="000000"/>
          <w:sz w:val="26"/>
          <w:szCs w:val="26"/>
          <w:shd w:val="clear" w:color="auto" w:fill="FFFFFF"/>
        </w:rPr>
        <w:t xml:space="preserve"> Il ruolo chiave</w:t>
      </w:r>
      <w:r>
        <w:rPr>
          <w:rFonts w:ascii="Times New Roman" w:hAnsi="Times New Roman" w:cs="Times New Roman"/>
          <w:color w:val="000000"/>
          <w:sz w:val="26"/>
          <w:szCs w:val="26"/>
          <w:shd w:val="clear" w:color="auto" w:fill="FFFFFF"/>
        </w:rPr>
        <w:t xml:space="preserve"> in quella circostanza</w:t>
      </w:r>
      <w:r w:rsidR="005D3EBB">
        <w:rPr>
          <w:rFonts w:ascii="Times New Roman" w:hAnsi="Times New Roman" w:cs="Times New Roman"/>
          <w:color w:val="000000"/>
          <w:sz w:val="26"/>
          <w:szCs w:val="26"/>
          <w:shd w:val="clear" w:color="auto" w:fill="FFFFFF"/>
        </w:rPr>
        <w:t xml:space="preserve"> fu interpretato dall’opinione pubblica, sulla spinta della rivoluzione culturale scoppiata nel 1968, che soprattutto attraverso gli studenti universitari </w:t>
      </w:r>
      <w:r w:rsidR="000A2D05">
        <w:rPr>
          <w:rFonts w:ascii="Times New Roman" w:hAnsi="Times New Roman" w:cs="Times New Roman"/>
          <w:color w:val="000000"/>
          <w:sz w:val="26"/>
          <w:szCs w:val="26"/>
          <w:shd w:val="clear" w:color="auto" w:fill="FFFFFF"/>
        </w:rPr>
        <w:t xml:space="preserve">già </w:t>
      </w:r>
      <w:r w:rsidR="005D3EBB">
        <w:rPr>
          <w:rFonts w:ascii="Times New Roman" w:hAnsi="Times New Roman" w:cs="Times New Roman"/>
          <w:color w:val="000000"/>
          <w:sz w:val="26"/>
          <w:szCs w:val="26"/>
          <w:shd w:val="clear" w:color="auto" w:fill="FFFFFF"/>
        </w:rPr>
        <w:t>si</w:t>
      </w:r>
      <w:r w:rsidR="001A44F1">
        <w:rPr>
          <w:rFonts w:ascii="Times New Roman" w:hAnsi="Times New Roman" w:cs="Times New Roman"/>
          <w:color w:val="000000"/>
          <w:sz w:val="26"/>
          <w:szCs w:val="26"/>
          <w:shd w:val="clear" w:color="auto" w:fill="FFFFFF"/>
        </w:rPr>
        <w:t xml:space="preserve"> era scagliata con determinazione e passione civile</w:t>
      </w:r>
      <w:r w:rsidR="005D3EBB">
        <w:rPr>
          <w:rFonts w:ascii="Times New Roman" w:hAnsi="Times New Roman" w:cs="Times New Roman"/>
          <w:color w:val="000000"/>
          <w:sz w:val="26"/>
          <w:szCs w:val="26"/>
          <w:shd w:val="clear" w:color="auto" w:fill="FFFFFF"/>
        </w:rPr>
        <w:t xml:space="preserve"> contro</w:t>
      </w:r>
      <w:r w:rsidR="000A2D05">
        <w:rPr>
          <w:rFonts w:ascii="Times New Roman" w:hAnsi="Times New Roman" w:cs="Times New Roman"/>
          <w:color w:val="000000"/>
          <w:sz w:val="26"/>
          <w:szCs w:val="26"/>
          <w:shd w:val="clear" w:color="auto" w:fill="FFFFFF"/>
        </w:rPr>
        <w:t xml:space="preserve"> avvenimenti</w:t>
      </w:r>
      <w:r w:rsidR="005D3EBB">
        <w:rPr>
          <w:rFonts w:ascii="Times New Roman" w:hAnsi="Times New Roman" w:cs="Times New Roman"/>
          <w:color w:val="000000"/>
          <w:sz w:val="26"/>
          <w:szCs w:val="26"/>
          <w:shd w:val="clear" w:color="auto" w:fill="FFFFFF"/>
        </w:rPr>
        <w:t xml:space="preserve"> come l’invasione statunitense del Vietnam.</w:t>
      </w:r>
      <w:r w:rsidR="00266EC1">
        <w:rPr>
          <w:rFonts w:ascii="Times New Roman" w:hAnsi="Times New Roman" w:cs="Times New Roman"/>
          <w:color w:val="000000"/>
          <w:sz w:val="26"/>
          <w:szCs w:val="26"/>
          <w:shd w:val="clear" w:color="auto" w:fill="FFFFFF"/>
        </w:rPr>
        <w:t xml:space="preserve"> Non solo: anche la Corte Suprema Americana – con la storica sentenza del </w:t>
      </w:r>
      <w:r w:rsidR="000A2D05">
        <w:rPr>
          <w:rFonts w:ascii="Times New Roman" w:hAnsi="Times New Roman" w:cs="Times New Roman"/>
          <w:color w:val="000000"/>
          <w:sz w:val="26"/>
          <w:szCs w:val="26"/>
          <w:shd w:val="clear" w:color="auto" w:fill="FFFFFF"/>
        </w:rPr>
        <w:t>24 luglio 1974 – giocò un ruolo fondamenta</w:t>
      </w:r>
      <w:r w:rsidR="003B4546">
        <w:rPr>
          <w:rFonts w:ascii="Times New Roman" w:hAnsi="Times New Roman" w:cs="Times New Roman"/>
          <w:color w:val="000000"/>
          <w:sz w:val="26"/>
          <w:szCs w:val="26"/>
          <w:shd w:val="clear" w:color="auto" w:fill="FFFFFF"/>
        </w:rPr>
        <w:t>le, ordinando all’unanimità al P</w:t>
      </w:r>
      <w:r w:rsidR="000A2D05">
        <w:rPr>
          <w:rFonts w:ascii="Times New Roman" w:hAnsi="Times New Roman" w:cs="Times New Roman"/>
          <w:color w:val="000000"/>
          <w:sz w:val="26"/>
          <w:szCs w:val="26"/>
          <w:shd w:val="clear" w:color="auto" w:fill="FFFFFF"/>
        </w:rPr>
        <w:t>residente Nixon di consegnare i nastri delle conversazioni avvenute all’interno della Stanza Ovale</w:t>
      </w:r>
      <w:r w:rsidR="006F2337">
        <w:rPr>
          <w:rFonts w:ascii="Times New Roman" w:hAnsi="Times New Roman" w:cs="Times New Roman"/>
          <w:color w:val="000000"/>
          <w:sz w:val="26"/>
          <w:szCs w:val="26"/>
          <w:shd w:val="clear" w:color="auto" w:fill="FFFFFF"/>
        </w:rPr>
        <w:t xml:space="preserve"> della Casa Bianca</w:t>
      </w:r>
      <w:r w:rsidR="000A2D05">
        <w:rPr>
          <w:rFonts w:ascii="Times New Roman" w:hAnsi="Times New Roman" w:cs="Times New Roman"/>
          <w:color w:val="000000"/>
          <w:sz w:val="26"/>
          <w:szCs w:val="26"/>
          <w:shd w:val="clear" w:color="auto" w:fill="FFFFFF"/>
        </w:rPr>
        <w:t>, ottenendo la prova schiacciante che avrebbe costretto Nixon a rassegnare le dimissioni dal ruolo di 37° Presidente degli Stati Uniti d’America, dopo la richiesta di impeachment presentata ai suoi danni.</w:t>
      </w:r>
    </w:p>
    <w:p w:rsidR="000A2D05" w:rsidRDefault="00DC3B45" w:rsidP="00A16562">
      <w:pPr>
        <w:spacing w:before="240"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Una situazione a dir poco opposta si verificò invece negli anni del Terrorismo, nel primo decennio del Terzo millennio. Già il presidente G. W. Bush aveva definito gli attacchi terroristici al World Trade Center come</w:t>
      </w:r>
      <w:r w:rsidR="00FD17C7">
        <w:rPr>
          <w:rFonts w:ascii="Times New Roman" w:hAnsi="Times New Roman" w:cs="Times New Roman"/>
          <w:color w:val="000000"/>
          <w:sz w:val="26"/>
          <w:szCs w:val="26"/>
          <w:shd w:val="clear" w:color="auto" w:fill="FFFFFF"/>
        </w:rPr>
        <w:t>:</w:t>
      </w:r>
    </w:p>
    <w:p w:rsidR="00BC29D0" w:rsidRDefault="00FD17C7" w:rsidP="00A16562">
      <w:pPr>
        <w:spacing w:before="240" w:after="0"/>
        <w:jc w:val="both"/>
        <w:rPr>
          <w:rFonts w:ascii="Times New Roman" w:hAnsi="Times New Roman" w:cs="Times New Roman"/>
          <w:sz w:val="26"/>
          <w:szCs w:val="26"/>
        </w:rPr>
      </w:pPr>
      <w:r w:rsidRPr="0005545A">
        <w:rPr>
          <w:rFonts w:ascii="Times New Roman" w:hAnsi="Times New Roman" w:cs="Times New Roman"/>
          <w:sz w:val="26"/>
          <w:szCs w:val="26"/>
        </w:rPr>
        <w:lastRenderedPageBreak/>
        <w:t>“il più grande atto di guerra contro il nostro paese […] ad eccezione di una domenica nel 1941 (l’attacco giapponese alla flotta americana stanziata a Pearl Harbor nel Pacifico, il 7 dicembre 1941)”</w:t>
      </w:r>
      <w:r w:rsidR="0005545A">
        <w:rPr>
          <w:rStyle w:val="Rimandonotaapidipagina"/>
          <w:rFonts w:ascii="Times New Roman" w:hAnsi="Times New Roman" w:cs="Times New Roman"/>
          <w:sz w:val="26"/>
          <w:szCs w:val="26"/>
        </w:rPr>
        <w:footnoteReference w:id="2"/>
      </w:r>
      <w:r w:rsidR="00CA044C">
        <w:rPr>
          <w:rFonts w:ascii="Times New Roman" w:hAnsi="Times New Roman" w:cs="Times New Roman"/>
          <w:sz w:val="26"/>
          <w:szCs w:val="26"/>
        </w:rPr>
        <w:t>.</w:t>
      </w:r>
    </w:p>
    <w:p w:rsidR="002527EA" w:rsidRDefault="002527EA" w:rsidP="002527EA">
      <w:pPr>
        <w:spacing w:after="0"/>
        <w:jc w:val="both"/>
        <w:rPr>
          <w:rFonts w:ascii="Times New Roman" w:hAnsi="Times New Roman" w:cs="Times New Roman"/>
          <w:sz w:val="26"/>
          <w:szCs w:val="26"/>
        </w:rPr>
      </w:pPr>
    </w:p>
    <w:p w:rsidR="002527EA" w:rsidRDefault="003B4546" w:rsidP="002527EA">
      <w:pPr>
        <w:spacing w:after="0"/>
        <w:jc w:val="both"/>
        <w:rPr>
          <w:rFonts w:ascii="Times New Roman" w:hAnsi="Times New Roman" w:cs="Times New Roman"/>
          <w:sz w:val="26"/>
          <w:szCs w:val="26"/>
        </w:rPr>
      </w:pPr>
      <w:r>
        <w:rPr>
          <w:rFonts w:ascii="Times New Roman" w:hAnsi="Times New Roman" w:cs="Times New Roman"/>
          <w:sz w:val="26"/>
          <w:szCs w:val="26"/>
        </w:rPr>
        <w:t>Gli attacchi verificatisi negli Stati Uniti</w:t>
      </w:r>
      <w:r w:rsidR="001A4E70">
        <w:rPr>
          <w:rFonts w:ascii="Times New Roman" w:hAnsi="Times New Roman" w:cs="Times New Roman"/>
          <w:sz w:val="26"/>
          <w:szCs w:val="26"/>
        </w:rPr>
        <w:t xml:space="preserve"> per mano dei terroristi – gli estremisti islamici di al Qaeda – lasciarono molta più devastazione delle tetre rovine del World Trade Center di New York City. Questi terribili avvenimenti segnarono nel profondo l’animo del popolo americano: l’11 settembre si manifesterà come ferita dolorante nel sogno americano, la prova concreta che anche le nazioni colosso dei nostri tempi possiedono punti deboli.</w:t>
      </w:r>
      <w:r w:rsidR="002527EA">
        <w:rPr>
          <w:rFonts w:ascii="Times New Roman" w:hAnsi="Times New Roman" w:cs="Times New Roman"/>
          <w:sz w:val="26"/>
          <w:szCs w:val="26"/>
        </w:rPr>
        <w:t xml:space="preserve"> Il dolore provato dalla paura genererà nel popolo americano una sorta di tabù, un pensiero da non rievocare – neppure in ambito artistico – a scapito del ri</w:t>
      </w:r>
      <w:r w:rsidR="00104FF6">
        <w:rPr>
          <w:rFonts w:ascii="Times New Roman" w:hAnsi="Times New Roman" w:cs="Times New Roman"/>
          <w:sz w:val="26"/>
          <w:szCs w:val="26"/>
        </w:rPr>
        <w:t>acutizzarsi di tale sofferenza.</w:t>
      </w:r>
    </w:p>
    <w:p w:rsidR="00104FF6" w:rsidRDefault="00104FF6" w:rsidP="002527EA">
      <w:pPr>
        <w:spacing w:after="0"/>
        <w:jc w:val="both"/>
        <w:rPr>
          <w:rFonts w:ascii="Times New Roman" w:hAnsi="Times New Roman" w:cs="Times New Roman"/>
          <w:sz w:val="26"/>
          <w:szCs w:val="26"/>
        </w:rPr>
      </w:pPr>
      <w:r>
        <w:rPr>
          <w:rFonts w:ascii="Times New Roman" w:hAnsi="Times New Roman" w:cs="Times New Roman"/>
          <w:sz w:val="26"/>
          <w:szCs w:val="26"/>
        </w:rPr>
        <w:t xml:space="preserve">Una volta che l’America ebbe individuato il responsabile di tali atrocità – nella figura dello “sceicco del terrore” Osama Bin Laden – si destò negli americani un forte senso patriottico e un enorme desiderio di rivalsa. </w:t>
      </w:r>
    </w:p>
    <w:p w:rsidR="00104FF6" w:rsidRDefault="00104FF6" w:rsidP="002527EA">
      <w:pPr>
        <w:spacing w:after="0"/>
        <w:jc w:val="both"/>
        <w:rPr>
          <w:rFonts w:ascii="Times New Roman" w:hAnsi="Times New Roman" w:cs="Times New Roman"/>
          <w:sz w:val="26"/>
          <w:szCs w:val="26"/>
        </w:rPr>
      </w:pPr>
      <w:r>
        <w:rPr>
          <w:rFonts w:ascii="Times New Roman" w:hAnsi="Times New Roman" w:cs="Times New Roman"/>
          <w:sz w:val="26"/>
          <w:szCs w:val="26"/>
        </w:rPr>
        <w:t>Da questa commistione senza precede</w:t>
      </w:r>
      <w:r w:rsidR="00B11773">
        <w:rPr>
          <w:rFonts w:ascii="Times New Roman" w:hAnsi="Times New Roman" w:cs="Times New Roman"/>
          <w:sz w:val="26"/>
          <w:szCs w:val="26"/>
        </w:rPr>
        <w:t>nti di terrore e patriottismo</w:t>
      </w:r>
      <w:r>
        <w:rPr>
          <w:rFonts w:ascii="Times New Roman" w:hAnsi="Times New Roman" w:cs="Times New Roman"/>
          <w:sz w:val="26"/>
          <w:szCs w:val="26"/>
        </w:rPr>
        <w:t xml:space="preserve"> derivò una situazi</w:t>
      </w:r>
      <w:r w:rsidR="00B11773">
        <w:rPr>
          <w:rFonts w:ascii="Times New Roman" w:hAnsi="Times New Roman" w:cs="Times New Roman"/>
          <w:sz w:val="26"/>
          <w:szCs w:val="26"/>
        </w:rPr>
        <w:t>one altrettanto inedita</w:t>
      </w:r>
      <w:r>
        <w:rPr>
          <w:rFonts w:ascii="Times New Roman" w:hAnsi="Times New Roman" w:cs="Times New Roman"/>
          <w:sz w:val="26"/>
          <w:szCs w:val="26"/>
        </w:rPr>
        <w:t xml:space="preserve"> di limitazione e restrizione per i med</w:t>
      </w:r>
      <w:r w:rsidR="00B11773">
        <w:rPr>
          <w:rFonts w:ascii="Times New Roman" w:hAnsi="Times New Roman" w:cs="Times New Roman"/>
          <w:sz w:val="26"/>
          <w:szCs w:val="26"/>
        </w:rPr>
        <w:t>ia e gli organi di informazione. N</w:t>
      </w:r>
      <w:r>
        <w:rPr>
          <w:rFonts w:ascii="Times New Roman" w:hAnsi="Times New Roman" w:cs="Times New Roman"/>
          <w:sz w:val="26"/>
          <w:szCs w:val="26"/>
        </w:rPr>
        <w:t>el periodo che seguì gli attentati dell’11 settembre terrore e patriottismo svolsero</w:t>
      </w:r>
      <w:r w:rsidR="00B11773">
        <w:rPr>
          <w:rFonts w:ascii="Times New Roman" w:hAnsi="Times New Roman" w:cs="Times New Roman"/>
          <w:sz w:val="26"/>
          <w:szCs w:val="26"/>
        </w:rPr>
        <w:t xml:space="preserve"> infatti</w:t>
      </w:r>
      <w:r>
        <w:rPr>
          <w:rFonts w:ascii="Times New Roman" w:hAnsi="Times New Roman" w:cs="Times New Roman"/>
          <w:sz w:val="26"/>
          <w:szCs w:val="26"/>
        </w:rPr>
        <w:t xml:space="preserve"> una funzione di anestetico nell’opinione  pubblica statunitense, a fronte di provvedimenti e questioni che ferirono la libertà di stampa e di espressione in un paese come gli Stati Uniti – l’esempio di Nixon e lo </w:t>
      </w:r>
      <w:r w:rsidR="00FA7656">
        <w:rPr>
          <w:rFonts w:ascii="Times New Roman" w:hAnsi="Times New Roman" w:cs="Times New Roman"/>
          <w:sz w:val="26"/>
          <w:szCs w:val="26"/>
        </w:rPr>
        <w:t>scandalo Watergate furono</w:t>
      </w:r>
      <w:r>
        <w:rPr>
          <w:rFonts w:ascii="Times New Roman" w:hAnsi="Times New Roman" w:cs="Times New Roman"/>
          <w:sz w:val="26"/>
          <w:szCs w:val="26"/>
        </w:rPr>
        <w:t xml:space="preserve"> calzanti – attento e rispettoso delle libertà civili. </w:t>
      </w:r>
    </w:p>
    <w:p w:rsidR="00916983" w:rsidRDefault="002527EA" w:rsidP="002527EA">
      <w:pPr>
        <w:spacing w:after="0"/>
        <w:jc w:val="both"/>
        <w:rPr>
          <w:rFonts w:ascii="Times New Roman" w:hAnsi="Times New Roman" w:cs="Times New Roman"/>
          <w:sz w:val="26"/>
          <w:szCs w:val="26"/>
        </w:rPr>
      </w:pPr>
      <w:r>
        <w:rPr>
          <w:rFonts w:ascii="Times New Roman" w:hAnsi="Times New Roman" w:cs="Times New Roman"/>
          <w:sz w:val="26"/>
          <w:szCs w:val="26"/>
        </w:rPr>
        <w:t>A</w:t>
      </w:r>
      <w:r w:rsidR="00506D96">
        <w:rPr>
          <w:rFonts w:ascii="Times New Roman" w:hAnsi="Times New Roman" w:cs="Times New Roman"/>
          <w:sz w:val="26"/>
          <w:szCs w:val="26"/>
        </w:rPr>
        <w:t xml:space="preserve"> seguito</w:t>
      </w:r>
      <w:r>
        <w:rPr>
          <w:rFonts w:ascii="Times New Roman" w:hAnsi="Times New Roman" w:cs="Times New Roman"/>
          <w:sz w:val="26"/>
          <w:szCs w:val="26"/>
        </w:rPr>
        <w:t xml:space="preserve"> degli attentati</w:t>
      </w:r>
      <w:r w:rsidR="00506D96">
        <w:rPr>
          <w:rFonts w:ascii="Times New Roman" w:hAnsi="Times New Roman" w:cs="Times New Roman"/>
          <w:sz w:val="26"/>
          <w:szCs w:val="26"/>
        </w:rPr>
        <w:t xml:space="preserve">, il governo Bush prenderà </w:t>
      </w:r>
      <w:r w:rsidR="00104FF6">
        <w:rPr>
          <w:rFonts w:ascii="Times New Roman" w:hAnsi="Times New Roman" w:cs="Times New Roman"/>
          <w:sz w:val="26"/>
          <w:szCs w:val="26"/>
        </w:rPr>
        <w:t xml:space="preserve">infatti </w:t>
      </w:r>
      <w:r w:rsidR="00506D96">
        <w:rPr>
          <w:rFonts w:ascii="Times New Roman" w:hAnsi="Times New Roman" w:cs="Times New Roman"/>
          <w:sz w:val="26"/>
          <w:szCs w:val="26"/>
        </w:rPr>
        <w:t xml:space="preserve">una serie di provvedimenti a tutela degli Stati Uniti e del popolo americano, a cominciare dall’approvazione del PATRIOT Act – una legge in materia di antiterrorismo – con una elevata percentuale di voti favorevoli, </w:t>
      </w:r>
      <w:r w:rsidR="00F35AE5">
        <w:rPr>
          <w:rFonts w:ascii="Times New Roman" w:hAnsi="Times New Roman" w:cs="Times New Roman"/>
          <w:sz w:val="26"/>
          <w:szCs w:val="26"/>
        </w:rPr>
        <w:t>sia alla Camera che al Senato. Tale legge favorirà</w:t>
      </w:r>
      <w:r w:rsidR="00506D96">
        <w:rPr>
          <w:rFonts w:ascii="Times New Roman" w:hAnsi="Times New Roman" w:cs="Times New Roman"/>
          <w:sz w:val="26"/>
          <w:szCs w:val="26"/>
        </w:rPr>
        <w:t xml:space="preserve"> un ampliamento smisurato dei poteri d’indagine delle agenzie go</w:t>
      </w:r>
      <w:r w:rsidR="00EC3469">
        <w:rPr>
          <w:rFonts w:ascii="Times New Roman" w:hAnsi="Times New Roman" w:cs="Times New Roman"/>
          <w:sz w:val="26"/>
          <w:szCs w:val="26"/>
        </w:rPr>
        <w:t>vernative e dei servizi segreti. T</w:t>
      </w:r>
      <w:r w:rsidR="00506D96">
        <w:rPr>
          <w:rFonts w:ascii="Times New Roman" w:hAnsi="Times New Roman" w:cs="Times New Roman"/>
          <w:sz w:val="26"/>
          <w:szCs w:val="26"/>
        </w:rPr>
        <w:t>utto ciò scatenerà la protesta delle associazioni di tutela dei dirit</w:t>
      </w:r>
      <w:r w:rsidR="00EC3469">
        <w:rPr>
          <w:rFonts w:ascii="Times New Roman" w:hAnsi="Times New Roman" w:cs="Times New Roman"/>
          <w:sz w:val="26"/>
          <w:szCs w:val="26"/>
        </w:rPr>
        <w:t>ti civili,</w:t>
      </w:r>
      <w:r w:rsidR="00405632">
        <w:rPr>
          <w:rFonts w:ascii="Times New Roman" w:hAnsi="Times New Roman" w:cs="Times New Roman"/>
          <w:sz w:val="26"/>
          <w:szCs w:val="26"/>
        </w:rPr>
        <w:t xml:space="preserve"> di enti come le biblioteche e di privati cittadini</w:t>
      </w:r>
      <w:r w:rsidR="00EC3469">
        <w:rPr>
          <w:rFonts w:ascii="Times New Roman" w:hAnsi="Times New Roman" w:cs="Times New Roman"/>
          <w:sz w:val="26"/>
          <w:szCs w:val="26"/>
        </w:rPr>
        <w:t xml:space="preserve"> ancora oggi non placate dopo la parziale conferma della legge da parte dell’amministrazione Obama. </w:t>
      </w:r>
    </w:p>
    <w:p w:rsidR="00D11ED6" w:rsidRDefault="00EC3469" w:rsidP="002527EA">
      <w:pPr>
        <w:spacing w:after="0"/>
        <w:jc w:val="both"/>
        <w:rPr>
          <w:rFonts w:ascii="Times New Roman" w:hAnsi="Times New Roman" w:cs="Times New Roman"/>
          <w:sz w:val="26"/>
          <w:szCs w:val="26"/>
        </w:rPr>
      </w:pPr>
      <w:r>
        <w:rPr>
          <w:rFonts w:ascii="Times New Roman" w:hAnsi="Times New Roman" w:cs="Times New Roman"/>
          <w:sz w:val="26"/>
          <w:szCs w:val="26"/>
        </w:rPr>
        <w:t>Nasceranno inoltre</w:t>
      </w:r>
      <w:r w:rsidR="00916983">
        <w:rPr>
          <w:rFonts w:ascii="Times New Roman" w:hAnsi="Times New Roman" w:cs="Times New Roman"/>
          <w:sz w:val="26"/>
          <w:szCs w:val="26"/>
        </w:rPr>
        <w:t xml:space="preserve">, dopo l’11 settembre, </w:t>
      </w:r>
      <w:r>
        <w:rPr>
          <w:rFonts w:ascii="Times New Roman" w:hAnsi="Times New Roman" w:cs="Times New Roman"/>
          <w:sz w:val="26"/>
          <w:szCs w:val="26"/>
        </w:rPr>
        <w:t>una serie di uffici per il reperimento e la diffusione di informaz</w:t>
      </w:r>
      <w:r w:rsidR="00DD784D">
        <w:rPr>
          <w:rFonts w:ascii="Times New Roman" w:hAnsi="Times New Roman" w:cs="Times New Roman"/>
          <w:sz w:val="26"/>
          <w:szCs w:val="26"/>
        </w:rPr>
        <w:t xml:space="preserve">ioni di propaganda, come l’OSI </w:t>
      </w:r>
      <w:r>
        <w:rPr>
          <w:rFonts w:ascii="Times New Roman" w:hAnsi="Times New Roman" w:cs="Times New Roman"/>
          <w:sz w:val="26"/>
          <w:szCs w:val="26"/>
        </w:rPr>
        <w:t xml:space="preserve"> </w:t>
      </w:r>
      <w:r w:rsidR="00DD784D">
        <w:rPr>
          <w:rFonts w:ascii="Times New Roman" w:hAnsi="Times New Roman" w:cs="Times New Roman"/>
          <w:sz w:val="26"/>
          <w:szCs w:val="26"/>
        </w:rPr>
        <w:t>(</w:t>
      </w:r>
      <w:r w:rsidR="00916983" w:rsidRPr="00916983">
        <w:rPr>
          <w:rFonts w:ascii="Times New Roman" w:hAnsi="Times New Roman" w:cs="Times New Roman"/>
          <w:i/>
          <w:sz w:val="26"/>
          <w:szCs w:val="26"/>
        </w:rPr>
        <w:t>Office of Strategic Influence</w:t>
      </w:r>
      <w:r w:rsidR="00916983">
        <w:rPr>
          <w:rFonts w:ascii="Times New Roman" w:hAnsi="Times New Roman" w:cs="Times New Roman"/>
          <w:sz w:val="26"/>
          <w:szCs w:val="26"/>
        </w:rPr>
        <w:t>,</w:t>
      </w:r>
      <w:r w:rsidR="00DD784D">
        <w:rPr>
          <w:rFonts w:ascii="Times New Roman" w:hAnsi="Times New Roman" w:cs="Times New Roman"/>
          <w:sz w:val="26"/>
          <w:szCs w:val="26"/>
        </w:rPr>
        <w:t xml:space="preserve"> Ufficio di Influenza Strategica),</w:t>
      </w:r>
      <w:r w:rsidR="00916983">
        <w:rPr>
          <w:rFonts w:ascii="Times New Roman" w:hAnsi="Times New Roman" w:cs="Times New Roman"/>
          <w:sz w:val="26"/>
          <w:szCs w:val="26"/>
        </w:rPr>
        <w:t xml:space="preserve"> </w:t>
      </w:r>
      <w:r w:rsidR="00D61708">
        <w:rPr>
          <w:rFonts w:ascii="Times New Roman" w:hAnsi="Times New Roman" w:cs="Times New Roman"/>
          <w:sz w:val="26"/>
          <w:szCs w:val="26"/>
        </w:rPr>
        <w:t xml:space="preserve">un </w:t>
      </w:r>
      <w:r>
        <w:rPr>
          <w:rFonts w:ascii="Times New Roman" w:hAnsi="Times New Roman" w:cs="Times New Roman"/>
          <w:sz w:val="26"/>
          <w:szCs w:val="26"/>
        </w:rPr>
        <w:t xml:space="preserve">ufficio governativo segreto </w:t>
      </w:r>
      <w:r w:rsidR="00F35AE5">
        <w:rPr>
          <w:rFonts w:ascii="Times New Roman" w:hAnsi="Times New Roman" w:cs="Times New Roman"/>
          <w:sz w:val="26"/>
          <w:szCs w:val="26"/>
        </w:rPr>
        <w:t>che rispondeva direttamente al V</w:t>
      </w:r>
      <w:r>
        <w:rPr>
          <w:rFonts w:ascii="Times New Roman" w:hAnsi="Times New Roman" w:cs="Times New Roman"/>
          <w:sz w:val="26"/>
          <w:szCs w:val="26"/>
        </w:rPr>
        <w:t xml:space="preserve">icepresidente dell’amministrazione Bush, Dick </w:t>
      </w:r>
      <w:r>
        <w:rPr>
          <w:rFonts w:ascii="Times New Roman" w:hAnsi="Times New Roman" w:cs="Times New Roman"/>
          <w:sz w:val="26"/>
          <w:szCs w:val="26"/>
        </w:rPr>
        <w:lastRenderedPageBreak/>
        <w:t>Cheney</w:t>
      </w:r>
      <w:r w:rsidR="00916983">
        <w:rPr>
          <w:rStyle w:val="Rimandonotaapidipagina"/>
          <w:rFonts w:ascii="Times New Roman" w:hAnsi="Times New Roman" w:cs="Times New Roman"/>
          <w:sz w:val="26"/>
          <w:szCs w:val="26"/>
        </w:rPr>
        <w:footnoteReference w:id="3"/>
      </w:r>
      <w:r>
        <w:rPr>
          <w:rFonts w:ascii="Times New Roman" w:hAnsi="Times New Roman" w:cs="Times New Roman"/>
          <w:sz w:val="26"/>
          <w:szCs w:val="26"/>
        </w:rPr>
        <w:t>. Nonostante la sua chiusura ufficiale, dopo l’inchiesta del New York Times che l’aveva portato alla luce agli occhi dell’opinione pubblica, questo ufficio contin</w:t>
      </w:r>
      <w:r w:rsidR="003160B8">
        <w:rPr>
          <w:rFonts w:ascii="Times New Roman" w:hAnsi="Times New Roman" w:cs="Times New Roman"/>
          <w:sz w:val="26"/>
          <w:szCs w:val="26"/>
        </w:rPr>
        <w:t xml:space="preserve">uò ad operare indisturbato. </w:t>
      </w:r>
    </w:p>
    <w:p w:rsidR="00D11ED6" w:rsidRDefault="00F35AE5" w:rsidP="002527EA">
      <w:pPr>
        <w:spacing w:after="0"/>
        <w:jc w:val="both"/>
        <w:rPr>
          <w:rFonts w:ascii="Times New Roman" w:hAnsi="Times New Roman" w:cs="Times New Roman"/>
          <w:sz w:val="26"/>
          <w:szCs w:val="26"/>
        </w:rPr>
      </w:pPr>
      <w:r>
        <w:rPr>
          <w:rFonts w:ascii="Times New Roman" w:hAnsi="Times New Roman" w:cs="Times New Roman"/>
          <w:sz w:val="26"/>
          <w:szCs w:val="26"/>
        </w:rPr>
        <w:t>Il V</w:t>
      </w:r>
      <w:r w:rsidR="00EC3469">
        <w:rPr>
          <w:rFonts w:ascii="Times New Roman" w:hAnsi="Times New Roman" w:cs="Times New Roman"/>
          <w:sz w:val="26"/>
          <w:szCs w:val="26"/>
        </w:rPr>
        <w:t>icepresidente Chen</w:t>
      </w:r>
      <w:r w:rsidR="00D11ED6">
        <w:rPr>
          <w:rFonts w:ascii="Times New Roman" w:hAnsi="Times New Roman" w:cs="Times New Roman"/>
          <w:sz w:val="26"/>
          <w:szCs w:val="26"/>
        </w:rPr>
        <w:t>ey è stato</w:t>
      </w:r>
      <w:r w:rsidR="00EC3469">
        <w:rPr>
          <w:rFonts w:ascii="Times New Roman" w:hAnsi="Times New Roman" w:cs="Times New Roman"/>
          <w:sz w:val="26"/>
          <w:szCs w:val="26"/>
        </w:rPr>
        <w:t xml:space="preserve"> addirittura accusato di manipolazione delle informazioni per collegare il regime dei Talebani in Afghanistan con la dittatura d</w:t>
      </w:r>
      <w:r w:rsidR="00D11ED6">
        <w:rPr>
          <w:rFonts w:ascii="Times New Roman" w:hAnsi="Times New Roman" w:cs="Times New Roman"/>
          <w:sz w:val="26"/>
          <w:szCs w:val="26"/>
        </w:rPr>
        <w:t>i Saddam Hussein in Iraq ed è stata</w:t>
      </w:r>
      <w:r w:rsidR="00EC3469">
        <w:rPr>
          <w:rFonts w:ascii="Times New Roman" w:hAnsi="Times New Roman" w:cs="Times New Roman"/>
          <w:sz w:val="26"/>
          <w:szCs w:val="26"/>
        </w:rPr>
        <w:t xml:space="preserve"> condotta una causa di impeachment nei suoi confront</w:t>
      </w:r>
      <w:r w:rsidR="004138C4">
        <w:rPr>
          <w:rFonts w:ascii="Times New Roman" w:hAnsi="Times New Roman" w:cs="Times New Roman"/>
          <w:sz w:val="26"/>
          <w:szCs w:val="26"/>
        </w:rPr>
        <w:t>i, mai approvata</w:t>
      </w:r>
      <w:r w:rsidR="00EC3469">
        <w:rPr>
          <w:rFonts w:ascii="Times New Roman" w:hAnsi="Times New Roman" w:cs="Times New Roman"/>
          <w:sz w:val="26"/>
          <w:szCs w:val="26"/>
        </w:rPr>
        <w:t xml:space="preserve"> dal Congresso americano. </w:t>
      </w:r>
    </w:p>
    <w:p w:rsidR="00991BB7" w:rsidRDefault="00EC3469" w:rsidP="002527EA">
      <w:pPr>
        <w:spacing w:after="0"/>
        <w:jc w:val="both"/>
        <w:rPr>
          <w:rFonts w:ascii="Times New Roman" w:hAnsi="Times New Roman" w:cs="Times New Roman"/>
          <w:sz w:val="26"/>
          <w:szCs w:val="26"/>
        </w:rPr>
      </w:pPr>
      <w:r>
        <w:rPr>
          <w:rFonts w:ascii="Times New Roman" w:hAnsi="Times New Roman" w:cs="Times New Roman"/>
          <w:sz w:val="26"/>
          <w:szCs w:val="26"/>
        </w:rPr>
        <w:t>Gli anni bui del terrorismo e dei conflitti in</w:t>
      </w:r>
      <w:r w:rsidR="002256A0">
        <w:rPr>
          <w:rFonts w:ascii="Times New Roman" w:hAnsi="Times New Roman" w:cs="Times New Roman"/>
          <w:sz w:val="26"/>
          <w:szCs w:val="26"/>
        </w:rPr>
        <w:t xml:space="preserve"> Afghanistan ed Iraq, coincisero inoltre</w:t>
      </w:r>
      <w:r>
        <w:rPr>
          <w:rFonts w:ascii="Times New Roman" w:hAnsi="Times New Roman" w:cs="Times New Roman"/>
          <w:sz w:val="26"/>
          <w:szCs w:val="26"/>
        </w:rPr>
        <w:t xml:space="preserve"> con la</w:t>
      </w:r>
      <w:r w:rsidR="002256A0">
        <w:rPr>
          <w:rFonts w:ascii="Times New Roman" w:hAnsi="Times New Roman" w:cs="Times New Roman"/>
          <w:sz w:val="26"/>
          <w:szCs w:val="26"/>
        </w:rPr>
        <w:t xml:space="preserve"> clamorosa</w:t>
      </w:r>
      <w:r>
        <w:rPr>
          <w:rFonts w:ascii="Times New Roman" w:hAnsi="Times New Roman" w:cs="Times New Roman"/>
          <w:sz w:val="26"/>
          <w:szCs w:val="26"/>
        </w:rPr>
        <w:t xml:space="preserve"> scoperta – tramite l’inchiesta pubblicata dalla rivista </w:t>
      </w:r>
      <w:r w:rsidR="00677832" w:rsidRPr="00677832">
        <w:rPr>
          <w:rFonts w:ascii="Times New Roman" w:hAnsi="Times New Roman" w:cs="Times New Roman"/>
          <w:i/>
          <w:sz w:val="26"/>
          <w:szCs w:val="26"/>
        </w:rPr>
        <w:t>Rolling Stone</w:t>
      </w:r>
      <w:r w:rsidR="002E0584">
        <w:rPr>
          <w:rFonts w:ascii="Times New Roman" w:hAnsi="Times New Roman" w:cs="Times New Roman"/>
          <w:sz w:val="26"/>
          <w:szCs w:val="26"/>
        </w:rPr>
        <w:t xml:space="preserve"> nel 2005 –</w:t>
      </w:r>
      <w:r>
        <w:rPr>
          <w:rFonts w:ascii="Times New Roman" w:hAnsi="Times New Roman" w:cs="Times New Roman"/>
          <w:sz w:val="26"/>
          <w:szCs w:val="26"/>
        </w:rPr>
        <w:t xml:space="preserve"> di un altro importante ufficio di manipolazione e propaganda</w:t>
      </w:r>
      <w:r w:rsidR="004138C4">
        <w:rPr>
          <w:rFonts w:ascii="Times New Roman" w:hAnsi="Times New Roman" w:cs="Times New Roman"/>
          <w:sz w:val="26"/>
          <w:szCs w:val="26"/>
        </w:rPr>
        <w:t xml:space="preserve"> che faceva capo a John Rendon, magnate privato dell’informazione che venne iscritto nel libro paga del governo americano. L’oper</w:t>
      </w:r>
      <w:r w:rsidR="00991BB7">
        <w:rPr>
          <w:rFonts w:ascii="Times New Roman" w:hAnsi="Times New Roman" w:cs="Times New Roman"/>
          <w:sz w:val="26"/>
          <w:szCs w:val="26"/>
        </w:rPr>
        <w:t>ato di Rendon e l’apparente</w:t>
      </w:r>
      <w:r w:rsidR="004138C4">
        <w:rPr>
          <w:rFonts w:ascii="Times New Roman" w:hAnsi="Times New Roman" w:cs="Times New Roman"/>
          <w:sz w:val="26"/>
          <w:szCs w:val="26"/>
        </w:rPr>
        <w:t xml:space="preserve"> asservimento dei quotidiani e delle testate televisive statunitensi nei confronti dei diktat del governo Bush</w:t>
      </w:r>
      <w:r w:rsidR="001624B3">
        <w:rPr>
          <w:rFonts w:ascii="Times New Roman" w:hAnsi="Times New Roman" w:cs="Times New Roman"/>
          <w:sz w:val="26"/>
          <w:szCs w:val="26"/>
        </w:rPr>
        <w:t xml:space="preserve"> (tangibile ad esempio nella controversia che coinvolse la giornalista del New York Times Judith Miller)</w:t>
      </w:r>
      <w:r w:rsidR="00991BB7">
        <w:rPr>
          <w:rFonts w:ascii="Times New Roman" w:hAnsi="Times New Roman" w:cs="Times New Roman"/>
          <w:sz w:val="26"/>
          <w:szCs w:val="26"/>
        </w:rPr>
        <w:t>, contribuirono</w:t>
      </w:r>
      <w:r w:rsidR="00702423">
        <w:rPr>
          <w:rFonts w:ascii="Times New Roman" w:hAnsi="Times New Roman" w:cs="Times New Roman"/>
          <w:sz w:val="26"/>
          <w:szCs w:val="26"/>
        </w:rPr>
        <w:t xml:space="preserve"> inoltre</w:t>
      </w:r>
      <w:r w:rsidR="00991BB7">
        <w:rPr>
          <w:rFonts w:ascii="Times New Roman" w:hAnsi="Times New Roman" w:cs="Times New Roman"/>
          <w:sz w:val="26"/>
          <w:szCs w:val="26"/>
        </w:rPr>
        <w:t xml:space="preserve"> a</w:t>
      </w:r>
      <w:r w:rsidR="004138C4">
        <w:rPr>
          <w:rFonts w:ascii="Times New Roman" w:hAnsi="Times New Roman" w:cs="Times New Roman"/>
          <w:sz w:val="26"/>
          <w:szCs w:val="26"/>
        </w:rPr>
        <w:t xml:space="preserve">ll’apertura di un cosiddetto “fronte dell’etere” in cui il ruolo dei media divenne fondamentale nel </w:t>
      </w:r>
      <w:r w:rsidR="000404A1">
        <w:rPr>
          <w:rFonts w:ascii="Times New Roman" w:hAnsi="Times New Roman" w:cs="Times New Roman"/>
          <w:sz w:val="26"/>
          <w:szCs w:val="26"/>
        </w:rPr>
        <w:t>prosieguo dei conflitti bellici. L</w:t>
      </w:r>
      <w:r w:rsidR="004138C4">
        <w:rPr>
          <w:rFonts w:ascii="Times New Roman" w:hAnsi="Times New Roman" w:cs="Times New Roman"/>
          <w:sz w:val="26"/>
          <w:szCs w:val="26"/>
        </w:rPr>
        <w:t>a manipolazione d</w:t>
      </w:r>
      <w:r w:rsidR="00702423">
        <w:rPr>
          <w:rFonts w:ascii="Times New Roman" w:hAnsi="Times New Roman" w:cs="Times New Roman"/>
          <w:sz w:val="26"/>
          <w:szCs w:val="26"/>
        </w:rPr>
        <w:t>ell’opi</w:t>
      </w:r>
      <w:r w:rsidR="000404A1">
        <w:rPr>
          <w:rFonts w:ascii="Times New Roman" w:hAnsi="Times New Roman" w:cs="Times New Roman"/>
          <w:sz w:val="26"/>
          <w:szCs w:val="26"/>
        </w:rPr>
        <w:t>nione pubblica venne</w:t>
      </w:r>
      <w:r w:rsidR="00991BB7">
        <w:rPr>
          <w:rFonts w:ascii="Times New Roman" w:hAnsi="Times New Roman" w:cs="Times New Roman"/>
          <w:sz w:val="26"/>
          <w:szCs w:val="26"/>
        </w:rPr>
        <w:t xml:space="preserve"> messa in campo in</w:t>
      </w:r>
      <w:r w:rsidR="00702423">
        <w:rPr>
          <w:rFonts w:ascii="Times New Roman" w:hAnsi="Times New Roman" w:cs="Times New Roman"/>
          <w:sz w:val="26"/>
          <w:szCs w:val="26"/>
        </w:rPr>
        <w:t xml:space="preserve"> particolar modo </w:t>
      </w:r>
      <w:r w:rsidR="00991BB7">
        <w:rPr>
          <w:rFonts w:ascii="Times New Roman" w:hAnsi="Times New Roman" w:cs="Times New Roman"/>
          <w:sz w:val="26"/>
          <w:szCs w:val="26"/>
        </w:rPr>
        <w:t xml:space="preserve">per </w:t>
      </w:r>
      <w:r w:rsidR="000404A1">
        <w:rPr>
          <w:rFonts w:ascii="Times New Roman" w:hAnsi="Times New Roman" w:cs="Times New Roman"/>
          <w:sz w:val="26"/>
          <w:szCs w:val="26"/>
        </w:rPr>
        <w:t>consolidare il sostegno</w:t>
      </w:r>
      <w:r w:rsidR="00991BB7">
        <w:rPr>
          <w:rFonts w:ascii="Times New Roman" w:hAnsi="Times New Roman" w:cs="Times New Roman"/>
          <w:sz w:val="26"/>
          <w:szCs w:val="26"/>
        </w:rPr>
        <w:t xml:space="preserve"> </w:t>
      </w:r>
      <w:r w:rsidR="000404A1">
        <w:rPr>
          <w:rFonts w:ascii="Times New Roman" w:hAnsi="Times New Roman" w:cs="Times New Roman"/>
          <w:sz w:val="26"/>
          <w:szCs w:val="26"/>
        </w:rPr>
        <w:t>a</w:t>
      </w:r>
      <w:r w:rsidR="00991BB7">
        <w:rPr>
          <w:rFonts w:ascii="Times New Roman" w:hAnsi="Times New Roman" w:cs="Times New Roman"/>
          <w:sz w:val="26"/>
          <w:szCs w:val="26"/>
        </w:rPr>
        <w:t>l</w:t>
      </w:r>
      <w:r w:rsidR="00702423">
        <w:rPr>
          <w:rFonts w:ascii="Times New Roman" w:hAnsi="Times New Roman" w:cs="Times New Roman"/>
          <w:sz w:val="26"/>
          <w:szCs w:val="26"/>
        </w:rPr>
        <w:t xml:space="preserve"> conflitto in Afghanistan</w:t>
      </w:r>
      <w:r w:rsidR="000404A1">
        <w:rPr>
          <w:rFonts w:ascii="Times New Roman" w:hAnsi="Times New Roman" w:cs="Times New Roman"/>
          <w:sz w:val="26"/>
          <w:szCs w:val="26"/>
        </w:rPr>
        <w:t xml:space="preserve"> iniziato nel 2001 come</w:t>
      </w:r>
      <w:r w:rsidR="00F375DF">
        <w:rPr>
          <w:rFonts w:ascii="Times New Roman" w:hAnsi="Times New Roman" w:cs="Times New Roman"/>
          <w:sz w:val="26"/>
          <w:szCs w:val="26"/>
        </w:rPr>
        <w:t xml:space="preserve"> risposta concreta</w:t>
      </w:r>
      <w:r w:rsidR="000404A1">
        <w:rPr>
          <w:rFonts w:ascii="Times New Roman" w:hAnsi="Times New Roman" w:cs="Times New Roman"/>
          <w:sz w:val="26"/>
          <w:szCs w:val="26"/>
        </w:rPr>
        <w:t xml:space="preserve"> dell’amministrazione Bush</w:t>
      </w:r>
      <w:r w:rsidR="00405632">
        <w:rPr>
          <w:rFonts w:ascii="Times New Roman" w:hAnsi="Times New Roman" w:cs="Times New Roman"/>
          <w:sz w:val="26"/>
          <w:szCs w:val="26"/>
        </w:rPr>
        <w:t xml:space="preserve"> </w:t>
      </w:r>
      <w:r w:rsidR="00F375DF">
        <w:rPr>
          <w:rFonts w:ascii="Times New Roman" w:hAnsi="Times New Roman" w:cs="Times New Roman"/>
          <w:sz w:val="26"/>
          <w:szCs w:val="26"/>
        </w:rPr>
        <w:t>a</w:t>
      </w:r>
      <w:r w:rsidR="00405632">
        <w:rPr>
          <w:rFonts w:ascii="Times New Roman" w:hAnsi="Times New Roman" w:cs="Times New Roman"/>
          <w:sz w:val="26"/>
          <w:szCs w:val="26"/>
        </w:rPr>
        <w:t>ll’aggressione subita</w:t>
      </w:r>
      <w:r w:rsidR="000404A1">
        <w:rPr>
          <w:rFonts w:ascii="Times New Roman" w:hAnsi="Times New Roman" w:cs="Times New Roman"/>
          <w:sz w:val="26"/>
          <w:szCs w:val="26"/>
        </w:rPr>
        <w:t xml:space="preserve"> dagli Stati Uniti</w:t>
      </w:r>
      <w:r w:rsidR="00405632">
        <w:rPr>
          <w:rFonts w:ascii="Times New Roman" w:hAnsi="Times New Roman" w:cs="Times New Roman"/>
          <w:sz w:val="26"/>
          <w:szCs w:val="26"/>
        </w:rPr>
        <w:t xml:space="preserve"> in occasione</w:t>
      </w:r>
      <w:r w:rsidR="004138C4">
        <w:rPr>
          <w:rFonts w:ascii="Times New Roman" w:hAnsi="Times New Roman" w:cs="Times New Roman"/>
          <w:sz w:val="26"/>
          <w:szCs w:val="26"/>
        </w:rPr>
        <w:t xml:space="preserve"> </w:t>
      </w:r>
      <w:r w:rsidR="00405632">
        <w:rPr>
          <w:rFonts w:ascii="Times New Roman" w:hAnsi="Times New Roman" w:cs="Times New Roman"/>
          <w:sz w:val="26"/>
          <w:szCs w:val="26"/>
        </w:rPr>
        <w:t>de</w:t>
      </w:r>
      <w:r w:rsidR="004138C4">
        <w:rPr>
          <w:rFonts w:ascii="Times New Roman" w:hAnsi="Times New Roman" w:cs="Times New Roman"/>
          <w:sz w:val="26"/>
          <w:szCs w:val="26"/>
        </w:rPr>
        <w:t>g</w:t>
      </w:r>
      <w:r w:rsidR="00F375DF">
        <w:rPr>
          <w:rFonts w:ascii="Times New Roman" w:hAnsi="Times New Roman" w:cs="Times New Roman"/>
          <w:sz w:val="26"/>
          <w:szCs w:val="26"/>
        </w:rPr>
        <w:t>li attentati dell’11 Settembre</w:t>
      </w:r>
      <w:r w:rsidR="00E94291">
        <w:rPr>
          <w:rFonts w:ascii="Times New Roman" w:hAnsi="Times New Roman" w:cs="Times New Roman"/>
          <w:sz w:val="26"/>
          <w:szCs w:val="26"/>
        </w:rPr>
        <w:t>.</w:t>
      </w:r>
      <w:r w:rsidR="00702423">
        <w:rPr>
          <w:rFonts w:ascii="Times New Roman" w:hAnsi="Times New Roman" w:cs="Times New Roman"/>
          <w:sz w:val="26"/>
          <w:szCs w:val="26"/>
        </w:rPr>
        <w:t xml:space="preserve"> </w:t>
      </w:r>
    </w:p>
    <w:p w:rsidR="00DE5D90" w:rsidRDefault="00702423" w:rsidP="002527EA">
      <w:pPr>
        <w:spacing w:after="0"/>
        <w:jc w:val="both"/>
        <w:rPr>
          <w:rFonts w:ascii="Times New Roman" w:hAnsi="Times New Roman" w:cs="Times New Roman"/>
          <w:sz w:val="26"/>
          <w:szCs w:val="26"/>
        </w:rPr>
      </w:pPr>
      <w:r>
        <w:rPr>
          <w:rFonts w:ascii="Times New Roman" w:hAnsi="Times New Roman" w:cs="Times New Roman"/>
          <w:sz w:val="26"/>
          <w:szCs w:val="26"/>
        </w:rPr>
        <w:t>Oggetto della contesa sarà in particolare il controllo della guerra di informazione scaturita dal fronte dell’etere. L’avversario da batter</w:t>
      </w:r>
      <w:r w:rsidR="00F375DF">
        <w:rPr>
          <w:rFonts w:ascii="Times New Roman" w:hAnsi="Times New Roman" w:cs="Times New Roman"/>
          <w:sz w:val="26"/>
          <w:szCs w:val="26"/>
        </w:rPr>
        <w:t>e in questa guerra mediatica</w:t>
      </w:r>
      <w:r>
        <w:rPr>
          <w:rFonts w:ascii="Times New Roman" w:hAnsi="Times New Roman" w:cs="Times New Roman"/>
          <w:sz w:val="26"/>
          <w:szCs w:val="26"/>
        </w:rPr>
        <w:t xml:space="preserve"> sarà rappresentato al fronte afghano dal colosso dell’informazione araba, l’emittente televisiva del Qatar </w:t>
      </w:r>
      <w:r w:rsidRPr="00A0307E">
        <w:rPr>
          <w:rFonts w:ascii="Times New Roman" w:hAnsi="Times New Roman" w:cs="Times New Roman"/>
          <w:i/>
          <w:sz w:val="26"/>
          <w:szCs w:val="26"/>
        </w:rPr>
        <w:t>al Jazeera</w:t>
      </w:r>
      <w:r w:rsidR="00C71734">
        <w:rPr>
          <w:rFonts w:ascii="Times New Roman" w:hAnsi="Times New Roman" w:cs="Times New Roman"/>
          <w:sz w:val="26"/>
          <w:szCs w:val="26"/>
        </w:rPr>
        <w:t xml:space="preserve">. </w:t>
      </w:r>
    </w:p>
    <w:p w:rsidR="00DE5D90" w:rsidRDefault="00C71734" w:rsidP="002527EA">
      <w:pPr>
        <w:spacing w:after="0"/>
        <w:jc w:val="both"/>
        <w:rPr>
          <w:rFonts w:ascii="Times New Roman" w:hAnsi="Times New Roman" w:cs="Times New Roman"/>
          <w:sz w:val="26"/>
          <w:szCs w:val="26"/>
        </w:rPr>
      </w:pPr>
      <w:r>
        <w:rPr>
          <w:rFonts w:ascii="Times New Roman" w:hAnsi="Times New Roman" w:cs="Times New Roman"/>
          <w:sz w:val="26"/>
          <w:szCs w:val="26"/>
        </w:rPr>
        <w:t>Non solo: ferite saranno riportate dalla libertà di espressione am</w:t>
      </w:r>
      <w:r w:rsidR="00DE5D90">
        <w:rPr>
          <w:rFonts w:ascii="Times New Roman" w:hAnsi="Times New Roman" w:cs="Times New Roman"/>
          <w:sz w:val="26"/>
          <w:szCs w:val="26"/>
        </w:rPr>
        <w:t>ericana pure in campo artistico. Soprattutto musica e cinema</w:t>
      </w:r>
      <w:r>
        <w:rPr>
          <w:rFonts w:ascii="Times New Roman" w:hAnsi="Times New Roman" w:cs="Times New Roman"/>
          <w:sz w:val="26"/>
          <w:szCs w:val="26"/>
        </w:rPr>
        <w:t xml:space="preserve"> risulteranno infatti condizionate a più riprese dal tabù World Trade Center, tanto da determi</w:t>
      </w:r>
      <w:r w:rsidR="00FE0BEB">
        <w:rPr>
          <w:rFonts w:ascii="Times New Roman" w:hAnsi="Times New Roman" w:cs="Times New Roman"/>
          <w:sz w:val="26"/>
          <w:szCs w:val="26"/>
        </w:rPr>
        <w:t>narne le</w:t>
      </w:r>
      <w:r>
        <w:rPr>
          <w:rFonts w:ascii="Times New Roman" w:hAnsi="Times New Roman" w:cs="Times New Roman"/>
          <w:sz w:val="26"/>
          <w:szCs w:val="26"/>
        </w:rPr>
        <w:t xml:space="preserve"> </w:t>
      </w:r>
      <w:r w:rsidR="00FE0BEB">
        <w:rPr>
          <w:rFonts w:ascii="Times New Roman" w:hAnsi="Times New Roman" w:cs="Times New Roman"/>
          <w:sz w:val="26"/>
          <w:szCs w:val="26"/>
        </w:rPr>
        <w:t>scelte artistiche</w:t>
      </w:r>
      <w:r>
        <w:rPr>
          <w:rFonts w:ascii="Times New Roman" w:hAnsi="Times New Roman" w:cs="Times New Roman"/>
          <w:sz w:val="26"/>
          <w:szCs w:val="26"/>
        </w:rPr>
        <w:t>, come nel caso dell’industria cinematografica hollywoodiana.</w:t>
      </w:r>
      <w:r w:rsidR="00A0307E">
        <w:rPr>
          <w:rFonts w:ascii="Times New Roman" w:hAnsi="Times New Roman" w:cs="Times New Roman"/>
          <w:sz w:val="26"/>
          <w:szCs w:val="26"/>
        </w:rPr>
        <w:t xml:space="preserve"> Entrambe queste forme d’</w:t>
      </w:r>
      <w:r w:rsidR="00DE5D90">
        <w:rPr>
          <w:rFonts w:ascii="Times New Roman" w:hAnsi="Times New Roman" w:cs="Times New Roman"/>
          <w:sz w:val="26"/>
          <w:szCs w:val="26"/>
        </w:rPr>
        <w:t>arte vennero</w:t>
      </w:r>
      <w:r w:rsidR="00A0307E">
        <w:rPr>
          <w:rFonts w:ascii="Times New Roman" w:hAnsi="Times New Roman" w:cs="Times New Roman"/>
          <w:sz w:val="26"/>
          <w:szCs w:val="26"/>
        </w:rPr>
        <w:t xml:space="preserve"> in qualche modo “purificate” nella forma e nel contenuto da tutti quegli elementi che richiamavano – in maniera chiara o velata – la tragedia degli attentati che si era abbattuta sul popolo americano.</w:t>
      </w:r>
      <w:r w:rsidR="00E00FA9">
        <w:rPr>
          <w:rFonts w:ascii="Times New Roman" w:hAnsi="Times New Roman" w:cs="Times New Roman"/>
          <w:sz w:val="26"/>
          <w:szCs w:val="26"/>
        </w:rPr>
        <w:t xml:space="preserve"> Come vedremo più avanti</w:t>
      </w:r>
      <w:r w:rsidR="00E00FA9">
        <w:rPr>
          <w:rStyle w:val="Rimandonotaapidipagina"/>
          <w:rFonts w:ascii="Times New Roman" w:hAnsi="Times New Roman" w:cs="Times New Roman"/>
          <w:sz w:val="26"/>
          <w:szCs w:val="26"/>
        </w:rPr>
        <w:footnoteReference w:id="4"/>
      </w:r>
      <w:r w:rsidR="00DE5D90">
        <w:rPr>
          <w:rFonts w:ascii="Times New Roman" w:hAnsi="Times New Roman" w:cs="Times New Roman"/>
          <w:sz w:val="26"/>
          <w:szCs w:val="26"/>
        </w:rPr>
        <w:t xml:space="preserve">, in campo musicale verranno censurati – nei testi delle canzoni – riferimenti testuali inerenti agli attentati o screditanti la società, la politica e le forze dell’ordine, </w:t>
      </w:r>
      <w:r w:rsidR="00F375DF">
        <w:rPr>
          <w:rFonts w:ascii="Times New Roman" w:hAnsi="Times New Roman" w:cs="Times New Roman"/>
          <w:sz w:val="26"/>
          <w:szCs w:val="26"/>
        </w:rPr>
        <w:t xml:space="preserve">in aggiunta ad altri episodi di </w:t>
      </w:r>
      <w:r w:rsidR="00F375DF">
        <w:rPr>
          <w:rFonts w:ascii="Times New Roman" w:hAnsi="Times New Roman" w:cs="Times New Roman"/>
          <w:sz w:val="26"/>
          <w:szCs w:val="26"/>
        </w:rPr>
        <w:lastRenderedPageBreak/>
        <w:t>limitazione che coinvolsero</w:t>
      </w:r>
      <w:r w:rsidR="00DE5D90">
        <w:rPr>
          <w:rFonts w:ascii="Times New Roman" w:hAnsi="Times New Roman" w:cs="Times New Roman"/>
          <w:sz w:val="26"/>
          <w:szCs w:val="26"/>
        </w:rPr>
        <w:t xml:space="preserve"> quei personaggi o realtà musicali schieratisi con una posizione critica nei confronti dell’amministrazione Bush. </w:t>
      </w:r>
    </w:p>
    <w:p w:rsidR="00C71734" w:rsidRDefault="00DE5D90" w:rsidP="002527EA">
      <w:pPr>
        <w:spacing w:after="0"/>
        <w:jc w:val="both"/>
        <w:rPr>
          <w:rFonts w:ascii="Times New Roman" w:hAnsi="Times New Roman" w:cs="Times New Roman"/>
          <w:sz w:val="26"/>
          <w:szCs w:val="26"/>
        </w:rPr>
      </w:pPr>
      <w:r>
        <w:rPr>
          <w:rFonts w:ascii="Times New Roman" w:hAnsi="Times New Roman" w:cs="Times New Roman"/>
          <w:sz w:val="26"/>
          <w:szCs w:val="26"/>
        </w:rPr>
        <w:t>Nel cinema invece, a fronte di un iniziale eliminazione di qualsiasi riferimento agli attentati o ai terroristi, le scelte stilistiche e di mercato si rivolgeranno a trame e tematiche inerenti alla demonizzazione del terrorismo e all’opposta esaltazione delle forze dell’ordine, dei servizi segreti e dell’esercito.</w:t>
      </w:r>
    </w:p>
    <w:p w:rsidR="00357D81" w:rsidRDefault="00357D81" w:rsidP="00357D81">
      <w:pPr>
        <w:spacing w:after="0"/>
        <w:jc w:val="both"/>
        <w:rPr>
          <w:rFonts w:ascii="Times New Roman" w:hAnsi="Times New Roman" w:cs="Times New Roman"/>
          <w:sz w:val="26"/>
          <w:szCs w:val="26"/>
        </w:rPr>
      </w:pPr>
    </w:p>
    <w:p w:rsidR="00357D81" w:rsidRDefault="00C20154" w:rsidP="00357D81">
      <w:pPr>
        <w:spacing w:after="0"/>
        <w:jc w:val="both"/>
        <w:rPr>
          <w:rFonts w:ascii="Times New Roman" w:hAnsi="Times New Roman" w:cs="Times New Roman"/>
          <w:sz w:val="26"/>
          <w:szCs w:val="26"/>
        </w:rPr>
      </w:pPr>
      <w:r>
        <w:rPr>
          <w:rFonts w:ascii="Times New Roman" w:hAnsi="Times New Roman" w:cs="Times New Roman"/>
          <w:sz w:val="26"/>
          <w:szCs w:val="26"/>
        </w:rPr>
        <w:t>Q</w:t>
      </w:r>
      <w:r w:rsidR="00357D81">
        <w:rPr>
          <w:rFonts w:ascii="Times New Roman" w:hAnsi="Times New Roman" w:cs="Times New Roman"/>
          <w:sz w:val="26"/>
          <w:szCs w:val="26"/>
        </w:rPr>
        <w:t>ueste dinamiche hanno permesso</w:t>
      </w:r>
      <w:r w:rsidR="00BD7443">
        <w:rPr>
          <w:rFonts w:ascii="Times New Roman" w:hAnsi="Times New Roman" w:cs="Times New Roman"/>
          <w:sz w:val="26"/>
          <w:szCs w:val="26"/>
        </w:rPr>
        <w:t xml:space="preserve"> l’apertura di</w:t>
      </w:r>
      <w:r w:rsidR="00357D81">
        <w:rPr>
          <w:rFonts w:ascii="Times New Roman" w:hAnsi="Times New Roman" w:cs="Times New Roman"/>
          <w:sz w:val="26"/>
          <w:szCs w:val="26"/>
        </w:rPr>
        <w:t xml:space="preserve"> un vero e proprio “vulnus”, una ferita </w:t>
      </w:r>
      <w:r w:rsidR="00BD7443">
        <w:rPr>
          <w:rFonts w:ascii="Times New Roman" w:hAnsi="Times New Roman" w:cs="Times New Roman"/>
          <w:sz w:val="26"/>
          <w:szCs w:val="26"/>
        </w:rPr>
        <w:t xml:space="preserve">nella libertà di informazione </w:t>
      </w:r>
      <w:r w:rsidR="00C71734">
        <w:rPr>
          <w:rFonts w:ascii="Times New Roman" w:hAnsi="Times New Roman" w:cs="Times New Roman"/>
          <w:sz w:val="26"/>
          <w:szCs w:val="26"/>
        </w:rPr>
        <w:t xml:space="preserve">e di espressione </w:t>
      </w:r>
      <w:r w:rsidR="00BD7443">
        <w:rPr>
          <w:rFonts w:ascii="Times New Roman" w:hAnsi="Times New Roman" w:cs="Times New Roman"/>
          <w:sz w:val="26"/>
          <w:szCs w:val="26"/>
        </w:rPr>
        <w:t>i</w:t>
      </w:r>
      <w:r w:rsidR="00C71734">
        <w:rPr>
          <w:rFonts w:ascii="Times New Roman" w:hAnsi="Times New Roman" w:cs="Times New Roman"/>
          <w:sz w:val="26"/>
          <w:szCs w:val="26"/>
        </w:rPr>
        <w:t>n</w:t>
      </w:r>
      <w:r w:rsidR="00357D81">
        <w:rPr>
          <w:rFonts w:ascii="Times New Roman" w:hAnsi="Times New Roman" w:cs="Times New Roman"/>
          <w:sz w:val="26"/>
          <w:szCs w:val="26"/>
        </w:rPr>
        <w:t xml:space="preserve"> un paese</w:t>
      </w:r>
      <w:r w:rsidR="00BD7443">
        <w:rPr>
          <w:rFonts w:ascii="Times New Roman" w:hAnsi="Times New Roman" w:cs="Times New Roman"/>
          <w:sz w:val="26"/>
          <w:szCs w:val="26"/>
        </w:rPr>
        <w:t xml:space="preserve"> come gli Stati Uniti</w:t>
      </w:r>
      <w:r w:rsidR="00357D81">
        <w:rPr>
          <w:rFonts w:ascii="Times New Roman" w:hAnsi="Times New Roman" w:cs="Times New Roman"/>
          <w:sz w:val="26"/>
          <w:szCs w:val="26"/>
        </w:rPr>
        <w:t xml:space="preserve"> dove l’essere “liberal” e attenti ai diritti</w:t>
      </w:r>
      <w:r w:rsidR="00BD7443">
        <w:rPr>
          <w:rFonts w:ascii="Times New Roman" w:hAnsi="Times New Roman" w:cs="Times New Roman"/>
          <w:sz w:val="26"/>
          <w:szCs w:val="26"/>
        </w:rPr>
        <w:t xml:space="preserve"> civili dell’individuo</w:t>
      </w:r>
      <w:r w:rsidR="00357D81">
        <w:rPr>
          <w:rFonts w:ascii="Times New Roman" w:hAnsi="Times New Roman" w:cs="Times New Roman"/>
          <w:sz w:val="26"/>
          <w:szCs w:val="26"/>
        </w:rPr>
        <w:t xml:space="preserve"> aveva </w:t>
      </w:r>
      <w:r w:rsidR="00BD7443">
        <w:rPr>
          <w:rFonts w:ascii="Times New Roman" w:hAnsi="Times New Roman" w:cs="Times New Roman"/>
          <w:sz w:val="26"/>
          <w:szCs w:val="26"/>
        </w:rPr>
        <w:t xml:space="preserve">da </w:t>
      </w:r>
      <w:r w:rsidR="00357D81">
        <w:rPr>
          <w:rFonts w:ascii="Times New Roman" w:hAnsi="Times New Roman" w:cs="Times New Roman"/>
          <w:sz w:val="26"/>
          <w:szCs w:val="26"/>
        </w:rPr>
        <w:t>sempre caratterizzato l’opinione pubblica.</w:t>
      </w:r>
    </w:p>
    <w:p w:rsidR="00094549" w:rsidRDefault="00E94291" w:rsidP="00094549">
      <w:pPr>
        <w:spacing w:after="0"/>
        <w:jc w:val="both"/>
        <w:rPr>
          <w:rFonts w:ascii="Times New Roman" w:hAnsi="Times New Roman" w:cs="Times New Roman"/>
          <w:sz w:val="26"/>
          <w:szCs w:val="26"/>
        </w:rPr>
      </w:pPr>
      <w:r>
        <w:rPr>
          <w:rFonts w:ascii="Times New Roman" w:hAnsi="Times New Roman" w:cs="Times New Roman"/>
          <w:sz w:val="26"/>
          <w:szCs w:val="26"/>
        </w:rPr>
        <w:t>Gli attentati dell’11 settembre</w:t>
      </w:r>
      <w:r w:rsidR="00357D81">
        <w:rPr>
          <w:rFonts w:ascii="Times New Roman" w:hAnsi="Times New Roman" w:cs="Times New Roman"/>
          <w:sz w:val="26"/>
          <w:szCs w:val="26"/>
        </w:rPr>
        <w:t xml:space="preserve"> tuttavia</w:t>
      </w:r>
      <w:r w:rsidR="00BC29D0">
        <w:rPr>
          <w:rFonts w:ascii="Times New Roman" w:hAnsi="Times New Roman" w:cs="Times New Roman"/>
          <w:sz w:val="26"/>
          <w:szCs w:val="26"/>
        </w:rPr>
        <w:t xml:space="preserve"> tocca</w:t>
      </w:r>
      <w:r>
        <w:rPr>
          <w:rFonts w:ascii="Times New Roman" w:hAnsi="Times New Roman" w:cs="Times New Roman"/>
          <w:sz w:val="26"/>
          <w:szCs w:val="26"/>
        </w:rPr>
        <w:t>rono</w:t>
      </w:r>
      <w:r w:rsidR="00357D81">
        <w:rPr>
          <w:rFonts w:ascii="Times New Roman" w:hAnsi="Times New Roman" w:cs="Times New Roman"/>
          <w:sz w:val="26"/>
          <w:szCs w:val="26"/>
        </w:rPr>
        <w:t xml:space="preserve"> ne</w:t>
      </w:r>
      <w:r w:rsidR="00BC29D0">
        <w:rPr>
          <w:rFonts w:ascii="Times New Roman" w:hAnsi="Times New Roman" w:cs="Times New Roman"/>
          <w:sz w:val="26"/>
          <w:szCs w:val="26"/>
        </w:rPr>
        <w:t>l profondo le corde dell’animo americano</w:t>
      </w:r>
      <w:r w:rsidR="00C36DB1">
        <w:rPr>
          <w:rFonts w:ascii="Times New Roman" w:hAnsi="Times New Roman" w:cs="Times New Roman"/>
          <w:sz w:val="26"/>
          <w:szCs w:val="26"/>
        </w:rPr>
        <w:t>, così a fondo da stupire e far discutere gli stessi esperti dei media</w:t>
      </w:r>
      <w:r w:rsidR="00BC29D0">
        <w:rPr>
          <w:rFonts w:ascii="Times New Roman" w:hAnsi="Times New Roman" w:cs="Times New Roman"/>
          <w:sz w:val="26"/>
          <w:szCs w:val="26"/>
        </w:rPr>
        <w:t>.</w:t>
      </w:r>
      <w:r w:rsidR="00C36DB1">
        <w:rPr>
          <w:rFonts w:ascii="Times New Roman" w:hAnsi="Times New Roman" w:cs="Times New Roman"/>
          <w:sz w:val="26"/>
          <w:szCs w:val="26"/>
        </w:rPr>
        <w:t xml:space="preserve"> L’obiettivo che questo elaborato si pr</w:t>
      </w:r>
      <w:r w:rsidR="006762B4">
        <w:rPr>
          <w:rFonts w:ascii="Times New Roman" w:hAnsi="Times New Roman" w:cs="Times New Roman"/>
          <w:sz w:val="26"/>
          <w:szCs w:val="26"/>
        </w:rPr>
        <w:t xml:space="preserve">efigge consiste nel portare in evidenza </w:t>
      </w:r>
      <w:r w:rsidR="00C36DB1">
        <w:rPr>
          <w:rFonts w:ascii="Times New Roman" w:hAnsi="Times New Roman" w:cs="Times New Roman"/>
          <w:sz w:val="26"/>
          <w:szCs w:val="26"/>
        </w:rPr>
        <w:t xml:space="preserve">le situazioni che generarono queste ferite nella libertà di stampa in un paese all’avanguardia come gli Stati Uniti, fornendo </w:t>
      </w:r>
      <w:r w:rsidR="00FE0BEB">
        <w:rPr>
          <w:rFonts w:ascii="Times New Roman" w:hAnsi="Times New Roman" w:cs="Times New Roman"/>
          <w:sz w:val="26"/>
          <w:szCs w:val="26"/>
        </w:rPr>
        <w:t xml:space="preserve">inoltre </w:t>
      </w:r>
      <w:r w:rsidR="00C36DB1">
        <w:rPr>
          <w:rFonts w:ascii="Times New Roman" w:hAnsi="Times New Roman" w:cs="Times New Roman"/>
          <w:sz w:val="26"/>
          <w:szCs w:val="26"/>
        </w:rPr>
        <w:t>a</w:t>
      </w:r>
      <w:r w:rsidR="00FE0BEB">
        <w:rPr>
          <w:rFonts w:ascii="Times New Roman" w:hAnsi="Times New Roman" w:cs="Times New Roman"/>
          <w:sz w:val="26"/>
          <w:szCs w:val="26"/>
        </w:rPr>
        <w:t>l lettore un</w:t>
      </w:r>
      <w:r w:rsidR="00C36DB1">
        <w:rPr>
          <w:rFonts w:ascii="Times New Roman" w:hAnsi="Times New Roman" w:cs="Times New Roman"/>
          <w:sz w:val="26"/>
          <w:szCs w:val="26"/>
        </w:rPr>
        <w:t xml:space="preserve"> contributo cognitivo.</w:t>
      </w:r>
      <w:r w:rsidR="00540BEA">
        <w:rPr>
          <w:rFonts w:ascii="Times New Roman" w:hAnsi="Times New Roman" w:cs="Times New Roman"/>
          <w:sz w:val="26"/>
          <w:szCs w:val="26"/>
        </w:rPr>
        <w:t xml:space="preserve"> Gli attentati dell’11 Settembre lasciarono infatti nel popolo americano molto più delle macerie del World Trade Center:</w:t>
      </w:r>
      <w:r w:rsidR="00BC29D0">
        <w:rPr>
          <w:rFonts w:ascii="Times New Roman" w:hAnsi="Times New Roman" w:cs="Times New Roman"/>
          <w:sz w:val="26"/>
          <w:szCs w:val="26"/>
        </w:rPr>
        <w:t xml:space="preserve"> I</w:t>
      </w:r>
      <w:r w:rsidR="00EC3469">
        <w:rPr>
          <w:rFonts w:ascii="Times New Roman" w:hAnsi="Times New Roman" w:cs="Times New Roman"/>
          <w:sz w:val="26"/>
          <w:szCs w:val="26"/>
        </w:rPr>
        <w:t xml:space="preserve">l terrore </w:t>
      </w:r>
      <w:r w:rsidR="00540BEA">
        <w:rPr>
          <w:rFonts w:ascii="Times New Roman" w:hAnsi="Times New Roman" w:cs="Times New Roman"/>
          <w:sz w:val="26"/>
          <w:szCs w:val="26"/>
        </w:rPr>
        <w:t xml:space="preserve">segnò terribilmente </w:t>
      </w:r>
      <w:r w:rsidR="00BC29D0">
        <w:rPr>
          <w:rFonts w:ascii="Times New Roman" w:hAnsi="Times New Roman" w:cs="Times New Roman"/>
          <w:sz w:val="26"/>
          <w:szCs w:val="26"/>
        </w:rPr>
        <w:t>l’opinione pubbli</w:t>
      </w:r>
      <w:r>
        <w:rPr>
          <w:rFonts w:ascii="Times New Roman" w:hAnsi="Times New Roman" w:cs="Times New Roman"/>
          <w:sz w:val="26"/>
          <w:szCs w:val="26"/>
        </w:rPr>
        <w:t>ca statunitense, in un primo momento</w:t>
      </w:r>
      <w:r w:rsidR="00BC29D0">
        <w:rPr>
          <w:rFonts w:ascii="Times New Roman" w:hAnsi="Times New Roman" w:cs="Times New Roman"/>
          <w:sz w:val="26"/>
          <w:szCs w:val="26"/>
        </w:rPr>
        <w:t xml:space="preserve"> cieca nei confr</w:t>
      </w:r>
      <w:r>
        <w:rPr>
          <w:rFonts w:ascii="Times New Roman" w:hAnsi="Times New Roman" w:cs="Times New Roman"/>
          <w:sz w:val="26"/>
          <w:szCs w:val="26"/>
        </w:rPr>
        <w:t>onti di provvedimenti che minarono</w:t>
      </w:r>
      <w:r w:rsidR="00540BEA">
        <w:rPr>
          <w:rFonts w:ascii="Times New Roman" w:hAnsi="Times New Roman" w:cs="Times New Roman"/>
          <w:sz w:val="26"/>
          <w:szCs w:val="26"/>
        </w:rPr>
        <w:t xml:space="preserve"> la libertà di stampa</w:t>
      </w:r>
      <w:r w:rsidR="00BC29D0">
        <w:rPr>
          <w:rFonts w:ascii="Times New Roman" w:hAnsi="Times New Roman" w:cs="Times New Roman"/>
          <w:sz w:val="26"/>
          <w:szCs w:val="26"/>
        </w:rPr>
        <w:t xml:space="preserve"> </w:t>
      </w:r>
      <w:r>
        <w:rPr>
          <w:rFonts w:ascii="Times New Roman" w:hAnsi="Times New Roman" w:cs="Times New Roman"/>
          <w:sz w:val="26"/>
          <w:szCs w:val="26"/>
        </w:rPr>
        <w:t xml:space="preserve">in un periodo storico per </w:t>
      </w:r>
      <w:r w:rsidR="00BC29D0">
        <w:rPr>
          <w:rFonts w:ascii="Times New Roman" w:hAnsi="Times New Roman" w:cs="Times New Roman"/>
          <w:sz w:val="26"/>
          <w:szCs w:val="26"/>
        </w:rPr>
        <w:t xml:space="preserve">gli Stati Uniti </w:t>
      </w:r>
      <w:r>
        <w:rPr>
          <w:rFonts w:ascii="Times New Roman" w:hAnsi="Times New Roman" w:cs="Times New Roman"/>
          <w:sz w:val="26"/>
          <w:szCs w:val="26"/>
        </w:rPr>
        <w:t xml:space="preserve">che </w:t>
      </w:r>
      <w:r w:rsidR="00540BEA">
        <w:rPr>
          <w:rFonts w:ascii="Times New Roman" w:hAnsi="Times New Roman" w:cs="Times New Roman"/>
          <w:sz w:val="26"/>
          <w:szCs w:val="26"/>
        </w:rPr>
        <w:t>videro</w:t>
      </w:r>
      <w:r w:rsidR="00BC29D0">
        <w:rPr>
          <w:rFonts w:ascii="Times New Roman" w:hAnsi="Times New Roman" w:cs="Times New Roman"/>
          <w:sz w:val="26"/>
          <w:szCs w:val="26"/>
        </w:rPr>
        <w:t xml:space="preserve"> un cambio</w:t>
      </w:r>
      <w:r w:rsidR="00357D81">
        <w:rPr>
          <w:rFonts w:ascii="Times New Roman" w:hAnsi="Times New Roman" w:cs="Times New Roman"/>
          <w:sz w:val="26"/>
          <w:szCs w:val="26"/>
        </w:rPr>
        <w:t xml:space="preserve"> radicale</w:t>
      </w:r>
      <w:r w:rsidR="00BC29D0">
        <w:rPr>
          <w:rFonts w:ascii="Times New Roman" w:hAnsi="Times New Roman" w:cs="Times New Roman"/>
          <w:sz w:val="26"/>
          <w:szCs w:val="26"/>
        </w:rPr>
        <w:t xml:space="preserve"> di identità nel nemico da affrontare, un passaggio da una politica estera anticomunista ad una </w:t>
      </w:r>
      <w:r w:rsidR="004F2B0F">
        <w:rPr>
          <w:rFonts w:ascii="Times New Roman" w:hAnsi="Times New Roman" w:cs="Times New Roman"/>
          <w:sz w:val="26"/>
          <w:szCs w:val="26"/>
        </w:rPr>
        <w:t>“</w:t>
      </w:r>
      <w:r w:rsidR="00BC29D0">
        <w:rPr>
          <w:rFonts w:ascii="Times New Roman" w:hAnsi="Times New Roman" w:cs="Times New Roman"/>
          <w:sz w:val="26"/>
          <w:szCs w:val="26"/>
        </w:rPr>
        <w:t>antiterrorista</w:t>
      </w:r>
      <w:r w:rsidR="004F2B0F">
        <w:rPr>
          <w:rFonts w:ascii="Times New Roman" w:hAnsi="Times New Roman" w:cs="Times New Roman"/>
          <w:sz w:val="26"/>
          <w:szCs w:val="26"/>
        </w:rPr>
        <w:t>”</w:t>
      </w:r>
      <w:r w:rsidR="00BC29D0">
        <w:rPr>
          <w:rFonts w:ascii="Times New Roman" w:hAnsi="Times New Roman" w:cs="Times New Roman"/>
          <w:sz w:val="26"/>
          <w:szCs w:val="26"/>
        </w:rPr>
        <w:t>.</w:t>
      </w:r>
    </w:p>
    <w:p w:rsidR="00094549" w:rsidRDefault="00094549" w:rsidP="00094549">
      <w:pPr>
        <w:spacing w:after="0"/>
        <w:jc w:val="both"/>
        <w:rPr>
          <w:rFonts w:ascii="Times New Roman" w:hAnsi="Times New Roman" w:cs="Times New Roman"/>
          <w:sz w:val="26"/>
          <w:szCs w:val="26"/>
        </w:rPr>
      </w:pPr>
    </w:p>
    <w:p w:rsidR="00540BEA" w:rsidRDefault="00540BEA" w:rsidP="00094549">
      <w:pPr>
        <w:spacing w:after="0"/>
        <w:jc w:val="center"/>
        <w:rPr>
          <w:rFonts w:ascii="Times New Roman" w:hAnsi="Times New Roman" w:cs="Times New Roman"/>
          <w:b/>
          <w:color w:val="000000"/>
          <w:sz w:val="32"/>
          <w:szCs w:val="32"/>
          <w:shd w:val="clear" w:color="auto" w:fill="FFFFFF"/>
        </w:rPr>
      </w:pPr>
    </w:p>
    <w:p w:rsidR="00540BEA" w:rsidRDefault="00540BEA" w:rsidP="00094549">
      <w:pPr>
        <w:spacing w:after="0"/>
        <w:jc w:val="center"/>
        <w:rPr>
          <w:rFonts w:ascii="Times New Roman" w:hAnsi="Times New Roman" w:cs="Times New Roman"/>
          <w:b/>
          <w:color w:val="000000"/>
          <w:sz w:val="32"/>
          <w:szCs w:val="32"/>
          <w:shd w:val="clear" w:color="auto" w:fill="FFFFFF"/>
        </w:rPr>
      </w:pPr>
    </w:p>
    <w:p w:rsidR="00514F4B" w:rsidRDefault="00514F4B" w:rsidP="00514F4B">
      <w:pPr>
        <w:spacing w:after="0"/>
        <w:rPr>
          <w:rFonts w:ascii="Times New Roman" w:hAnsi="Times New Roman" w:cs="Times New Roman"/>
          <w:b/>
          <w:color w:val="000000"/>
          <w:sz w:val="32"/>
          <w:szCs w:val="32"/>
          <w:shd w:val="clear" w:color="auto" w:fill="FFFFFF"/>
        </w:rPr>
      </w:pPr>
    </w:p>
    <w:p w:rsidR="008920AE" w:rsidRDefault="008920AE" w:rsidP="00514F4B">
      <w:pPr>
        <w:spacing w:after="0"/>
        <w:jc w:val="center"/>
        <w:rPr>
          <w:rFonts w:ascii="Times New Roman" w:hAnsi="Times New Roman" w:cs="Times New Roman"/>
          <w:b/>
          <w:color w:val="000000"/>
          <w:sz w:val="32"/>
          <w:szCs w:val="32"/>
          <w:shd w:val="clear" w:color="auto" w:fill="FFFFFF"/>
        </w:rPr>
      </w:pPr>
    </w:p>
    <w:p w:rsidR="008920AE" w:rsidRDefault="008920AE" w:rsidP="00514F4B">
      <w:pPr>
        <w:spacing w:after="0"/>
        <w:jc w:val="center"/>
        <w:rPr>
          <w:rFonts w:ascii="Times New Roman" w:hAnsi="Times New Roman" w:cs="Times New Roman"/>
          <w:b/>
          <w:color w:val="000000"/>
          <w:sz w:val="32"/>
          <w:szCs w:val="32"/>
          <w:shd w:val="clear" w:color="auto" w:fill="FFFFFF"/>
        </w:rPr>
      </w:pPr>
    </w:p>
    <w:p w:rsidR="008920AE" w:rsidRDefault="008920AE" w:rsidP="00514F4B">
      <w:pPr>
        <w:spacing w:after="0"/>
        <w:jc w:val="center"/>
        <w:rPr>
          <w:rFonts w:ascii="Times New Roman" w:hAnsi="Times New Roman" w:cs="Times New Roman"/>
          <w:b/>
          <w:color w:val="000000"/>
          <w:sz w:val="32"/>
          <w:szCs w:val="32"/>
          <w:shd w:val="clear" w:color="auto" w:fill="FFFFFF"/>
        </w:rPr>
      </w:pPr>
    </w:p>
    <w:p w:rsidR="008920AE" w:rsidRDefault="008920AE" w:rsidP="00514F4B">
      <w:pPr>
        <w:spacing w:after="0"/>
        <w:jc w:val="center"/>
        <w:rPr>
          <w:rFonts w:ascii="Times New Roman" w:hAnsi="Times New Roman" w:cs="Times New Roman"/>
          <w:b/>
          <w:color w:val="000000"/>
          <w:sz w:val="32"/>
          <w:szCs w:val="32"/>
          <w:shd w:val="clear" w:color="auto" w:fill="FFFFFF"/>
        </w:rPr>
      </w:pPr>
    </w:p>
    <w:p w:rsidR="008920AE" w:rsidRDefault="008920AE" w:rsidP="00514F4B">
      <w:pPr>
        <w:spacing w:after="0"/>
        <w:jc w:val="center"/>
        <w:rPr>
          <w:rFonts w:ascii="Times New Roman" w:hAnsi="Times New Roman" w:cs="Times New Roman"/>
          <w:b/>
          <w:color w:val="000000"/>
          <w:sz w:val="32"/>
          <w:szCs w:val="32"/>
          <w:shd w:val="clear" w:color="auto" w:fill="FFFFFF"/>
        </w:rPr>
      </w:pPr>
    </w:p>
    <w:p w:rsidR="008920AE" w:rsidRDefault="008920AE" w:rsidP="00514F4B">
      <w:pPr>
        <w:spacing w:after="0"/>
        <w:jc w:val="center"/>
        <w:rPr>
          <w:rFonts w:ascii="Times New Roman" w:hAnsi="Times New Roman" w:cs="Times New Roman"/>
          <w:b/>
          <w:color w:val="000000"/>
          <w:sz w:val="32"/>
          <w:szCs w:val="32"/>
          <w:shd w:val="clear" w:color="auto" w:fill="FFFFFF"/>
        </w:rPr>
      </w:pPr>
    </w:p>
    <w:p w:rsidR="008920AE" w:rsidRDefault="008920AE" w:rsidP="00514F4B">
      <w:pPr>
        <w:spacing w:after="0"/>
        <w:jc w:val="center"/>
        <w:rPr>
          <w:rFonts w:ascii="Times New Roman" w:hAnsi="Times New Roman" w:cs="Times New Roman"/>
          <w:b/>
          <w:color w:val="000000"/>
          <w:sz w:val="32"/>
          <w:szCs w:val="32"/>
          <w:shd w:val="clear" w:color="auto" w:fill="FFFFFF"/>
        </w:rPr>
      </w:pPr>
    </w:p>
    <w:p w:rsidR="008920AE" w:rsidRDefault="008920AE" w:rsidP="00514F4B">
      <w:pPr>
        <w:spacing w:after="0"/>
        <w:jc w:val="center"/>
        <w:rPr>
          <w:rFonts w:ascii="Times New Roman" w:hAnsi="Times New Roman" w:cs="Times New Roman"/>
          <w:b/>
          <w:color w:val="000000"/>
          <w:sz w:val="32"/>
          <w:szCs w:val="32"/>
          <w:shd w:val="clear" w:color="auto" w:fill="FFFFFF"/>
        </w:rPr>
      </w:pPr>
    </w:p>
    <w:p w:rsidR="00E16725" w:rsidRDefault="00E16725" w:rsidP="00E16725">
      <w:pPr>
        <w:spacing w:after="0"/>
        <w:rPr>
          <w:rFonts w:ascii="Times New Roman" w:hAnsi="Times New Roman" w:cs="Times New Roman"/>
          <w:b/>
          <w:color w:val="000000"/>
          <w:sz w:val="32"/>
          <w:szCs w:val="32"/>
          <w:shd w:val="clear" w:color="auto" w:fill="FFFFFF"/>
        </w:rPr>
      </w:pPr>
    </w:p>
    <w:p w:rsidR="004022D9" w:rsidRPr="00094549" w:rsidRDefault="00357D81" w:rsidP="00E16725">
      <w:pPr>
        <w:spacing w:after="0"/>
        <w:jc w:val="center"/>
        <w:rPr>
          <w:rFonts w:ascii="Times New Roman" w:hAnsi="Times New Roman" w:cs="Times New Roman"/>
          <w:sz w:val="26"/>
          <w:szCs w:val="26"/>
        </w:rPr>
      </w:pPr>
      <w:r>
        <w:rPr>
          <w:rFonts w:ascii="Times New Roman" w:hAnsi="Times New Roman" w:cs="Times New Roman"/>
          <w:b/>
          <w:color w:val="000000"/>
          <w:sz w:val="32"/>
          <w:szCs w:val="32"/>
          <w:shd w:val="clear" w:color="auto" w:fill="FFFFFF"/>
        </w:rPr>
        <w:lastRenderedPageBreak/>
        <w:t>Capitolo Primo</w:t>
      </w:r>
    </w:p>
    <w:p w:rsidR="00357D81" w:rsidRPr="00357D81" w:rsidRDefault="00357D81" w:rsidP="00357D81">
      <w:pPr>
        <w:spacing w:after="0"/>
        <w:jc w:val="center"/>
        <w:rPr>
          <w:rFonts w:ascii="Times New Roman" w:hAnsi="Times New Roman" w:cs="Times New Roman"/>
          <w:b/>
          <w:i/>
          <w:color w:val="000000"/>
          <w:sz w:val="32"/>
          <w:szCs w:val="32"/>
          <w:shd w:val="clear" w:color="auto" w:fill="FFFFFF"/>
        </w:rPr>
      </w:pPr>
      <w:r w:rsidRPr="00357D81">
        <w:rPr>
          <w:rFonts w:ascii="Times New Roman" w:hAnsi="Times New Roman" w:cs="Times New Roman"/>
          <w:b/>
          <w:i/>
          <w:color w:val="000000"/>
          <w:sz w:val="32"/>
          <w:szCs w:val="32"/>
          <w:shd w:val="clear" w:color="auto" w:fill="FFFFFF"/>
        </w:rPr>
        <w:t xml:space="preserve">“An </w:t>
      </w:r>
      <w:proofErr w:type="spellStart"/>
      <w:r w:rsidRPr="00357D81">
        <w:rPr>
          <w:rFonts w:ascii="Times New Roman" w:hAnsi="Times New Roman" w:cs="Times New Roman"/>
          <w:b/>
          <w:i/>
          <w:color w:val="000000"/>
          <w:sz w:val="32"/>
          <w:szCs w:val="32"/>
          <w:shd w:val="clear" w:color="auto" w:fill="FFFFFF"/>
        </w:rPr>
        <w:t>UnPATRIOT</w:t>
      </w:r>
      <w:proofErr w:type="spellEnd"/>
      <w:r w:rsidRPr="00357D81">
        <w:rPr>
          <w:rFonts w:ascii="Times New Roman" w:hAnsi="Times New Roman" w:cs="Times New Roman"/>
          <w:b/>
          <w:i/>
          <w:color w:val="000000"/>
          <w:sz w:val="32"/>
          <w:szCs w:val="32"/>
          <w:shd w:val="clear" w:color="auto" w:fill="FFFFFF"/>
        </w:rPr>
        <w:t xml:space="preserve"> Act”</w:t>
      </w:r>
    </w:p>
    <w:p w:rsidR="00357D81" w:rsidRDefault="00357D81" w:rsidP="00357D81">
      <w:pPr>
        <w:spacing w:after="0"/>
        <w:jc w:val="center"/>
        <w:rPr>
          <w:rFonts w:ascii="Times New Roman" w:hAnsi="Times New Roman" w:cs="Times New Roman"/>
          <w:b/>
          <w:color w:val="000000"/>
          <w:sz w:val="32"/>
          <w:szCs w:val="32"/>
          <w:shd w:val="clear" w:color="auto" w:fill="FFFFFF"/>
        </w:rPr>
      </w:pPr>
    </w:p>
    <w:p w:rsidR="00357D81" w:rsidRPr="00865702" w:rsidRDefault="00865702" w:rsidP="00865702">
      <w:pPr>
        <w:pStyle w:val="Paragrafoelenco"/>
        <w:numPr>
          <w:ilvl w:val="1"/>
          <w:numId w:val="3"/>
        </w:numPr>
        <w:spacing w:after="0"/>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 </w:t>
      </w:r>
      <w:r w:rsidR="00666721" w:rsidRPr="00865702">
        <w:rPr>
          <w:rFonts w:ascii="Times New Roman" w:hAnsi="Times New Roman" w:cs="Times New Roman"/>
          <w:b/>
          <w:color w:val="000000"/>
          <w:sz w:val="28"/>
          <w:szCs w:val="28"/>
          <w:shd w:val="clear" w:color="auto" w:fill="FFFFFF"/>
        </w:rPr>
        <w:t>USA</w:t>
      </w:r>
      <w:r w:rsidR="00357D81" w:rsidRPr="00865702">
        <w:rPr>
          <w:rFonts w:ascii="Times New Roman" w:hAnsi="Times New Roman" w:cs="Times New Roman"/>
          <w:b/>
          <w:color w:val="000000"/>
          <w:sz w:val="28"/>
          <w:szCs w:val="28"/>
          <w:shd w:val="clear" w:color="auto" w:fill="FFFFFF"/>
        </w:rPr>
        <w:t xml:space="preserve"> PATRIOT Act: breve storia di una legge che farà discutere</w:t>
      </w:r>
    </w:p>
    <w:p w:rsidR="00357D81" w:rsidRDefault="00357D81" w:rsidP="00357D81">
      <w:pPr>
        <w:spacing w:after="0"/>
        <w:jc w:val="both"/>
        <w:rPr>
          <w:rFonts w:ascii="Times New Roman" w:hAnsi="Times New Roman" w:cs="Times New Roman"/>
          <w:b/>
          <w:color w:val="000000"/>
          <w:sz w:val="28"/>
          <w:szCs w:val="28"/>
          <w:shd w:val="clear" w:color="auto" w:fill="FFFFFF"/>
        </w:rPr>
      </w:pPr>
    </w:p>
    <w:p w:rsidR="00357D81" w:rsidRDefault="00357D81" w:rsidP="00357D81">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L’11 Settembre è ancora una ferita aperta</w:t>
      </w:r>
      <w:r w:rsidR="00275D52">
        <w:rPr>
          <w:rFonts w:ascii="Times New Roman" w:hAnsi="Times New Roman" w:cs="Times New Roman"/>
          <w:color w:val="000000"/>
          <w:sz w:val="26"/>
          <w:szCs w:val="26"/>
          <w:shd w:val="clear" w:color="auto" w:fill="FFFFFF"/>
        </w:rPr>
        <w:t xml:space="preserve"> nel cuore dell’America. Gli attacchi t</w:t>
      </w:r>
      <w:r w:rsidR="003160B8">
        <w:rPr>
          <w:rFonts w:ascii="Times New Roman" w:hAnsi="Times New Roman" w:cs="Times New Roman"/>
          <w:color w:val="000000"/>
          <w:sz w:val="26"/>
          <w:szCs w:val="26"/>
          <w:shd w:val="clear" w:color="auto" w:fill="FFFFFF"/>
        </w:rPr>
        <w:t>erroristici e la minaccia dell’a</w:t>
      </w:r>
      <w:r w:rsidR="00275D52">
        <w:rPr>
          <w:rFonts w:ascii="Times New Roman" w:hAnsi="Times New Roman" w:cs="Times New Roman"/>
          <w:color w:val="000000"/>
          <w:sz w:val="26"/>
          <w:szCs w:val="26"/>
          <w:shd w:val="clear" w:color="auto" w:fill="FFFFFF"/>
        </w:rPr>
        <w:t>ntrace</w:t>
      </w:r>
      <w:r w:rsidR="003160B8">
        <w:rPr>
          <w:rStyle w:val="Rimandonotaapidipagina"/>
          <w:rFonts w:ascii="Times New Roman" w:hAnsi="Times New Roman" w:cs="Times New Roman"/>
          <w:color w:val="000000"/>
          <w:sz w:val="26"/>
          <w:szCs w:val="26"/>
          <w:shd w:val="clear" w:color="auto" w:fill="FFFFFF"/>
        </w:rPr>
        <w:footnoteReference w:id="5"/>
      </w:r>
      <w:r w:rsidR="00275D52">
        <w:rPr>
          <w:rFonts w:ascii="Times New Roman" w:hAnsi="Times New Roman" w:cs="Times New Roman"/>
          <w:color w:val="000000"/>
          <w:sz w:val="26"/>
          <w:szCs w:val="26"/>
          <w:shd w:val="clear" w:color="auto" w:fill="FFFFFF"/>
        </w:rPr>
        <w:t xml:space="preserve"> fecero riflettere i legislatori americani: urgevano provvedimenti che rafforzassero le difese interne dalla minaccia esterna del terrorismo.</w:t>
      </w:r>
    </w:p>
    <w:p w:rsidR="003160B8" w:rsidRDefault="00275D52" w:rsidP="00357D81">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Il 23 Ottobre 2001 il </w:t>
      </w:r>
      <w:r w:rsidR="007E525D">
        <w:rPr>
          <w:rFonts w:ascii="Times New Roman" w:hAnsi="Times New Roman" w:cs="Times New Roman"/>
          <w:color w:val="000000"/>
          <w:sz w:val="26"/>
          <w:szCs w:val="26"/>
          <w:shd w:val="clear" w:color="auto" w:fill="FFFFFF"/>
        </w:rPr>
        <w:t>repubblicano Frank James</w:t>
      </w:r>
      <w:r w:rsidR="00E2665C">
        <w:rPr>
          <w:rFonts w:ascii="Times New Roman" w:hAnsi="Times New Roman" w:cs="Times New Roman"/>
          <w:color w:val="000000"/>
          <w:sz w:val="26"/>
          <w:szCs w:val="26"/>
          <w:shd w:val="clear" w:color="auto" w:fill="FFFFFF"/>
        </w:rPr>
        <w:t xml:space="preserve"> Sensenbrenner</w:t>
      </w:r>
      <w:r w:rsidR="007E525D">
        <w:rPr>
          <w:rFonts w:ascii="Times New Roman" w:hAnsi="Times New Roman" w:cs="Times New Roman"/>
          <w:color w:val="000000"/>
          <w:sz w:val="26"/>
          <w:szCs w:val="26"/>
          <w:shd w:val="clear" w:color="auto" w:fill="FFFFFF"/>
        </w:rPr>
        <w:t xml:space="preserve"> Jr.</w:t>
      </w:r>
      <w:r w:rsidR="00094549">
        <w:rPr>
          <w:rFonts w:ascii="Times New Roman" w:hAnsi="Times New Roman" w:cs="Times New Roman"/>
          <w:color w:val="000000"/>
          <w:sz w:val="26"/>
          <w:szCs w:val="26"/>
          <w:shd w:val="clear" w:color="auto" w:fill="FFFFFF"/>
        </w:rPr>
        <w:t xml:space="preserve"> introdusse una proposta di</w:t>
      </w:r>
      <w:r w:rsidR="00E2665C">
        <w:rPr>
          <w:rFonts w:ascii="Times New Roman" w:hAnsi="Times New Roman" w:cs="Times New Roman"/>
          <w:color w:val="000000"/>
          <w:sz w:val="26"/>
          <w:szCs w:val="26"/>
          <w:shd w:val="clear" w:color="auto" w:fill="FFFFFF"/>
        </w:rPr>
        <w:t xml:space="preserve"> legge ai colleghi del Congresso.</w:t>
      </w:r>
      <w:r w:rsidR="00666721">
        <w:rPr>
          <w:rFonts w:ascii="Times New Roman" w:hAnsi="Times New Roman" w:cs="Times New Roman"/>
          <w:color w:val="000000"/>
          <w:sz w:val="26"/>
          <w:szCs w:val="26"/>
          <w:shd w:val="clear" w:color="auto" w:fill="FFFFFF"/>
        </w:rPr>
        <w:t xml:space="preserve"> </w:t>
      </w:r>
      <w:r w:rsidR="00094549" w:rsidRPr="00094549">
        <w:rPr>
          <w:rFonts w:ascii="Times New Roman" w:hAnsi="Times New Roman" w:cs="Times New Roman"/>
          <w:color w:val="000000"/>
          <w:sz w:val="26"/>
          <w:szCs w:val="26"/>
          <w:shd w:val="clear" w:color="auto" w:fill="FFFFFF"/>
        </w:rPr>
        <w:t>La denominazione di tale provvedimento</w:t>
      </w:r>
      <w:r w:rsidR="004F2E78" w:rsidRPr="00094549">
        <w:rPr>
          <w:rFonts w:ascii="Times New Roman" w:hAnsi="Times New Roman" w:cs="Times New Roman"/>
          <w:color w:val="000000"/>
          <w:sz w:val="26"/>
          <w:szCs w:val="26"/>
          <w:shd w:val="clear" w:color="auto" w:fill="FFFFFF"/>
        </w:rPr>
        <w:t xml:space="preserve"> in </w:t>
      </w:r>
      <w:r w:rsidR="00666721" w:rsidRPr="00094549">
        <w:rPr>
          <w:rFonts w:ascii="Times New Roman" w:hAnsi="Times New Roman" w:cs="Times New Roman"/>
          <w:color w:val="000000"/>
          <w:sz w:val="26"/>
          <w:szCs w:val="26"/>
          <w:shd w:val="clear" w:color="auto" w:fill="FFFFFF"/>
        </w:rPr>
        <w:t xml:space="preserve">USA PATRIOT Act rappresenta l’acronimo di </w:t>
      </w:r>
      <w:proofErr w:type="spellStart"/>
      <w:r w:rsidR="00666721" w:rsidRPr="00094549">
        <w:rPr>
          <w:rFonts w:ascii="Times New Roman" w:hAnsi="Times New Roman" w:cs="Times New Roman"/>
          <w:color w:val="000000"/>
          <w:sz w:val="26"/>
          <w:szCs w:val="26"/>
          <w:shd w:val="clear" w:color="auto" w:fill="FFFFFF"/>
        </w:rPr>
        <w:t>Uniting</w:t>
      </w:r>
      <w:proofErr w:type="spellEnd"/>
      <w:r w:rsidR="00666721" w:rsidRPr="00094549">
        <w:rPr>
          <w:rFonts w:ascii="Times New Roman" w:hAnsi="Times New Roman" w:cs="Times New Roman"/>
          <w:color w:val="000000"/>
          <w:sz w:val="26"/>
          <w:szCs w:val="26"/>
          <w:shd w:val="clear" w:color="auto" w:fill="FFFFFF"/>
        </w:rPr>
        <w:t xml:space="preserve"> (and) </w:t>
      </w:r>
      <w:proofErr w:type="spellStart"/>
      <w:r w:rsidR="00666721" w:rsidRPr="00094549">
        <w:rPr>
          <w:rFonts w:ascii="Times New Roman" w:hAnsi="Times New Roman" w:cs="Times New Roman"/>
          <w:color w:val="000000"/>
          <w:sz w:val="26"/>
          <w:szCs w:val="26"/>
          <w:shd w:val="clear" w:color="auto" w:fill="FFFFFF"/>
        </w:rPr>
        <w:t>Strengthening</w:t>
      </w:r>
      <w:proofErr w:type="spellEnd"/>
      <w:r w:rsidR="00666721" w:rsidRPr="00094549">
        <w:rPr>
          <w:rFonts w:ascii="Times New Roman" w:hAnsi="Times New Roman" w:cs="Times New Roman"/>
          <w:color w:val="000000"/>
          <w:sz w:val="26"/>
          <w:szCs w:val="26"/>
          <w:shd w:val="clear" w:color="auto" w:fill="FFFFFF"/>
        </w:rPr>
        <w:t xml:space="preserve"> America (by) </w:t>
      </w:r>
      <w:proofErr w:type="spellStart"/>
      <w:r w:rsidR="00666721" w:rsidRPr="00094549">
        <w:rPr>
          <w:rFonts w:ascii="Times New Roman" w:hAnsi="Times New Roman" w:cs="Times New Roman"/>
          <w:color w:val="000000"/>
          <w:sz w:val="26"/>
          <w:szCs w:val="26"/>
          <w:shd w:val="clear" w:color="auto" w:fill="FFFFFF"/>
        </w:rPr>
        <w:t>Providing</w:t>
      </w:r>
      <w:proofErr w:type="spellEnd"/>
      <w:r w:rsidR="00666721" w:rsidRPr="00094549">
        <w:rPr>
          <w:rFonts w:ascii="Times New Roman" w:hAnsi="Times New Roman" w:cs="Times New Roman"/>
          <w:color w:val="000000"/>
          <w:sz w:val="26"/>
          <w:szCs w:val="26"/>
          <w:shd w:val="clear" w:color="auto" w:fill="FFFFFF"/>
        </w:rPr>
        <w:t xml:space="preserve"> Appropriate Tools </w:t>
      </w:r>
      <w:proofErr w:type="spellStart"/>
      <w:r w:rsidR="00666721" w:rsidRPr="00094549">
        <w:rPr>
          <w:rFonts w:ascii="Times New Roman" w:hAnsi="Times New Roman" w:cs="Times New Roman"/>
          <w:color w:val="000000"/>
          <w:sz w:val="26"/>
          <w:szCs w:val="26"/>
          <w:shd w:val="clear" w:color="auto" w:fill="FFFFFF"/>
        </w:rPr>
        <w:t>Required</w:t>
      </w:r>
      <w:proofErr w:type="spellEnd"/>
      <w:r w:rsidR="00666721" w:rsidRPr="00094549">
        <w:rPr>
          <w:rFonts w:ascii="Times New Roman" w:hAnsi="Times New Roman" w:cs="Times New Roman"/>
          <w:color w:val="000000"/>
          <w:sz w:val="26"/>
          <w:szCs w:val="26"/>
          <w:shd w:val="clear" w:color="auto" w:fill="FFFFFF"/>
        </w:rPr>
        <w:t xml:space="preserve"> (to) </w:t>
      </w:r>
      <w:proofErr w:type="spellStart"/>
      <w:r w:rsidR="00666721" w:rsidRPr="00094549">
        <w:rPr>
          <w:rFonts w:ascii="Times New Roman" w:hAnsi="Times New Roman" w:cs="Times New Roman"/>
          <w:color w:val="000000"/>
          <w:sz w:val="26"/>
          <w:szCs w:val="26"/>
          <w:shd w:val="clear" w:color="auto" w:fill="FFFFFF"/>
        </w:rPr>
        <w:t>Intercept</w:t>
      </w:r>
      <w:proofErr w:type="spellEnd"/>
      <w:r w:rsidR="00666721" w:rsidRPr="00094549">
        <w:rPr>
          <w:rFonts w:ascii="Times New Roman" w:hAnsi="Times New Roman" w:cs="Times New Roman"/>
          <w:color w:val="000000"/>
          <w:sz w:val="26"/>
          <w:szCs w:val="26"/>
          <w:shd w:val="clear" w:color="auto" w:fill="FFFFFF"/>
        </w:rPr>
        <w:t xml:space="preserve"> (and) </w:t>
      </w:r>
      <w:proofErr w:type="spellStart"/>
      <w:r w:rsidR="00666721" w:rsidRPr="00094549">
        <w:rPr>
          <w:rFonts w:ascii="Times New Roman" w:hAnsi="Times New Roman" w:cs="Times New Roman"/>
          <w:color w:val="000000"/>
          <w:sz w:val="26"/>
          <w:szCs w:val="26"/>
          <w:shd w:val="clear" w:color="auto" w:fill="FFFFFF"/>
        </w:rPr>
        <w:t>Obstruct</w:t>
      </w:r>
      <w:proofErr w:type="spellEnd"/>
      <w:r w:rsidR="00666721" w:rsidRPr="00094549">
        <w:rPr>
          <w:rFonts w:ascii="Times New Roman" w:hAnsi="Times New Roman" w:cs="Times New Roman"/>
          <w:color w:val="000000"/>
          <w:sz w:val="26"/>
          <w:szCs w:val="26"/>
          <w:shd w:val="clear" w:color="auto" w:fill="FFFFFF"/>
        </w:rPr>
        <w:t xml:space="preserve"> </w:t>
      </w:r>
      <w:proofErr w:type="spellStart"/>
      <w:r w:rsidR="00666721" w:rsidRPr="00094549">
        <w:rPr>
          <w:rFonts w:ascii="Times New Roman" w:hAnsi="Times New Roman" w:cs="Times New Roman"/>
          <w:color w:val="000000"/>
          <w:sz w:val="26"/>
          <w:szCs w:val="26"/>
          <w:shd w:val="clear" w:color="auto" w:fill="FFFFFF"/>
        </w:rPr>
        <w:t>Terrorism</w:t>
      </w:r>
      <w:proofErr w:type="spellEnd"/>
      <w:r w:rsidR="00666721" w:rsidRPr="00094549">
        <w:rPr>
          <w:rFonts w:ascii="Times New Roman" w:hAnsi="Times New Roman" w:cs="Times New Roman"/>
          <w:color w:val="000000"/>
          <w:sz w:val="26"/>
          <w:szCs w:val="26"/>
          <w:shd w:val="clear" w:color="auto" w:fill="FFFFFF"/>
        </w:rPr>
        <w:t xml:space="preserve"> Act</w:t>
      </w:r>
      <w:r w:rsidR="003160B8">
        <w:rPr>
          <w:rStyle w:val="Rimandonotaapidipagina"/>
          <w:rFonts w:ascii="Times New Roman" w:hAnsi="Times New Roman" w:cs="Times New Roman"/>
          <w:color w:val="000000"/>
          <w:sz w:val="26"/>
          <w:szCs w:val="26"/>
          <w:shd w:val="clear" w:color="auto" w:fill="FFFFFF"/>
        </w:rPr>
        <w:footnoteReference w:id="6"/>
      </w:r>
      <w:r w:rsidR="00666721" w:rsidRPr="00094549">
        <w:rPr>
          <w:rFonts w:ascii="Times New Roman" w:hAnsi="Times New Roman" w:cs="Times New Roman"/>
          <w:color w:val="000000"/>
          <w:sz w:val="26"/>
          <w:szCs w:val="26"/>
          <w:shd w:val="clear" w:color="auto" w:fill="FFFFFF"/>
        </w:rPr>
        <w:t xml:space="preserve">. </w:t>
      </w:r>
    </w:p>
    <w:p w:rsidR="00275D52" w:rsidRDefault="00094549" w:rsidP="00357D81">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Questa legge venne</w:t>
      </w:r>
      <w:r w:rsidR="00E2665C">
        <w:rPr>
          <w:rFonts w:ascii="Times New Roman" w:hAnsi="Times New Roman" w:cs="Times New Roman"/>
          <w:color w:val="000000"/>
          <w:sz w:val="26"/>
          <w:szCs w:val="26"/>
          <w:shd w:val="clear" w:color="auto" w:fill="FFFFFF"/>
        </w:rPr>
        <w:t xml:space="preserve"> approvata</w:t>
      </w:r>
      <w:r>
        <w:rPr>
          <w:rFonts w:ascii="Times New Roman" w:hAnsi="Times New Roman" w:cs="Times New Roman"/>
          <w:color w:val="000000"/>
          <w:sz w:val="26"/>
          <w:szCs w:val="26"/>
          <w:shd w:val="clear" w:color="auto" w:fill="FFFFFF"/>
        </w:rPr>
        <w:t xml:space="preserve"> dal Congresso</w:t>
      </w:r>
      <w:r w:rsidR="00E2665C">
        <w:rPr>
          <w:rFonts w:ascii="Times New Roman" w:hAnsi="Times New Roman" w:cs="Times New Roman"/>
          <w:color w:val="000000"/>
          <w:sz w:val="26"/>
          <w:szCs w:val="26"/>
          <w:shd w:val="clear" w:color="auto" w:fill="FFFFFF"/>
        </w:rPr>
        <w:t xml:space="preserve"> a larga maggioranza: con 357 voti favorevoli contro 67 alla Camera il 24 Ottobre e addirittura con 98 voti favorevoli contro 1 al Senato il 25 Ottobre. Al pre</w:t>
      </w:r>
      <w:r>
        <w:rPr>
          <w:rFonts w:ascii="Times New Roman" w:hAnsi="Times New Roman" w:cs="Times New Roman"/>
          <w:color w:val="000000"/>
          <w:sz w:val="26"/>
          <w:szCs w:val="26"/>
          <w:shd w:val="clear" w:color="auto" w:fill="FFFFFF"/>
        </w:rPr>
        <w:t>sidente George W. Bush non rimase</w:t>
      </w:r>
      <w:r w:rsidR="00E2665C">
        <w:rPr>
          <w:rFonts w:ascii="Times New Roman" w:hAnsi="Times New Roman" w:cs="Times New Roman"/>
          <w:color w:val="000000"/>
          <w:sz w:val="26"/>
          <w:szCs w:val="26"/>
          <w:shd w:val="clear" w:color="auto" w:fill="FFFFFF"/>
        </w:rPr>
        <w:t xml:space="preserve"> che firmarla per l’approvazione definitiva il 26 Ottobre. Un iter legislativo rapidissimo che si rivelerà non privo di discussioni a riguardo: emerge infatti che numerosi parlamentari del congresso avevano deciso di votarne l’approvazione senza neppure leggerne i numerosi articoli</w:t>
      </w:r>
      <w:r w:rsidR="008100EF">
        <w:rPr>
          <w:rStyle w:val="Rimandonotaapidipagina"/>
          <w:rFonts w:ascii="Times New Roman" w:hAnsi="Times New Roman" w:cs="Times New Roman"/>
          <w:color w:val="000000"/>
          <w:sz w:val="26"/>
          <w:szCs w:val="26"/>
          <w:shd w:val="clear" w:color="auto" w:fill="FFFFFF"/>
        </w:rPr>
        <w:footnoteReference w:id="7"/>
      </w:r>
      <w:r w:rsidR="00666721">
        <w:rPr>
          <w:rFonts w:ascii="Times New Roman" w:hAnsi="Times New Roman" w:cs="Times New Roman"/>
          <w:color w:val="000000"/>
          <w:sz w:val="26"/>
          <w:szCs w:val="26"/>
          <w:shd w:val="clear" w:color="auto" w:fill="FFFFFF"/>
        </w:rPr>
        <w:t>.</w:t>
      </w:r>
      <w:r w:rsidR="00BB18E0">
        <w:rPr>
          <w:rFonts w:ascii="Times New Roman" w:hAnsi="Times New Roman" w:cs="Times New Roman"/>
          <w:color w:val="000000"/>
          <w:sz w:val="26"/>
          <w:szCs w:val="26"/>
          <w:shd w:val="clear" w:color="auto" w:fill="FFFFFF"/>
        </w:rPr>
        <w:t xml:space="preserve"> U</w:t>
      </w:r>
      <w:r w:rsidR="00666721">
        <w:rPr>
          <w:rFonts w:ascii="Times New Roman" w:hAnsi="Times New Roman" w:cs="Times New Roman"/>
          <w:color w:val="000000"/>
          <w:sz w:val="26"/>
          <w:szCs w:val="26"/>
          <w:shd w:val="clear" w:color="auto" w:fill="FFFFFF"/>
        </w:rPr>
        <w:t>na decisione dettata dal sentimento ferito di un cittadino americano che ha a</w:t>
      </w:r>
      <w:r w:rsidR="008A0DBF">
        <w:rPr>
          <w:rFonts w:ascii="Times New Roman" w:hAnsi="Times New Roman" w:cs="Times New Roman"/>
          <w:color w:val="000000"/>
          <w:sz w:val="26"/>
          <w:szCs w:val="26"/>
          <w:shd w:val="clear" w:color="auto" w:fill="FFFFFF"/>
        </w:rPr>
        <w:t>ssistito al crollo delle Torri g</w:t>
      </w:r>
      <w:r w:rsidR="00666721">
        <w:rPr>
          <w:rFonts w:ascii="Times New Roman" w:hAnsi="Times New Roman" w:cs="Times New Roman"/>
          <w:color w:val="000000"/>
          <w:sz w:val="26"/>
          <w:szCs w:val="26"/>
          <w:shd w:val="clear" w:color="auto" w:fill="FFFFFF"/>
        </w:rPr>
        <w:t>emelle del World Trade Center un mese prima.</w:t>
      </w:r>
    </w:p>
    <w:p w:rsidR="001F4497" w:rsidRDefault="00094549" w:rsidP="00357D81">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La legge (scaricabile dalla rete</w:t>
      </w:r>
      <w:r w:rsidR="00DE73C7">
        <w:rPr>
          <w:rFonts w:ascii="Times New Roman" w:hAnsi="Times New Roman" w:cs="Times New Roman"/>
          <w:color w:val="000000"/>
          <w:sz w:val="26"/>
          <w:szCs w:val="26"/>
          <w:shd w:val="clear" w:color="auto" w:fill="FFFFFF"/>
        </w:rPr>
        <w:t xml:space="preserve"> in pdf</w:t>
      </w:r>
      <w:r w:rsidR="00270021">
        <w:rPr>
          <w:rFonts w:ascii="Times New Roman" w:hAnsi="Times New Roman" w:cs="Times New Roman"/>
          <w:color w:val="000000"/>
          <w:sz w:val="26"/>
          <w:szCs w:val="26"/>
          <w:shd w:val="clear" w:color="auto" w:fill="FFFFFF"/>
        </w:rPr>
        <w:t xml:space="preserve"> e consultabile</w:t>
      </w:r>
      <w:r w:rsidR="001F4497">
        <w:rPr>
          <w:rFonts w:ascii="Times New Roman" w:hAnsi="Times New Roman" w:cs="Times New Roman"/>
          <w:color w:val="000000"/>
          <w:sz w:val="26"/>
          <w:szCs w:val="26"/>
          <w:shd w:val="clear" w:color="auto" w:fill="FFFFFF"/>
        </w:rPr>
        <w:t xml:space="preserve"> online all’indirizzo </w:t>
      </w:r>
      <w:hyperlink r:id="rId10" w:history="1">
        <w:r w:rsidR="001F4497">
          <w:rPr>
            <w:rStyle w:val="Collegamentoipertestuale"/>
          </w:rPr>
          <w:t>http://www.gpo.gov/fdsys/pkg/PLAW-107publ56/pdf/PLAW-107publ56.pdf</w:t>
        </w:r>
      </w:hyperlink>
      <w:r w:rsidR="008B1D82">
        <w:rPr>
          <w:rStyle w:val="Collegamentoipertestuale"/>
        </w:rPr>
        <w:t xml:space="preserve"> </w:t>
      </w:r>
      <w:r w:rsidR="008B1D82">
        <w:rPr>
          <w:rStyle w:val="Collegamentoipertestuale"/>
          <w:color w:val="auto"/>
          <w:u w:val="none"/>
        </w:rPr>
        <w:t xml:space="preserve">, </w:t>
      </w:r>
      <w:r w:rsidR="00E006D5">
        <w:rPr>
          <w:rStyle w:val="Collegamentoipertestuale"/>
          <w:rFonts w:ascii="Times New Roman" w:hAnsi="Times New Roman" w:cs="Times New Roman"/>
          <w:color w:val="auto"/>
          <w:sz w:val="26"/>
          <w:szCs w:val="26"/>
          <w:u w:val="none"/>
        </w:rPr>
        <w:t>visitato il 28</w:t>
      </w:r>
      <w:r w:rsidR="008B1D82">
        <w:rPr>
          <w:rStyle w:val="Collegamentoipertestuale"/>
          <w:rFonts w:ascii="Times New Roman" w:hAnsi="Times New Roman" w:cs="Times New Roman"/>
          <w:color w:val="auto"/>
          <w:sz w:val="26"/>
          <w:szCs w:val="26"/>
          <w:u w:val="none"/>
        </w:rPr>
        <w:t>/04/2013),</w:t>
      </w:r>
      <w:r w:rsidR="000A7CA3">
        <w:rPr>
          <w:rFonts w:ascii="Times New Roman" w:hAnsi="Times New Roman" w:cs="Times New Roman"/>
          <w:color w:val="000000"/>
          <w:sz w:val="26"/>
          <w:szCs w:val="26"/>
          <w:shd w:val="clear" w:color="auto" w:fill="FFFFFF"/>
        </w:rPr>
        <w:t xml:space="preserve"> conteneva 10 articoli – sviluppati</w:t>
      </w:r>
      <w:r w:rsidR="001F4497">
        <w:rPr>
          <w:rFonts w:ascii="Times New Roman" w:hAnsi="Times New Roman" w:cs="Times New Roman"/>
          <w:color w:val="000000"/>
          <w:sz w:val="26"/>
          <w:szCs w:val="26"/>
          <w:shd w:val="clear" w:color="auto" w:fill="FFFFFF"/>
        </w:rPr>
        <w:t xml:space="preserve"> </w:t>
      </w:r>
      <w:r w:rsidR="00270021">
        <w:rPr>
          <w:rFonts w:ascii="Times New Roman" w:hAnsi="Times New Roman" w:cs="Times New Roman"/>
          <w:color w:val="000000"/>
          <w:sz w:val="26"/>
          <w:szCs w:val="26"/>
          <w:shd w:val="clear" w:color="auto" w:fill="FFFFFF"/>
        </w:rPr>
        <w:t xml:space="preserve">nelle relative sezioni e nei relativi </w:t>
      </w:r>
      <w:r w:rsidR="001F4497">
        <w:rPr>
          <w:rFonts w:ascii="Times New Roman" w:hAnsi="Times New Roman" w:cs="Times New Roman"/>
          <w:color w:val="000000"/>
          <w:sz w:val="26"/>
          <w:szCs w:val="26"/>
          <w:shd w:val="clear" w:color="auto" w:fill="FFFFFF"/>
        </w:rPr>
        <w:t xml:space="preserve">commi - che riguardavano: </w:t>
      </w:r>
    </w:p>
    <w:p w:rsidR="001F4497" w:rsidRDefault="001F4497" w:rsidP="001F4497">
      <w:pPr>
        <w:pStyle w:val="Paragrafoelenco"/>
        <w:numPr>
          <w:ilvl w:val="0"/>
          <w:numId w:val="2"/>
        </w:num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Migliorare la sicurezza interna contro il terrorismo</w:t>
      </w:r>
    </w:p>
    <w:p w:rsidR="001F4497" w:rsidRDefault="001F4497" w:rsidP="001F4497">
      <w:pPr>
        <w:pStyle w:val="Paragrafoelenco"/>
        <w:numPr>
          <w:ilvl w:val="0"/>
          <w:numId w:val="2"/>
        </w:num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Procedure di Sorveglianza</w:t>
      </w:r>
    </w:p>
    <w:p w:rsidR="001F4497" w:rsidRDefault="00270021" w:rsidP="001F4497">
      <w:pPr>
        <w:pStyle w:val="Paragrafoelenco"/>
        <w:numPr>
          <w:ilvl w:val="0"/>
          <w:numId w:val="2"/>
        </w:num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Anti-riciclaggio del denaro per prevenire il terrorismo</w:t>
      </w:r>
    </w:p>
    <w:p w:rsidR="00270021" w:rsidRDefault="00270021" w:rsidP="001F4497">
      <w:pPr>
        <w:pStyle w:val="Paragrafoelenco"/>
        <w:numPr>
          <w:ilvl w:val="0"/>
          <w:numId w:val="2"/>
        </w:num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lastRenderedPageBreak/>
        <w:t>Sicurezza delle frontiere</w:t>
      </w:r>
    </w:p>
    <w:p w:rsidR="00270021" w:rsidRDefault="00270021" w:rsidP="001F4497">
      <w:pPr>
        <w:pStyle w:val="Paragrafoelenco"/>
        <w:numPr>
          <w:ilvl w:val="0"/>
          <w:numId w:val="2"/>
        </w:num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Rimuovere gli ostacoli alle indagini sul terrorismo</w:t>
      </w:r>
    </w:p>
    <w:p w:rsidR="00270021" w:rsidRDefault="00270021" w:rsidP="001F4497">
      <w:pPr>
        <w:pStyle w:val="Paragrafoelenco"/>
        <w:numPr>
          <w:ilvl w:val="0"/>
          <w:numId w:val="2"/>
        </w:num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Vittime e famiglie delle vittime del terrorismo</w:t>
      </w:r>
    </w:p>
    <w:p w:rsidR="00270021" w:rsidRDefault="00270021" w:rsidP="00270021">
      <w:pPr>
        <w:pStyle w:val="Paragrafoelenco"/>
        <w:numPr>
          <w:ilvl w:val="0"/>
          <w:numId w:val="2"/>
        </w:numPr>
        <w:spacing w:after="0"/>
        <w:jc w:val="both"/>
        <w:rPr>
          <w:rFonts w:ascii="Times New Roman" w:hAnsi="Times New Roman" w:cs="Times New Roman"/>
          <w:color w:val="000000"/>
          <w:sz w:val="26"/>
          <w:szCs w:val="26"/>
          <w:shd w:val="clear" w:color="auto" w:fill="FFFFFF"/>
        </w:rPr>
      </w:pPr>
      <w:r w:rsidRPr="00270021">
        <w:rPr>
          <w:rFonts w:ascii="Times New Roman" w:hAnsi="Times New Roman" w:cs="Times New Roman"/>
          <w:color w:val="000000"/>
          <w:sz w:val="26"/>
          <w:szCs w:val="26"/>
          <w:shd w:val="clear" w:color="auto" w:fill="FFFFFF"/>
        </w:rPr>
        <w:t>Maggiore condivisione delle informazioni per la protezione delle infrastrutture critiche</w:t>
      </w:r>
    </w:p>
    <w:p w:rsidR="00270021" w:rsidRDefault="00270021" w:rsidP="00270021">
      <w:pPr>
        <w:pStyle w:val="Paragrafoelenco"/>
        <w:numPr>
          <w:ilvl w:val="0"/>
          <w:numId w:val="2"/>
        </w:num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Diritto penale del terrorismo</w:t>
      </w:r>
    </w:p>
    <w:p w:rsidR="00270021" w:rsidRDefault="00270021" w:rsidP="00270021">
      <w:pPr>
        <w:pStyle w:val="Paragrafoelenco"/>
        <w:numPr>
          <w:ilvl w:val="0"/>
          <w:numId w:val="2"/>
        </w:num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Sviluppo Intelligence</w:t>
      </w:r>
    </w:p>
    <w:p w:rsidR="00270021" w:rsidRDefault="00270021" w:rsidP="00270021">
      <w:pPr>
        <w:pStyle w:val="Paragrafoelenco"/>
        <w:numPr>
          <w:ilvl w:val="0"/>
          <w:numId w:val="2"/>
        </w:num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 Varie</w:t>
      </w:r>
    </w:p>
    <w:p w:rsidR="007F74B1" w:rsidRDefault="007F74B1" w:rsidP="007F74B1">
      <w:pPr>
        <w:spacing w:after="0"/>
        <w:jc w:val="both"/>
        <w:rPr>
          <w:rFonts w:ascii="Times New Roman" w:hAnsi="Times New Roman" w:cs="Times New Roman"/>
          <w:color w:val="000000"/>
          <w:sz w:val="26"/>
          <w:szCs w:val="26"/>
          <w:shd w:val="clear" w:color="auto" w:fill="FFFFFF"/>
        </w:rPr>
      </w:pPr>
    </w:p>
    <w:p w:rsidR="007F74B1" w:rsidRDefault="0093598D" w:rsidP="007F74B1">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Molti provvedimenti di questa</w:t>
      </w:r>
      <w:r w:rsidR="004F2E78">
        <w:rPr>
          <w:rFonts w:ascii="Times New Roman" w:hAnsi="Times New Roman" w:cs="Times New Roman"/>
          <w:color w:val="000000"/>
          <w:sz w:val="26"/>
          <w:szCs w:val="26"/>
          <w:shd w:val="clear" w:color="auto" w:fill="FFFFFF"/>
        </w:rPr>
        <w:t xml:space="preserve"> legge scateneranno negli anni</w:t>
      </w:r>
      <w:r w:rsidR="005021BE">
        <w:rPr>
          <w:rFonts w:ascii="Times New Roman" w:hAnsi="Times New Roman" w:cs="Times New Roman"/>
          <w:color w:val="000000"/>
          <w:sz w:val="26"/>
          <w:szCs w:val="26"/>
          <w:shd w:val="clear" w:color="auto" w:fill="FFFFFF"/>
        </w:rPr>
        <w:t xml:space="preserve"> successivi battaglie condotte</w:t>
      </w:r>
      <w:r w:rsidR="004F2E78">
        <w:rPr>
          <w:rFonts w:ascii="Times New Roman" w:hAnsi="Times New Roman" w:cs="Times New Roman"/>
          <w:color w:val="000000"/>
          <w:sz w:val="26"/>
          <w:szCs w:val="26"/>
          <w:shd w:val="clear" w:color="auto" w:fill="FFFFFF"/>
        </w:rPr>
        <w:t xml:space="preserve"> dalle varie associazioni e attivisti della tutela dei diritti civili in tutto il territorio americano, fino a giungere alla dichiarazione di incostituzionalità di alcuni provvedimenti del PATRIOT Act da parte di numerosi tribunali federali.</w:t>
      </w:r>
    </w:p>
    <w:p w:rsidR="004F2E78" w:rsidRDefault="004F2E78" w:rsidP="007F74B1">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La legge sembra giungere così al tram</w:t>
      </w:r>
      <w:r w:rsidR="005021BE">
        <w:rPr>
          <w:rFonts w:ascii="Times New Roman" w:hAnsi="Times New Roman" w:cs="Times New Roman"/>
          <w:color w:val="000000"/>
          <w:sz w:val="26"/>
          <w:szCs w:val="26"/>
          <w:shd w:val="clear" w:color="auto" w:fill="FFFFFF"/>
        </w:rPr>
        <w:t>onto negli ultimi mesi del 2005. T</w:t>
      </w:r>
      <w:r>
        <w:rPr>
          <w:rFonts w:ascii="Times New Roman" w:hAnsi="Times New Roman" w:cs="Times New Roman"/>
          <w:color w:val="000000"/>
          <w:sz w:val="26"/>
          <w:szCs w:val="26"/>
          <w:shd w:val="clear" w:color="auto" w:fill="FFFFFF"/>
        </w:rPr>
        <w:t xml:space="preserve">uttavia un provvedimento di conferma di alcuni </w:t>
      </w:r>
      <w:r w:rsidR="005021BE">
        <w:rPr>
          <w:rFonts w:ascii="Times New Roman" w:hAnsi="Times New Roman" w:cs="Times New Roman"/>
          <w:color w:val="000000"/>
          <w:sz w:val="26"/>
          <w:szCs w:val="26"/>
          <w:shd w:val="clear" w:color="auto" w:fill="FFFFFF"/>
        </w:rPr>
        <w:t>punti della legge fu approvato (</w:t>
      </w:r>
      <w:r>
        <w:rPr>
          <w:rFonts w:ascii="Times New Roman" w:hAnsi="Times New Roman" w:cs="Times New Roman"/>
          <w:color w:val="000000"/>
          <w:sz w:val="26"/>
          <w:szCs w:val="26"/>
          <w:shd w:val="clear" w:color="auto" w:fill="FFFFFF"/>
        </w:rPr>
        <w:t>non senza discussioni tra i parlamentari</w:t>
      </w:r>
      <w:r w:rsidR="005021BE">
        <w:rPr>
          <w:rFonts w:ascii="Times New Roman" w:hAnsi="Times New Roman" w:cs="Times New Roman"/>
          <w:color w:val="000000"/>
          <w:sz w:val="26"/>
          <w:szCs w:val="26"/>
          <w:shd w:val="clear" w:color="auto" w:fill="FFFFFF"/>
        </w:rPr>
        <w:t>) da</w:t>
      </w:r>
      <w:r>
        <w:rPr>
          <w:rFonts w:ascii="Times New Roman" w:hAnsi="Times New Roman" w:cs="Times New Roman"/>
          <w:color w:val="000000"/>
          <w:sz w:val="26"/>
          <w:szCs w:val="26"/>
          <w:shd w:val="clear" w:color="auto" w:fill="FFFFFF"/>
        </w:rPr>
        <w:t>l Congresso – prima dal Senato nel Luglio 2005 e poi dalla Camera</w:t>
      </w:r>
      <w:r w:rsidR="005021BE">
        <w:rPr>
          <w:rFonts w:ascii="Times New Roman" w:hAnsi="Times New Roman" w:cs="Times New Roman"/>
          <w:color w:val="000000"/>
          <w:sz w:val="26"/>
          <w:szCs w:val="26"/>
          <w:shd w:val="clear" w:color="auto" w:fill="FFFFFF"/>
        </w:rPr>
        <w:t xml:space="preserve"> dei Rappresentanti</w:t>
      </w:r>
      <w:r>
        <w:rPr>
          <w:rFonts w:ascii="Times New Roman" w:hAnsi="Times New Roman" w:cs="Times New Roman"/>
          <w:color w:val="000000"/>
          <w:sz w:val="26"/>
          <w:szCs w:val="26"/>
          <w:shd w:val="clear" w:color="auto" w:fill="FFFFFF"/>
        </w:rPr>
        <w:t xml:space="preserve"> nel Marzo 2006. Il disegno di legge</w:t>
      </w:r>
      <w:r w:rsidR="004A73E0">
        <w:rPr>
          <w:rFonts w:ascii="Times New Roman" w:hAnsi="Times New Roman" w:cs="Times New Roman"/>
          <w:color w:val="000000"/>
          <w:sz w:val="26"/>
          <w:szCs w:val="26"/>
          <w:shd w:val="clear" w:color="auto" w:fill="FFFFFF"/>
        </w:rPr>
        <w:t xml:space="preserve"> (</w:t>
      </w:r>
      <w:r w:rsidR="009010D7">
        <w:rPr>
          <w:rFonts w:ascii="Times New Roman" w:hAnsi="Times New Roman" w:cs="Times New Roman"/>
          <w:color w:val="000000"/>
          <w:sz w:val="26"/>
          <w:szCs w:val="26"/>
          <w:shd w:val="clear" w:color="auto" w:fill="FFFFFF"/>
        </w:rPr>
        <w:t xml:space="preserve">il USA PATRIOT </w:t>
      </w:r>
      <w:r w:rsidR="009010D7" w:rsidRPr="009010D7">
        <w:rPr>
          <w:rFonts w:ascii="Times New Roman" w:hAnsi="Times New Roman" w:cs="Times New Roman"/>
          <w:color w:val="000000"/>
          <w:sz w:val="26"/>
          <w:szCs w:val="26"/>
          <w:shd w:val="clear" w:color="auto" w:fill="FFFFFF"/>
        </w:rPr>
        <w:t>and Terrorism Prevention Reauthorization Act</w:t>
      </w:r>
      <w:r w:rsidR="009010D7">
        <w:rPr>
          <w:rFonts w:ascii="Times New Roman" w:hAnsi="Times New Roman" w:cs="Times New Roman"/>
          <w:color w:val="000000"/>
          <w:sz w:val="26"/>
          <w:szCs w:val="26"/>
          <w:shd w:val="clear" w:color="auto" w:fill="FFFFFF"/>
        </w:rPr>
        <w:t>)</w:t>
      </w:r>
      <w:r w:rsidR="009010D7">
        <w:rPr>
          <w:rStyle w:val="apple-converted-space"/>
          <w:rFonts w:ascii="Arial" w:hAnsi="Arial" w:cs="Arial"/>
          <w:i/>
          <w:iCs/>
          <w:color w:val="000000"/>
          <w:sz w:val="20"/>
          <w:szCs w:val="20"/>
          <w:shd w:val="clear" w:color="auto" w:fill="FFFFFF"/>
        </w:rPr>
        <w:t> </w:t>
      </w:r>
      <w:r>
        <w:rPr>
          <w:rFonts w:ascii="Times New Roman" w:hAnsi="Times New Roman" w:cs="Times New Roman"/>
          <w:color w:val="000000"/>
          <w:sz w:val="26"/>
          <w:szCs w:val="26"/>
          <w:shd w:val="clear" w:color="auto" w:fill="FFFFFF"/>
        </w:rPr>
        <w:t xml:space="preserve"> – modificato rispetto alla proposta iniziale del Senato – venne così firmato dal presidente Bush il 9 Marzo 2006.</w:t>
      </w:r>
    </w:p>
    <w:p w:rsidR="009010D7" w:rsidRDefault="009010D7" w:rsidP="007F74B1">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La questi</w:t>
      </w:r>
      <w:r w:rsidR="006F101D">
        <w:rPr>
          <w:rFonts w:ascii="Times New Roman" w:hAnsi="Times New Roman" w:cs="Times New Roman"/>
          <w:color w:val="000000"/>
          <w:sz w:val="26"/>
          <w:szCs w:val="26"/>
          <w:shd w:val="clear" w:color="auto" w:fill="FFFFFF"/>
        </w:rPr>
        <w:t>one PATRIOT Act non si esaurì</w:t>
      </w:r>
      <w:r>
        <w:rPr>
          <w:rFonts w:ascii="Times New Roman" w:hAnsi="Times New Roman" w:cs="Times New Roman"/>
          <w:color w:val="000000"/>
          <w:sz w:val="26"/>
          <w:szCs w:val="26"/>
          <w:shd w:val="clear" w:color="auto" w:fill="FFFFFF"/>
        </w:rPr>
        <w:t xml:space="preserve"> con il termine del secondo mandato Bush e la storica elezione di Barack Obama, il primo Presidente degli Stati Uniti d’America afroamericano. Due disposizioni del Secondo Titolo della legge (le sezioni </w:t>
      </w:r>
      <w:r w:rsidRPr="009010D7">
        <w:rPr>
          <w:rFonts w:ascii="Times New Roman" w:hAnsi="Times New Roman" w:cs="Times New Roman"/>
          <w:b/>
          <w:color w:val="000000"/>
          <w:sz w:val="26"/>
          <w:szCs w:val="26"/>
          <w:shd w:val="clear" w:color="auto" w:fill="FFFFFF"/>
        </w:rPr>
        <w:t>206</w:t>
      </w:r>
      <w:r>
        <w:rPr>
          <w:rFonts w:ascii="Times New Roman" w:hAnsi="Times New Roman" w:cs="Times New Roman"/>
          <w:color w:val="000000"/>
          <w:sz w:val="26"/>
          <w:szCs w:val="26"/>
          <w:shd w:val="clear" w:color="auto" w:fill="FFFFFF"/>
        </w:rPr>
        <w:t xml:space="preserve"> e </w:t>
      </w:r>
      <w:r w:rsidRPr="009010D7">
        <w:rPr>
          <w:rFonts w:ascii="Times New Roman" w:hAnsi="Times New Roman" w:cs="Times New Roman"/>
          <w:b/>
          <w:color w:val="000000"/>
          <w:sz w:val="26"/>
          <w:szCs w:val="26"/>
          <w:shd w:val="clear" w:color="auto" w:fill="FFFFFF"/>
        </w:rPr>
        <w:t>215</w:t>
      </w:r>
      <w:r>
        <w:rPr>
          <w:rFonts w:ascii="Times New Roman" w:hAnsi="Times New Roman" w:cs="Times New Roman"/>
          <w:color w:val="000000"/>
          <w:sz w:val="26"/>
          <w:szCs w:val="26"/>
          <w:shd w:val="clear" w:color="auto" w:fill="FFFFFF"/>
        </w:rPr>
        <w:t>, alcune tra le più discusse come vedremo più avanti) dovevano infatti cessar</w:t>
      </w:r>
      <w:r w:rsidR="005021BE">
        <w:rPr>
          <w:rFonts w:ascii="Times New Roman" w:hAnsi="Times New Roman" w:cs="Times New Roman"/>
          <w:color w:val="000000"/>
          <w:sz w:val="26"/>
          <w:szCs w:val="26"/>
          <w:shd w:val="clear" w:color="auto" w:fill="FFFFFF"/>
        </w:rPr>
        <w:t>e di esistere nel Dicembre 2009.</w:t>
      </w:r>
      <w:r>
        <w:rPr>
          <w:rFonts w:ascii="Times New Roman" w:hAnsi="Times New Roman" w:cs="Times New Roman"/>
          <w:color w:val="000000"/>
          <w:sz w:val="26"/>
          <w:szCs w:val="26"/>
          <w:shd w:val="clear" w:color="auto" w:fill="FFFFFF"/>
        </w:rPr>
        <w:t xml:space="preserve"> Obama firmò invece un decreto per protrarne la validità nell’anno 2010</w:t>
      </w:r>
      <w:r w:rsidR="000D4548">
        <w:rPr>
          <w:rFonts w:ascii="Times New Roman" w:hAnsi="Times New Roman" w:cs="Times New Roman"/>
          <w:color w:val="000000"/>
          <w:sz w:val="26"/>
          <w:szCs w:val="26"/>
          <w:shd w:val="clear" w:color="auto" w:fill="FFFFFF"/>
        </w:rPr>
        <w:t xml:space="preserve"> e fino al febbraio 2011</w:t>
      </w:r>
      <w:r w:rsidR="006E6614">
        <w:rPr>
          <w:rFonts w:ascii="Times New Roman" w:hAnsi="Times New Roman" w:cs="Times New Roman"/>
          <w:color w:val="000000"/>
          <w:sz w:val="26"/>
          <w:szCs w:val="26"/>
          <w:shd w:val="clear" w:color="auto" w:fill="FFFFFF"/>
        </w:rPr>
        <w:t xml:space="preserve">, prolungando pure l’altrettanto discussa sezione </w:t>
      </w:r>
      <w:r w:rsidR="006E6614" w:rsidRPr="006E6614">
        <w:rPr>
          <w:rFonts w:ascii="Times New Roman" w:hAnsi="Times New Roman" w:cs="Times New Roman"/>
          <w:b/>
          <w:color w:val="000000"/>
          <w:sz w:val="26"/>
          <w:szCs w:val="26"/>
          <w:shd w:val="clear" w:color="auto" w:fill="FFFFFF"/>
        </w:rPr>
        <w:t>106</w:t>
      </w:r>
      <w:r w:rsidR="006E6614">
        <w:rPr>
          <w:rFonts w:ascii="Times New Roman" w:hAnsi="Times New Roman" w:cs="Times New Roman"/>
          <w:color w:val="000000"/>
          <w:sz w:val="26"/>
          <w:szCs w:val="26"/>
          <w:shd w:val="clear" w:color="auto" w:fill="FFFFFF"/>
        </w:rPr>
        <w:t xml:space="preserve"> del Primo Titolo. Per di più, il 25 Febbraio 2011 passò, con 275 voti favorevoli contro 144 alla Camera e 86 voti contro 12 al Senato</w:t>
      </w:r>
      <w:r w:rsidR="006E6614">
        <w:rPr>
          <w:rStyle w:val="Rimandonotaapidipagina"/>
          <w:rFonts w:ascii="Times New Roman" w:hAnsi="Times New Roman" w:cs="Times New Roman"/>
          <w:color w:val="000000"/>
          <w:sz w:val="26"/>
          <w:szCs w:val="26"/>
          <w:shd w:val="clear" w:color="auto" w:fill="FFFFFF"/>
        </w:rPr>
        <w:footnoteReference w:id="8"/>
      </w:r>
      <w:r w:rsidR="005021BE">
        <w:rPr>
          <w:rFonts w:ascii="Times New Roman" w:hAnsi="Times New Roman" w:cs="Times New Roman"/>
          <w:color w:val="000000"/>
          <w:sz w:val="26"/>
          <w:szCs w:val="26"/>
          <w:shd w:val="clear" w:color="auto" w:fill="FFFFFF"/>
        </w:rPr>
        <w:t xml:space="preserve">, un </w:t>
      </w:r>
      <w:r w:rsidR="006E6614">
        <w:rPr>
          <w:rFonts w:ascii="Times New Roman" w:hAnsi="Times New Roman" w:cs="Times New Roman"/>
          <w:color w:val="000000"/>
          <w:sz w:val="26"/>
          <w:szCs w:val="26"/>
          <w:shd w:val="clear" w:color="auto" w:fill="FFFFFF"/>
        </w:rPr>
        <w:t>ulteriore prolungamento</w:t>
      </w:r>
      <w:r w:rsidR="000D4548">
        <w:rPr>
          <w:rFonts w:ascii="Times New Roman" w:hAnsi="Times New Roman" w:cs="Times New Roman"/>
          <w:color w:val="000000"/>
          <w:sz w:val="26"/>
          <w:szCs w:val="26"/>
          <w:shd w:val="clear" w:color="auto" w:fill="FFFFFF"/>
        </w:rPr>
        <w:t xml:space="preserve"> </w:t>
      </w:r>
      <w:r w:rsidR="006F101D">
        <w:rPr>
          <w:rFonts w:ascii="Times New Roman" w:hAnsi="Times New Roman" w:cs="Times New Roman"/>
          <w:color w:val="000000"/>
          <w:sz w:val="26"/>
          <w:szCs w:val="26"/>
          <w:shd w:val="clear" w:color="auto" w:fill="FFFFFF"/>
        </w:rPr>
        <w:t>quadriennale per questi provvedimenti nella nuova denominazione della legge in PATRIOT Sunsets Extension Act, che venne firmata dal Presidente Obama il 26 Febbraio 2011, mentre si trovava in Francia.</w:t>
      </w:r>
    </w:p>
    <w:p w:rsidR="005021BE" w:rsidRDefault="005021BE" w:rsidP="007F74B1">
      <w:pPr>
        <w:spacing w:after="0"/>
        <w:jc w:val="both"/>
        <w:rPr>
          <w:rFonts w:ascii="Times New Roman" w:hAnsi="Times New Roman" w:cs="Times New Roman"/>
          <w:color w:val="000000"/>
          <w:sz w:val="26"/>
          <w:szCs w:val="26"/>
          <w:shd w:val="clear" w:color="auto" w:fill="FFFFFF"/>
        </w:rPr>
      </w:pPr>
    </w:p>
    <w:p w:rsidR="007C5376" w:rsidRDefault="007C5376" w:rsidP="007F74B1">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lastRenderedPageBreak/>
        <w:t>Con queste modalità è stato fissato l’anno 2015 come periodo di</w:t>
      </w:r>
      <w:r w:rsidR="00865702">
        <w:rPr>
          <w:rFonts w:ascii="Times New Roman" w:hAnsi="Times New Roman" w:cs="Times New Roman"/>
          <w:color w:val="000000"/>
          <w:sz w:val="26"/>
          <w:szCs w:val="26"/>
          <w:shd w:val="clear" w:color="auto" w:fill="FFFFFF"/>
        </w:rPr>
        <w:t xml:space="preserve"> nuova verifica del PATRIOT Act:</w:t>
      </w:r>
      <w:r>
        <w:rPr>
          <w:rFonts w:ascii="Times New Roman" w:hAnsi="Times New Roman" w:cs="Times New Roman"/>
          <w:color w:val="000000"/>
          <w:sz w:val="26"/>
          <w:szCs w:val="26"/>
          <w:shd w:val="clear" w:color="auto" w:fill="FFFFFF"/>
        </w:rPr>
        <w:t xml:space="preserve"> una legge</w:t>
      </w:r>
      <w:r w:rsidR="00865702">
        <w:rPr>
          <w:rFonts w:ascii="Times New Roman" w:hAnsi="Times New Roman" w:cs="Times New Roman"/>
          <w:color w:val="000000"/>
          <w:sz w:val="26"/>
          <w:szCs w:val="26"/>
          <w:shd w:val="clear" w:color="auto" w:fill="FFFFFF"/>
        </w:rPr>
        <w:t>,</w:t>
      </w:r>
      <w:r>
        <w:rPr>
          <w:rFonts w:ascii="Times New Roman" w:hAnsi="Times New Roman" w:cs="Times New Roman"/>
          <w:color w:val="000000"/>
          <w:sz w:val="26"/>
          <w:szCs w:val="26"/>
          <w:shd w:val="clear" w:color="auto" w:fill="FFFFFF"/>
        </w:rPr>
        <w:t xml:space="preserve"> promossa nei primi complicati tempi post 11 Settembre</w:t>
      </w:r>
      <w:r w:rsidR="00865702">
        <w:rPr>
          <w:rFonts w:ascii="Times New Roman" w:hAnsi="Times New Roman" w:cs="Times New Roman"/>
          <w:color w:val="000000"/>
          <w:sz w:val="26"/>
          <w:szCs w:val="26"/>
          <w:shd w:val="clear" w:color="auto" w:fill="FFFFFF"/>
        </w:rPr>
        <w:t>, che a dodici anni dalla prima approvazione al Congresso ha fatto discutere gli esperti di diritto americano e ha visto battagliare gli attivisti dei diritti civili in prima linea.</w:t>
      </w:r>
    </w:p>
    <w:p w:rsidR="00865702" w:rsidRDefault="00865702" w:rsidP="007F74B1">
      <w:pPr>
        <w:spacing w:after="0"/>
        <w:jc w:val="both"/>
        <w:rPr>
          <w:rFonts w:ascii="Times New Roman" w:hAnsi="Times New Roman" w:cs="Times New Roman"/>
          <w:color w:val="000000"/>
          <w:sz w:val="26"/>
          <w:szCs w:val="26"/>
          <w:shd w:val="clear" w:color="auto" w:fill="FFFFFF"/>
        </w:rPr>
      </w:pPr>
    </w:p>
    <w:p w:rsidR="00A93D1E" w:rsidRDefault="00A93D1E" w:rsidP="007F74B1">
      <w:pPr>
        <w:spacing w:after="0"/>
        <w:jc w:val="both"/>
        <w:rPr>
          <w:rFonts w:ascii="Times New Roman" w:hAnsi="Times New Roman" w:cs="Times New Roman"/>
          <w:color w:val="000000"/>
          <w:sz w:val="26"/>
          <w:szCs w:val="26"/>
          <w:shd w:val="clear" w:color="auto" w:fill="FFFFFF"/>
        </w:rPr>
      </w:pPr>
    </w:p>
    <w:p w:rsidR="001518FD" w:rsidRDefault="001518FD" w:rsidP="007F74B1">
      <w:pPr>
        <w:spacing w:after="0"/>
        <w:jc w:val="both"/>
        <w:rPr>
          <w:rFonts w:ascii="Times New Roman" w:hAnsi="Times New Roman" w:cs="Times New Roman"/>
          <w:color w:val="000000"/>
          <w:sz w:val="26"/>
          <w:szCs w:val="26"/>
          <w:shd w:val="clear" w:color="auto" w:fill="FFFFFF"/>
        </w:rPr>
      </w:pPr>
    </w:p>
    <w:p w:rsidR="001518FD" w:rsidRDefault="001518FD" w:rsidP="007F74B1">
      <w:pPr>
        <w:spacing w:after="0"/>
        <w:jc w:val="both"/>
        <w:rPr>
          <w:rFonts w:ascii="Times New Roman" w:hAnsi="Times New Roman" w:cs="Times New Roman"/>
          <w:color w:val="000000"/>
          <w:sz w:val="26"/>
          <w:szCs w:val="26"/>
          <w:shd w:val="clear" w:color="auto" w:fill="FFFFFF"/>
        </w:rPr>
      </w:pPr>
    </w:p>
    <w:p w:rsidR="001518FD" w:rsidRDefault="001518FD" w:rsidP="007F74B1">
      <w:pPr>
        <w:spacing w:after="0"/>
        <w:jc w:val="both"/>
        <w:rPr>
          <w:rFonts w:ascii="Times New Roman" w:hAnsi="Times New Roman" w:cs="Times New Roman"/>
          <w:color w:val="000000"/>
          <w:sz w:val="26"/>
          <w:szCs w:val="26"/>
          <w:shd w:val="clear" w:color="auto" w:fill="FFFFFF"/>
        </w:rPr>
      </w:pPr>
    </w:p>
    <w:p w:rsidR="001518FD" w:rsidRDefault="001518FD" w:rsidP="007F74B1">
      <w:pPr>
        <w:spacing w:after="0"/>
        <w:jc w:val="both"/>
        <w:rPr>
          <w:rFonts w:ascii="Times New Roman" w:hAnsi="Times New Roman" w:cs="Times New Roman"/>
          <w:color w:val="000000"/>
          <w:sz w:val="26"/>
          <w:szCs w:val="26"/>
          <w:shd w:val="clear" w:color="auto" w:fill="FFFFFF"/>
        </w:rPr>
      </w:pPr>
    </w:p>
    <w:p w:rsidR="001518FD" w:rsidRDefault="001518FD" w:rsidP="007F74B1">
      <w:pPr>
        <w:spacing w:after="0"/>
        <w:jc w:val="both"/>
        <w:rPr>
          <w:rFonts w:ascii="Times New Roman" w:hAnsi="Times New Roman" w:cs="Times New Roman"/>
          <w:color w:val="000000"/>
          <w:sz w:val="26"/>
          <w:szCs w:val="26"/>
          <w:shd w:val="clear" w:color="auto" w:fill="FFFFFF"/>
        </w:rPr>
      </w:pPr>
    </w:p>
    <w:p w:rsidR="001518FD" w:rsidRDefault="001518FD" w:rsidP="007F74B1">
      <w:pPr>
        <w:spacing w:after="0"/>
        <w:jc w:val="both"/>
        <w:rPr>
          <w:rFonts w:ascii="Times New Roman" w:hAnsi="Times New Roman" w:cs="Times New Roman"/>
          <w:color w:val="000000"/>
          <w:sz w:val="26"/>
          <w:szCs w:val="26"/>
          <w:shd w:val="clear" w:color="auto" w:fill="FFFFFF"/>
        </w:rPr>
      </w:pPr>
    </w:p>
    <w:p w:rsidR="001518FD" w:rsidRDefault="001518FD" w:rsidP="007F74B1">
      <w:pPr>
        <w:spacing w:after="0"/>
        <w:jc w:val="both"/>
        <w:rPr>
          <w:rFonts w:ascii="Times New Roman" w:hAnsi="Times New Roman" w:cs="Times New Roman"/>
          <w:color w:val="000000"/>
          <w:sz w:val="26"/>
          <w:szCs w:val="26"/>
          <w:shd w:val="clear" w:color="auto" w:fill="FFFFFF"/>
        </w:rPr>
      </w:pPr>
    </w:p>
    <w:p w:rsidR="001518FD" w:rsidRDefault="001518FD" w:rsidP="007F74B1">
      <w:pPr>
        <w:spacing w:after="0"/>
        <w:jc w:val="both"/>
        <w:rPr>
          <w:rFonts w:ascii="Times New Roman" w:hAnsi="Times New Roman" w:cs="Times New Roman"/>
          <w:color w:val="000000"/>
          <w:sz w:val="26"/>
          <w:szCs w:val="26"/>
          <w:shd w:val="clear" w:color="auto" w:fill="FFFFFF"/>
        </w:rPr>
      </w:pPr>
    </w:p>
    <w:p w:rsidR="001518FD" w:rsidRDefault="001518FD" w:rsidP="007F74B1">
      <w:pPr>
        <w:spacing w:after="0"/>
        <w:jc w:val="both"/>
        <w:rPr>
          <w:rFonts w:ascii="Times New Roman" w:hAnsi="Times New Roman" w:cs="Times New Roman"/>
          <w:color w:val="000000"/>
          <w:sz w:val="26"/>
          <w:szCs w:val="26"/>
          <w:shd w:val="clear" w:color="auto" w:fill="FFFFFF"/>
        </w:rPr>
      </w:pPr>
    </w:p>
    <w:p w:rsidR="001518FD" w:rsidRDefault="001518FD" w:rsidP="007F74B1">
      <w:pPr>
        <w:spacing w:after="0"/>
        <w:jc w:val="both"/>
        <w:rPr>
          <w:rFonts w:ascii="Times New Roman" w:hAnsi="Times New Roman" w:cs="Times New Roman"/>
          <w:color w:val="000000"/>
          <w:sz w:val="26"/>
          <w:szCs w:val="26"/>
          <w:shd w:val="clear" w:color="auto" w:fill="FFFFFF"/>
        </w:rPr>
      </w:pPr>
    </w:p>
    <w:p w:rsidR="001518FD" w:rsidRDefault="001518FD" w:rsidP="007F74B1">
      <w:pPr>
        <w:spacing w:after="0"/>
        <w:jc w:val="both"/>
        <w:rPr>
          <w:rFonts w:ascii="Times New Roman" w:hAnsi="Times New Roman" w:cs="Times New Roman"/>
          <w:color w:val="000000"/>
          <w:sz w:val="26"/>
          <w:szCs w:val="26"/>
          <w:shd w:val="clear" w:color="auto" w:fill="FFFFFF"/>
        </w:rPr>
      </w:pPr>
    </w:p>
    <w:p w:rsidR="001518FD" w:rsidRDefault="001518FD" w:rsidP="007F74B1">
      <w:pPr>
        <w:spacing w:after="0"/>
        <w:jc w:val="both"/>
        <w:rPr>
          <w:rFonts w:ascii="Times New Roman" w:hAnsi="Times New Roman" w:cs="Times New Roman"/>
          <w:color w:val="000000"/>
          <w:sz w:val="26"/>
          <w:szCs w:val="26"/>
          <w:shd w:val="clear" w:color="auto" w:fill="FFFFFF"/>
        </w:rPr>
      </w:pPr>
    </w:p>
    <w:p w:rsidR="001518FD" w:rsidRDefault="001518FD" w:rsidP="007F74B1">
      <w:pPr>
        <w:spacing w:after="0"/>
        <w:jc w:val="both"/>
        <w:rPr>
          <w:rFonts w:ascii="Times New Roman" w:hAnsi="Times New Roman" w:cs="Times New Roman"/>
          <w:color w:val="000000"/>
          <w:sz w:val="26"/>
          <w:szCs w:val="26"/>
          <w:shd w:val="clear" w:color="auto" w:fill="FFFFFF"/>
        </w:rPr>
      </w:pPr>
    </w:p>
    <w:p w:rsidR="001518FD" w:rsidRDefault="001518FD" w:rsidP="007F74B1">
      <w:pPr>
        <w:spacing w:after="0"/>
        <w:jc w:val="both"/>
        <w:rPr>
          <w:rFonts w:ascii="Times New Roman" w:hAnsi="Times New Roman" w:cs="Times New Roman"/>
          <w:color w:val="000000"/>
          <w:sz w:val="26"/>
          <w:szCs w:val="26"/>
          <w:shd w:val="clear" w:color="auto" w:fill="FFFFFF"/>
        </w:rPr>
      </w:pPr>
    </w:p>
    <w:p w:rsidR="001518FD" w:rsidRDefault="001518FD" w:rsidP="007F74B1">
      <w:pPr>
        <w:spacing w:after="0"/>
        <w:jc w:val="both"/>
        <w:rPr>
          <w:rFonts w:ascii="Times New Roman" w:hAnsi="Times New Roman" w:cs="Times New Roman"/>
          <w:color w:val="000000"/>
          <w:sz w:val="26"/>
          <w:szCs w:val="26"/>
          <w:shd w:val="clear" w:color="auto" w:fill="FFFFFF"/>
        </w:rPr>
      </w:pPr>
    </w:p>
    <w:p w:rsidR="001518FD" w:rsidRDefault="001518FD" w:rsidP="007F74B1">
      <w:pPr>
        <w:spacing w:after="0"/>
        <w:jc w:val="both"/>
        <w:rPr>
          <w:rFonts w:ascii="Times New Roman" w:hAnsi="Times New Roman" w:cs="Times New Roman"/>
          <w:color w:val="000000"/>
          <w:sz w:val="26"/>
          <w:szCs w:val="26"/>
          <w:shd w:val="clear" w:color="auto" w:fill="FFFFFF"/>
        </w:rPr>
      </w:pPr>
    </w:p>
    <w:p w:rsidR="001518FD" w:rsidRDefault="001518FD" w:rsidP="007F74B1">
      <w:pPr>
        <w:spacing w:after="0"/>
        <w:jc w:val="both"/>
        <w:rPr>
          <w:rFonts w:ascii="Times New Roman" w:hAnsi="Times New Roman" w:cs="Times New Roman"/>
          <w:color w:val="000000"/>
          <w:sz w:val="26"/>
          <w:szCs w:val="26"/>
          <w:shd w:val="clear" w:color="auto" w:fill="FFFFFF"/>
        </w:rPr>
      </w:pPr>
    </w:p>
    <w:p w:rsidR="001518FD" w:rsidRDefault="001518FD" w:rsidP="007F74B1">
      <w:pPr>
        <w:spacing w:after="0"/>
        <w:jc w:val="both"/>
        <w:rPr>
          <w:rFonts w:ascii="Times New Roman" w:hAnsi="Times New Roman" w:cs="Times New Roman"/>
          <w:color w:val="000000"/>
          <w:sz w:val="26"/>
          <w:szCs w:val="26"/>
          <w:shd w:val="clear" w:color="auto" w:fill="FFFFFF"/>
        </w:rPr>
      </w:pPr>
    </w:p>
    <w:p w:rsidR="001518FD" w:rsidRDefault="001518FD" w:rsidP="007F74B1">
      <w:pPr>
        <w:spacing w:after="0"/>
        <w:jc w:val="both"/>
        <w:rPr>
          <w:rFonts w:ascii="Times New Roman" w:hAnsi="Times New Roman" w:cs="Times New Roman"/>
          <w:color w:val="000000"/>
          <w:sz w:val="26"/>
          <w:szCs w:val="26"/>
          <w:shd w:val="clear" w:color="auto" w:fill="FFFFFF"/>
        </w:rPr>
      </w:pPr>
    </w:p>
    <w:p w:rsidR="001518FD" w:rsidRDefault="001518FD" w:rsidP="007F74B1">
      <w:pPr>
        <w:spacing w:after="0"/>
        <w:jc w:val="both"/>
        <w:rPr>
          <w:rFonts w:ascii="Times New Roman" w:hAnsi="Times New Roman" w:cs="Times New Roman"/>
          <w:color w:val="000000"/>
          <w:sz w:val="26"/>
          <w:szCs w:val="26"/>
          <w:shd w:val="clear" w:color="auto" w:fill="FFFFFF"/>
        </w:rPr>
      </w:pPr>
    </w:p>
    <w:p w:rsidR="001518FD" w:rsidRDefault="001518FD" w:rsidP="007F74B1">
      <w:pPr>
        <w:spacing w:after="0"/>
        <w:jc w:val="both"/>
        <w:rPr>
          <w:rFonts w:ascii="Times New Roman" w:hAnsi="Times New Roman" w:cs="Times New Roman"/>
          <w:color w:val="000000"/>
          <w:sz w:val="26"/>
          <w:szCs w:val="26"/>
          <w:shd w:val="clear" w:color="auto" w:fill="FFFFFF"/>
        </w:rPr>
      </w:pPr>
    </w:p>
    <w:p w:rsidR="001518FD" w:rsidRDefault="001518FD" w:rsidP="007F74B1">
      <w:pPr>
        <w:spacing w:after="0"/>
        <w:jc w:val="both"/>
        <w:rPr>
          <w:rFonts w:ascii="Times New Roman" w:hAnsi="Times New Roman" w:cs="Times New Roman"/>
          <w:color w:val="000000"/>
          <w:sz w:val="26"/>
          <w:szCs w:val="26"/>
          <w:shd w:val="clear" w:color="auto" w:fill="FFFFFF"/>
        </w:rPr>
      </w:pPr>
    </w:p>
    <w:p w:rsidR="001518FD" w:rsidRDefault="001518FD" w:rsidP="007F74B1">
      <w:pPr>
        <w:spacing w:after="0"/>
        <w:jc w:val="both"/>
        <w:rPr>
          <w:rFonts w:ascii="Times New Roman" w:hAnsi="Times New Roman" w:cs="Times New Roman"/>
          <w:color w:val="000000"/>
          <w:sz w:val="26"/>
          <w:szCs w:val="26"/>
          <w:shd w:val="clear" w:color="auto" w:fill="FFFFFF"/>
        </w:rPr>
      </w:pPr>
    </w:p>
    <w:p w:rsidR="001518FD" w:rsidRDefault="001518FD" w:rsidP="007F74B1">
      <w:pPr>
        <w:spacing w:after="0"/>
        <w:jc w:val="both"/>
        <w:rPr>
          <w:rFonts w:ascii="Times New Roman" w:hAnsi="Times New Roman" w:cs="Times New Roman"/>
          <w:color w:val="000000"/>
          <w:sz w:val="26"/>
          <w:szCs w:val="26"/>
          <w:shd w:val="clear" w:color="auto" w:fill="FFFFFF"/>
        </w:rPr>
      </w:pPr>
    </w:p>
    <w:p w:rsidR="001518FD" w:rsidRDefault="001518FD" w:rsidP="007F74B1">
      <w:pPr>
        <w:spacing w:after="0"/>
        <w:jc w:val="both"/>
        <w:rPr>
          <w:rFonts w:ascii="Times New Roman" w:hAnsi="Times New Roman" w:cs="Times New Roman"/>
          <w:color w:val="000000"/>
          <w:sz w:val="26"/>
          <w:szCs w:val="26"/>
          <w:shd w:val="clear" w:color="auto" w:fill="FFFFFF"/>
        </w:rPr>
      </w:pPr>
    </w:p>
    <w:p w:rsidR="001518FD" w:rsidRDefault="001518FD" w:rsidP="007F74B1">
      <w:pPr>
        <w:spacing w:after="0"/>
        <w:jc w:val="both"/>
        <w:rPr>
          <w:rFonts w:ascii="Times New Roman" w:hAnsi="Times New Roman" w:cs="Times New Roman"/>
          <w:color w:val="000000"/>
          <w:sz w:val="26"/>
          <w:szCs w:val="26"/>
          <w:shd w:val="clear" w:color="auto" w:fill="FFFFFF"/>
        </w:rPr>
      </w:pPr>
    </w:p>
    <w:p w:rsidR="001518FD" w:rsidRDefault="001518FD" w:rsidP="007F74B1">
      <w:pPr>
        <w:spacing w:after="0"/>
        <w:jc w:val="both"/>
        <w:rPr>
          <w:rFonts w:ascii="Times New Roman" w:hAnsi="Times New Roman" w:cs="Times New Roman"/>
          <w:color w:val="000000"/>
          <w:sz w:val="26"/>
          <w:szCs w:val="26"/>
          <w:shd w:val="clear" w:color="auto" w:fill="FFFFFF"/>
        </w:rPr>
      </w:pPr>
    </w:p>
    <w:p w:rsidR="001518FD" w:rsidRDefault="001518FD" w:rsidP="007F74B1">
      <w:pPr>
        <w:spacing w:after="0"/>
        <w:jc w:val="both"/>
        <w:rPr>
          <w:rFonts w:ascii="Times New Roman" w:hAnsi="Times New Roman" w:cs="Times New Roman"/>
          <w:color w:val="000000"/>
          <w:sz w:val="26"/>
          <w:szCs w:val="26"/>
          <w:shd w:val="clear" w:color="auto" w:fill="FFFFFF"/>
        </w:rPr>
      </w:pPr>
    </w:p>
    <w:p w:rsidR="001518FD" w:rsidRDefault="001518FD" w:rsidP="007F74B1">
      <w:pPr>
        <w:spacing w:after="0"/>
        <w:jc w:val="both"/>
        <w:rPr>
          <w:rFonts w:ascii="Times New Roman" w:hAnsi="Times New Roman" w:cs="Times New Roman"/>
          <w:color w:val="000000"/>
          <w:sz w:val="26"/>
          <w:szCs w:val="26"/>
          <w:shd w:val="clear" w:color="auto" w:fill="FFFFFF"/>
        </w:rPr>
      </w:pPr>
    </w:p>
    <w:p w:rsidR="001518FD" w:rsidRDefault="001518FD" w:rsidP="007F74B1">
      <w:pPr>
        <w:spacing w:after="0"/>
        <w:jc w:val="both"/>
        <w:rPr>
          <w:rFonts w:ascii="Times New Roman" w:hAnsi="Times New Roman" w:cs="Times New Roman"/>
          <w:color w:val="000000"/>
          <w:sz w:val="26"/>
          <w:szCs w:val="26"/>
          <w:shd w:val="clear" w:color="auto" w:fill="FFFFFF"/>
        </w:rPr>
      </w:pPr>
    </w:p>
    <w:p w:rsidR="001518FD" w:rsidRDefault="001518FD" w:rsidP="007F74B1">
      <w:pPr>
        <w:spacing w:after="0"/>
        <w:jc w:val="both"/>
        <w:rPr>
          <w:rFonts w:ascii="Times New Roman" w:hAnsi="Times New Roman" w:cs="Times New Roman"/>
          <w:color w:val="000000"/>
          <w:sz w:val="26"/>
          <w:szCs w:val="26"/>
          <w:shd w:val="clear" w:color="auto" w:fill="FFFFFF"/>
        </w:rPr>
      </w:pPr>
    </w:p>
    <w:p w:rsidR="001518FD" w:rsidRDefault="001518FD" w:rsidP="007F74B1">
      <w:pPr>
        <w:spacing w:after="0"/>
        <w:jc w:val="both"/>
        <w:rPr>
          <w:rFonts w:ascii="Times New Roman" w:hAnsi="Times New Roman" w:cs="Times New Roman"/>
          <w:color w:val="000000"/>
          <w:sz w:val="26"/>
          <w:szCs w:val="26"/>
          <w:shd w:val="clear" w:color="auto" w:fill="FFFFFF"/>
        </w:rPr>
      </w:pPr>
    </w:p>
    <w:p w:rsidR="00865702" w:rsidRPr="00865702" w:rsidRDefault="00865702" w:rsidP="00865702">
      <w:pPr>
        <w:pStyle w:val="Paragrafoelenco"/>
        <w:numPr>
          <w:ilvl w:val="1"/>
          <w:numId w:val="3"/>
        </w:numPr>
        <w:spacing w:after="0"/>
        <w:jc w:val="both"/>
        <w:rPr>
          <w:rFonts w:ascii="Times New Roman" w:hAnsi="Times New Roman" w:cs="Times New Roman"/>
          <w:color w:val="000000"/>
          <w:sz w:val="26"/>
          <w:szCs w:val="26"/>
          <w:shd w:val="clear" w:color="auto" w:fill="FFFFFF"/>
        </w:rPr>
      </w:pPr>
      <w:r w:rsidRPr="00865702">
        <w:rPr>
          <w:rFonts w:ascii="Times New Roman" w:hAnsi="Times New Roman" w:cs="Times New Roman"/>
          <w:b/>
          <w:color w:val="000000"/>
          <w:sz w:val="28"/>
          <w:szCs w:val="28"/>
          <w:shd w:val="clear" w:color="auto" w:fill="FFFFFF"/>
        </w:rPr>
        <w:lastRenderedPageBreak/>
        <w:t>USA PATRIOT Act: i provvedimenti nell’occhio del ciclone</w:t>
      </w:r>
    </w:p>
    <w:p w:rsidR="00865702" w:rsidRDefault="00865702" w:rsidP="00865702">
      <w:pPr>
        <w:spacing w:after="0"/>
        <w:jc w:val="both"/>
        <w:rPr>
          <w:rFonts w:ascii="Times New Roman" w:hAnsi="Times New Roman" w:cs="Times New Roman"/>
          <w:color w:val="000000"/>
          <w:sz w:val="26"/>
          <w:szCs w:val="26"/>
          <w:shd w:val="clear" w:color="auto" w:fill="FFFFFF"/>
        </w:rPr>
      </w:pPr>
    </w:p>
    <w:p w:rsidR="00865702" w:rsidRDefault="004A73E0" w:rsidP="00865702">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Lo </w:t>
      </w:r>
      <w:r w:rsidR="00DE73C7">
        <w:rPr>
          <w:rFonts w:ascii="Times New Roman" w:hAnsi="Times New Roman" w:cs="Times New Roman"/>
          <w:color w:val="000000"/>
          <w:sz w:val="26"/>
          <w:szCs w:val="26"/>
          <w:shd w:val="clear" w:color="auto" w:fill="FFFFFF"/>
        </w:rPr>
        <w:t>USA PATRIOT Act, legge che doveva porsi come scudo a difesa degli Stati Uniti d’America – nazione ferita nell’orgoglio dalla minaccia del terrorismo – si è rivelata</w:t>
      </w:r>
      <w:r w:rsidR="00C5070B">
        <w:rPr>
          <w:rFonts w:ascii="Times New Roman" w:hAnsi="Times New Roman" w:cs="Times New Roman"/>
          <w:color w:val="000000"/>
          <w:sz w:val="26"/>
          <w:szCs w:val="26"/>
          <w:shd w:val="clear" w:color="auto" w:fill="FFFFFF"/>
        </w:rPr>
        <w:t xml:space="preserve"> un provvedimento molto discusso e in continua revisione,</w:t>
      </w:r>
      <w:r w:rsidR="00DE73C7">
        <w:rPr>
          <w:rFonts w:ascii="Times New Roman" w:hAnsi="Times New Roman" w:cs="Times New Roman"/>
          <w:color w:val="000000"/>
          <w:sz w:val="26"/>
          <w:szCs w:val="26"/>
          <w:shd w:val="clear" w:color="auto" w:fill="FFFFFF"/>
        </w:rPr>
        <w:t xml:space="preserve"> a causa di</w:t>
      </w:r>
      <w:r>
        <w:rPr>
          <w:rFonts w:ascii="Times New Roman" w:hAnsi="Times New Roman" w:cs="Times New Roman"/>
          <w:color w:val="000000"/>
          <w:sz w:val="26"/>
          <w:szCs w:val="26"/>
          <w:shd w:val="clear" w:color="auto" w:fill="FFFFFF"/>
        </w:rPr>
        <w:t xml:space="preserve"> alcuni punti che sono divenuti nel corso degli anni</w:t>
      </w:r>
      <w:r w:rsidR="00DE73C7">
        <w:rPr>
          <w:rFonts w:ascii="Times New Roman" w:hAnsi="Times New Roman" w:cs="Times New Roman"/>
          <w:color w:val="000000"/>
          <w:sz w:val="26"/>
          <w:szCs w:val="26"/>
          <w:shd w:val="clear" w:color="auto" w:fill="FFFFFF"/>
        </w:rPr>
        <w:t xml:space="preserve"> motivo di scontro e opposizione da parte delle associazioni a tutela dei diritti civili. Numerosi provvedimenti di questa legge</w:t>
      </w:r>
      <w:r w:rsidR="004D30D9">
        <w:rPr>
          <w:rFonts w:ascii="Times New Roman" w:hAnsi="Times New Roman" w:cs="Times New Roman"/>
          <w:color w:val="000000"/>
          <w:sz w:val="26"/>
          <w:szCs w:val="26"/>
          <w:shd w:val="clear" w:color="auto" w:fill="FFFFFF"/>
        </w:rPr>
        <w:t>, ricordiamo,</w:t>
      </w:r>
      <w:r w:rsidR="00DE73C7">
        <w:rPr>
          <w:rFonts w:ascii="Times New Roman" w:hAnsi="Times New Roman" w:cs="Times New Roman"/>
          <w:color w:val="000000"/>
          <w:sz w:val="26"/>
          <w:szCs w:val="26"/>
          <w:shd w:val="clear" w:color="auto" w:fill="FFFFFF"/>
        </w:rPr>
        <w:t xml:space="preserve"> sono stati addirittura sanciti com</w:t>
      </w:r>
      <w:r w:rsidR="00C5070B">
        <w:rPr>
          <w:rFonts w:ascii="Times New Roman" w:hAnsi="Times New Roman" w:cs="Times New Roman"/>
          <w:color w:val="000000"/>
          <w:sz w:val="26"/>
          <w:szCs w:val="26"/>
          <w:shd w:val="clear" w:color="auto" w:fill="FFFFFF"/>
        </w:rPr>
        <w:t>e anticostituzionali da vari</w:t>
      </w:r>
      <w:r w:rsidR="00DE73C7">
        <w:rPr>
          <w:rFonts w:ascii="Times New Roman" w:hAnsi="Times New Roman" w:cs="Times New Roman"/>
          <w:color w:val="000000"/>
          <w:sz w:val="26"/>
          <w:szCs w:val="26"/>
          <w:shd w:val="clear" w:color="auto" w:fill="FFFFFF"/>
        </w:rPr>
        <w:t xml:space="preserve"> tribunali Federali</w:t>
      </w:r>
      <w:r w:rsidR="00C5070B">
        <w:rPr>
          <w:rFonts w:ascii="Times New Roman" w:hAnsi="Times New Roman" w:cs="Times New Roman"/>
          <w:color w:val="000000"/>
          <w:sz w:val="26"/>
          <w:szCs w:val="26"/>
          <w:shd w:val="clear" w:color="auto" w:fill="FFFFFF"/>
        </w:rPr>
        <w:t xml:space="preserve"> in tutti gli Stati Uniti</w:t>
      </w:r>
      <w:r w:rsidR="00DE73C7">
        <w:rPr>
          <w:rFonts w:ascii="Times New Roman" w:hAnsi="Times New Roman" w:cs="Times New Roman"/>
          <w:color w:val="000000"/>
          <w:sz w:val="26"/>
          <w:szCs w:val="26"/>
          <w:shd w:val="clear" w:color="auto" w:fill="FFFFFF"/>
        </w:rPr>
        <w:t>.</w:t>
      </w:r>
    </w:p>
    <w:p w:rsidR="00DE73C7" w:rsidRDefault="00DE73C7" w:rsidP="00865702">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Occorre a questo punto analizzare da vicino questi provvedimenti, rei di essersi rivelati una ferita nel civilizzato sistema dei diritti civili tipici di una democrazia occidentale.</w:t>
      </w:r>
    </w:p>
    <w:p w:rsidR="00533ABC" w:rsidRDefault="00533ABC" w:rsidP="00865702">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Nel mirino delle associazioni di tutela finiscono soprattutto tre provvedimenti, sopravvissuti</w:t>
      </w:r>
      <w:r w:rsidR="00C65625">
        <w:rPr>
          <w:rFonts w:ascii="Times New Roman" w:hAnsi="Times New Roman" w:cs="Times New Roman"/>
          <w:color w:val="000000"/>
          <w:sz w:val="26"/>
          <w:szCs w:val="26"/>
          <w:shd w:val="clear" w:color="auto" w:fill="FFFFFF"/>
        </w:rPr>
        <w:t>,</w:t>
      </w:r>
      <w:r>
        <w:rPr>
          <w:rFonts w:ascii="Times New Roman" w:hAnsi="Times New Roman" w:cs="Times New Roman"/>
          <w:color w:val="000000"/>
          <w:sz w:val="26"/>
          <w:szCs w:val="26"/>
          <w:shd w:val="clear" w:color="auto" w:fill="FFFFFF"/>
        </w:rPr>
        <w:t xml:space="preserve"> nonostante le proteste</w:t>
      </w:r>
      <w:r w:rsidR="00C65625">
        <w:rPr>
          <w:rFonts w:ascii="Times New Roman" w:hAnsi="Times New Roman" w:cs="Times New Roman"/>
          <w:color w:val="000000"/>
          <w:sz w:val="26"/>
          <w:szCs w:val="26"/>
          <w:shd w:val="clear" w:color="auto" w:fill="FFFFFF"/>
        </w:rPr>
        <w:t>,</w:t>
      </w:r>
      <w:r>
        <w:rPr>
          <w:rFonts w:ascii="Times New Roman" w:hAnsi="Times New Roman" w:cs="Times New Roman"/>
          <w:color w:val="000000"/>
          <w:sz w:val="26"/>
          <w:szCs w:val="26"/>
          <w:shd w:val="clear" w:color="auto" w:fill="FFFFFF"/>
        </w:rPr>
        <w:t xml:space="preserve"> sia durante il periodo dell’amministrazione Bush sia durante il governo Obama.</w:t>
      </w:r>
    </w:p>
    <w:p w:rsidR="000A7CA3" w:rsidRDefault="000A7CA3" w:rsidP="00865702">
      <w:pPr>
        <w:spacing w:after="0"/>
        <w:jc w:val="both"/>
      </w:pPr>
      <w:r>
        <w:rPr>
          <w:rFonts w:ascii="Times New Roman" w:hAnsi="Times New Roman" w:cs="Times New Roman"/>
          <w:color w:val="000000"/>
          <w:sz w:val="26"/>
          <w:szCs w:val="26"/>
          <w:shd w:val="clear" w:color="auto" w:fill="FFFFFF"/>
        </w:rPr>
        <w:t xml:space="preserve">Per una congrua e concreta analisi di questi provvedimenti è consigliato riscontrare </w:t>
      </w:r>
      <w:r w:rsidR="00F13736">
        <w:rPr>
          <w:rFonts w:ascii="Times New Roman" w:hAnsi="Times New Roman" w:cs="Times New Roman"/>
          <w:color w:val="000000"/>
          <w:sz w:val="26"/>
          <w:szCs w:val="26"/>
          <w:shd w:val="clear" w:color="auto" w:fill="FFFFFF"/>
        </w:rPr>
        <w:t xml:space="preserve">prima </w:t>
      </w:r>
      <w:r>
        <w:rPr>
          <w:rFonts w:ascii="Times New Roman" w:hAnsi="Times New Roman" w:cs="Times New Roman"/>
          <w:color w:val="000000"/>
          <w:sz w:val="26"/>
          <w:szCs w:val="26"/>
          <w:shd w:val="clear" w:color="auto" w:fill="FFFFFF"/>
        </w:rPr>
        <w:t>i riferimenti del</w:t>
      </w:r>
      <w:r w:rsidR="00F13736">
        <w:rPr>
          <w:rFonts w:ascii="Times New Roman" w:hAnsi="Times New Roman" w:cs="Times New Roman"/>
          <w:color w:val="000000"/>
          <w:sz w:val="26"/>
          <w:szCs w:val="26"/>
          <w:shd w:val="clear" w:color="auto" w:fill="FFFFFF"/>
        </w:rPr>
        <w:t xml:space="preserve"> testo del</w:t>
      </w:r>
      <w:r>
        <w:rPr>
          <w:rFonts w:ascii="Times New Roman" w:hAnsi="Times New Roman" w:cs="Times New Roman"/>
          <w:color w:val="000000"/>
          <w:sz w:val="26"/>
          <w:szCs w:val="26"/>
          <w:shd w:val="clear" w:color="auto" w:fill="FFFFFF"/>
        </w:rPr>
        <w:t xml:space="preserve"> </w:t>
      </w:r>
      <w:r w:rsidR="00C71581">
        <w:rPr>
          <w:rFonts w:ascii="Times New Roman" w:hAnsi="Times New Roman" w:cs="Times New Roman"/>
          <w:color w:val="000000"/>
          <w:sz w:val="26"/>
          <w:szCs w:val="26"/>
          <w:shd w:val="clear" w:color="auto" w:fill="FFFFFF"/>
        </w:rPr>
        <w:t>PATRIOT</w:t>
      </w:r>
      <w:r>
        <w:rPr>
          <w:rFonts w:ascii="Times New Roman" w:hAnsi="Times New Roman" w:cs="Times New Roman"/>
          <w:color w:val="000000"/>
          <w:sz w:val="26"/>
          <w:szCs w:val="26"/>
          <w:shd w:val="clear" w:color="auto" w:fill="FFFFFF"/>
        </w:rPr>
        <w:t xml:space="preserve"> Act</w:t>
      </w:r>
      <w:r w:rsidR="00F13736">
        <w:rPr>
          <w:rFonts w:ascii="Times New Roman" w:hAnsi="Times New Roman" w:cs="Times New Roman"/>
          <w:color w:val="000000"/>
          <w:sz w:val="26"/>
          <w:szCs w:val="26"/>
          <w:shd w:val="clear" w:color="auto" w:fill="FFFFFF"/>
        </w:rPr>
        <w:t>, per poi visualizzarli</w:t>
      </w:r>
      <w:r>
        <w:rPr>
          <w:rFonts w:ascii="Times New Roman" w:hAnsi="Times New Roman" w:cs="Times New Roman"/>
          <w:color w:val="000000"/>
          <w:sz w:val="26"/>
          <w:szCs w:val="26"/>
          <w:shd w:val="clear" w:color="auto" w:fill="FFFFFF"/>
        </w:rPr>
        <w:t xml:space="preserve"> inseriti direttamente nel Codice degli St</w:t>
      </w:r>
      <w:r w:rsidR="002D7A08">
        <w:rPr>
          <w:rFonts w:ascii="Times New Roman" w:hAnsi="Times New Roman" w:cs="Times New Roman"/>
          <w:color w:val="000000"/>
          <w:sz w:val="26"/>
          <w:szCs w:val="26"/>
          <w:shd w:val="clear" w:color="auto" w:fill="FFFFFF"/>
        </w:rPr>
        <w:t>ati U</w:t>
      </w:r>
      <w:r>
        <w:rPr>
          <w:rFonts w:ascii="Times New Roman" w:hAnsi="Times New Roman" w:cs="Times New Roman"/>
          <w:color w:val="000000"/>
          <w:sz w:val="26"/>
          <w:szCs w:val="26"/>
          <w:shd w:val="clear" w:color="auto" w:fill="FFFFFF"/>
        </w:rPr>
        <w:t xml:space="preserve">niti, consultabile all’indirizzo </w:t>
      </w:r>
      <w:hyperlink r:id="rId11" w:history="1">
        <w:r w:rsidRPr="00B4639E">
          <w:rPr>
            <w:rStyle w:val="Collegamentoipertestuale"/>
          </w:rPr>
          <w:t>http://www.law.cornell.edu/uscode</w:t>
        </w:r>
      </w:hyperlink>
      <w:r w:rsidR="005925AD">
        <w:rPr>
          <w:rStyle w:val="Collegamentoipertestuale"/>
        </w:rPr>
        <w:t xml:space="preserve"> </w:t>
      </w:r>
      <w:r w:rsidR="005925AD">
        <w:rPr>
          <w:rStyle w:val="Collegamentoipertestuale"/>
          <w:rFonts w:ascii="Times New Roman" w:hAnsi="Times New Roman" w:cs="Times New Roman"/>
          <w:color w:val="auto"/>
          <w:sz w:val="26"/>
          <w:szCs w:val="26"/>
          <w:u w:val="none"/>
        </w:rPr>
        <w:t>(visitato il 30/04/2013)</w:t>
      </w:r>
      <w:r>
        <w:t>.</w:t>
      </w:r>
    </w:p>
    <w:p w:rsidR="00533ABC" w:rsidRDefault="00533ABC" w:rsidP="00865702">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Tra questi, </w:t>
      </w:r>
      <w:r w:rsidR="00F13736">
        <w:rPr>
          <w:rFonts w:ascii="Times New Roman" w:hAnsi="Times New Roman" w:cs="Times New Roman"/>
          <w:color w:val="000000"/>
          <w:sz w:val="26"/>
          <w:szCs w:val="26"/>
          <w:shd w:val="clear" w:color="auto" w:fill="FFFFFF"/>
        </w:rPr>
        <w:t xml:space="preserve">fece discutere </w:t>
      </w:r>
      <w:r>
        <w:rPr>
          <w:rFonts w:ascii="Times New Roman" w:hAnsi="Times New Roman" w:cs="Times New Roman"/>
          <w:color w:val="000000"/>
          <w:sz w:val="26"/>
          <w:szCs w:val="26"/>
          <w:shd w:val="clear" w:color="auto" w:fill="FFFFFF"/>
        </w:rPr>
        <w:t>l</w:t>
      </w:r>
      <w:r w:rsidR="000A7CA3">
        <w:rPr>
          <w:rFonts w:ascii="Times New Roman" w:hAnsi="Times New Roman" w:cs="Times New Roman"/>
          <w:color w:val="000000"/>
          <w:sz w:val="26"/>
          <w:szCs w:val="26"/>
          <w:shd w:val="clear" w:color="auto" w:fill="FFFFFF"/>
        </w:rPr>
        <w:t xml:space="preserve">a </w:t>
      </w:r>
      <w:r w:rsidR="000A7CA3" w:rsidRPr="00290CE3">
        <w:rPr>
          <w:rFonts w:ascii="Times New Roman" w:hAnsi="Times New Roman" w:cs="Times New Roman"/>
          <w:b/>
          <w:color w:val="000000"/>
          <w:sz w:val="26"/>
          <w:szCs w:val="26"/>
          <w:shd w:val="clear" w:color="auto" w:fill="FFFFFF"/>
        </w:rPr>
        <w:t>sezione 106</w:t>
      </w:r>
      <w:r w:rsidR="000A7CA3">
        <w:rPr>
          <w:rFonts w:ascii="Times New Roman" w:hAnsi="Times New Roman" w:cs="Times New Roman"/>
          <w:color w:val="000000"/>
          <w:sz w:val="26"/>
          <w:szCs w:val="26"/>
          <w:shd w:val="clear" w:color="auto" w:fill="FFFFFF"/>
        </w:rPr>
        <w:t xml:space="preserve"> del Primo </w:t>
      </w:r>
      <w:r w:rsidR="002D7A08">
        <w:rPr>
          <w:rFonts w:ascii="Times New Roman" w:hAnsi="Times New Roman" w:cs="Times New Roman"/>
          <w:color w:val="000000"/>
          <w:sz w:val="26"/>
          <w:szCs w:val="26"/>
          <w:shd w:val="clear" w:color="auto" w:fill="FFFFFF"/>
        </w:rPr>
        <w:t>A</w:t>
      </w:r>
      <w:r w:rsidR="000A7CA3">
        <w:rPr>
          <w:rFonts w:ascii="Times New Roman" w:hAnsi="Times New Roman" w:cs="Times New Roman"/>
          <w:color w:val="000000"/>
          <w:sz w:val="26"/>
          <w:szCs w:val="26"/>
          <w:shd w:val="clear" w:color="auto" w:fill="FFFFFF"/>
        </w:rPr>
        <w:t>rticolo del P</w:t>
      </w:r>
      <w:r w:rsidR="00C71581">
        <w:rPr>
          <w:rFonts w:ascii="Times New Roman" w:hAnsi="Times New Roman" w:cs="Times New Roman"/>
          <w:color w:val="000000"/>
          <w:sz w:val="26"/>
          <w:szCs w:val="26"/>
          <w:shd w:val="clear" w:color="auto" w:fill="FFFFFF"/>
        </w:rPr>
        <w:t>ATRIOT</w:t>
      </w:r>
      <w:r w:rsidR="000A7CA3">
        <w:rPr>
          <w:rFonts w:ascii="Times New Roman" w:hAnsi="Times New Roman" w:cs="Times New Roman"/>
          <w:color w:val="000000"/>
          <w:sz w:val="26"/>
          <w:szCs w:val="26"/>
          <w:shd w:val="clear" w:color="auto" w:fill="FFFFFF"/>
        </w:rPr>
        <w:t xml:space="preserve"> Act</w:t>
      </w:r>
      <w:r>
        <w:rPr>
          <w:rFonts w:ascii="Times New Roman" w:hAnsi="Times New Roman" w:cs="Times New Roman"/>
          <w:color w:val="000000"/>
          <w:sz w:val="26"/>
          <w:szCs w:val="26"/>
          <w:shd w:val="clear" w:color="auto" w:fill="FFFFFF"/>
        </w:rPr>
        <w:t xml:space="preserve"> (Autorità Presidenziale), sezione creata per modificare la sezione 203 dell’International Emergency </w:t>
      </w:r>
      <w:proofErr w:type="spellStart"/>
      <w:r>
        <w:rPr>
          <w:rFonts w:ascii="Times New Roman" w:hAnsi="Times New Roman" w:cs="Times New Roman"/>
          <w:color w:val="000000"/>
          <w:sz w:val="26"/>
          <w:szCs w:val="26"/>
          <w:shd w:val="clear" w:color="auto" w:fill="FFFFFF"/>
        </w:rPr>
        <w:t>Powers</w:t>
      </w:r>
      <w:proofErr w:type="spellEnd"/>
      <w:r>
        <w:rPr>
          <w:rFonts w:ascii="Times New Roman" w:hAnsi="Times New Roman" w:cs="Times New Roman"/>
          <w:color w:val="000000"/>
          <w:sz w:val="26"/>
          <w:szCs w:val="26"/>
          <w:shd w:val="clear" w:color="auto" w:fill="FFFFFF"/>
        </w:rPr>
        <w:t xml:space="preserve"> Act (articolo 50 </w:t>
      </w:r>
      <w:r w:rsidR="00B32D3B" w:rsidRPr="00B32D3B">
        <w:rPr>
          <w:rFonts w:ascii="Times New Roman" w:hAnsi="Times New Roman" w:cs="Times New Roman"/>
          <w:color w:val="000000"/>
          <w:sz w:val="26"/>
          <w:szCs w:val="26"/>
          <w:shd w:val="clear" w:color="auto" w:fill="FFFFFF"/>
        </w:rPr>
        <w:t>§1702</w:t>
      </w:r>
      <w:r w:rsidR="00B32D3B">
        <w:rPr>
          <w:rFonts w:ascii="Times New Roman" w:hAnsi="Times New Roman" w:cs="Times New Roman"/>
          <w:color w:val="000000"/>
          <w:shd w:val="clear" w:color="auto" w:fill="F7F7F7"/>
        </w:rPr>
        <w:t xml:space="preserve"> </w:t>
      </w:r>
      <w:r>
        <w:rPr>
          <w:rFonts w:ascii="Times New Roman" w:hAnsi="Times New Roman" w:cs="Times New Roman"/>
          <w:color w:val="000000"/>
          <w:sz w:val="26"/>
          <w:szCs w:val="26"/>
          <w:shd w:val="clear" w:color="auto" w:fill="FFFFFF"/>
        </w:rPr>
        <w:t>del Codice degli Stati Uniti), inserendo:</w:t>
      </w:r>
    </w:p>
    <w:p w:rsidR="00533ABC" w:rsidRDefault="00533ABC" w:rsidP="00865702">
      <w:pPr>
        <w:spacing w:after="0"/>
        <w:jc w:val="both"/>
        <w:rPr>
          <w:rFonts w:ascii="Times New Roman" w:hAnsi="Times New Roman" w:cs="Times New Roman"/>
          <w:color w:val="000000"/>
          <w:sz w:val="26"/>
          <w:szCs w:val="26"/>
          <w:shd w:val="clear" w:color="auto" w:fill="FFFFFF"/>
        </w:rPr>
      </w:pPr>
    </w:p>
    <w:p w:rsidR="00C65625" w:rsidRDefault="00533ABC" w:rsidP="002D7A08">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w:t>
      </w:r>
      <w:r w:rsidR="002D7A08" w:rsidRPr="002D7A08">
        <w:rPr>
          <w:rFonts w:ascii="Times New Roman" w:hAnsi="Times New Roman" w:cs="Times New Roman"/>
          <w:color w:val="000000"/>
          <w:sz w:val="26"/>
          <w:szCs w:val="26"/>
          <w:shd w:val="clear" w:color="auto" w:fill="FFFFFF"/>
        </w:rPr>
        <w:t>(1) Al momento e nella misura specificata nel</w:t>
      </w:r>
      <w:r w:rsidR="002D7A08">
        <w:rPr>
          <w:rFonts w:ascii="Times New Roman" w:hAnsi="Times New Roman" w:cs="Times New Roman"/>
          <w:color w:val="000000"/>
          <w:sz w:val="26"/>
          <w:szCs w:val="26"/>
          <w:shd w:val="clear" w:color="auto" w:fill="FFFFFF"/>
        </w:rPr>
        <w:t>la sezione 1701 di questo articolo</w:t>
      </w:r>
      <w:r w:rsidR="002D7A08" w:rsidRPr="002D7A08">
        <w:rPr>
          <w:rFonts w:ascii="Times New Roman" w:hAnsi="Times New Roman" w:cs="Times New Roman"/>
          <w:color w:val="000000"/>
          <w:sz w:val="26"/>
          <w:szCs w:val="26"/>
          <w:shd w:val="clear" w:color="auto" w:fill="FFFFFF"/>
        </w:rPr>
        <w:t xml:space="preserve">, </w:t>
      </w:r>
      <w:r w:rsidR="002D7A08" w:rsidRPr="002D7A08">
        <w:rPr>
          <w:rFonts w:ascii="Times New Roman" w:hAnsi="Times New Roman" w:cs="Times New Roman"/>
          <w:b/>
          <w:color w:val="000000"/>
          <w:sz w:val="26"/>
          <w:szCs w:val="26"/>
          <w:shd w:val="clear" w:color="auto" w:fill="FFFFFF"/>
        </w:rPr>
        <w:t>il presidente può</w:t>
      </w:r>
      <w:r w:rsidR="002D7A08" w:rsidRPr="002D7A08">
        <w:rPr>
          <w:rFonts w:ascii="Times New Roman" w:hAnsi="Times New Roman" w:cs="Times New Roman"/>
          <w:color w:val="000000"/>
          <w:sz w:val="26"/>
          <w:szCs w:val="26"/>
          <w:shd w:val="clear" w:color="auto" w:fill="FFFFFF"/>
        </w:rPr>
        <w:t>, i</w:t>
      </w:r>
      <w:r w:rsidR="002D7A08">
        <w:rPr>
          <w:rFonts w:ascii="Times New Roman" w:hAnsi="Times New Roman" w:cs="Times New Roman"/>
          <w:color w:val="000000"/>
          <w:sz w:val="26"/>
          <w:szCs w:val="26"/>
          <w:shd w:val="clear" w:color="auto" w:fill="FFFFFF"/>
        </w:rPr>
        <w:t xml:space="preserve">n conformità delle norme che </w:t>
      </w:r>
      <w:r w:rsidR="002D7A08" w:rsidRPr="002D7A08">
        <w:rPr>
          <w:rFonts w:ascii="Times New Roman" w:hAnsi="Times New Roman" w:cs="Times New Roman"/>
          <w:color w:val="000000"/>
          <w:sz w:val="26"/>
          <w:szCs w:val="26"/>
          <w:shd w:val="clear" w:color="auto" w:fill="FFFFFF"/>
        </w:rPr>
        <w:t xml:space="preserve"> può prescrivere, per mezzo di i</w:t>
      </w:r>
      <w:r w:rsidR="002D7A08">
        <w:rPr>
          <w:rFonts w:ascii="Times New Roman" w:hAnsi="Times New Roman" w:cs="Times New Roman"/>
          <w:color w:val="000000"/>
          <w:sz w:val="26"/>
          <w:szCs w:val="26"/>
          <w:shd w:val="clear" w:color="auto" w:fill="FFFFFF"/>
        </w:rPr>
        <w:t xml:space="preserve">struzioni, licenze, o altro </w:t>
      </w:r>
    </w:p>
    <w:p w:rsidR="00C65625" w:rsidRDefault="002D7A08" w:rsidP="002D7A08">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w:t>
      </w:r>
      <w:r w:rsidR="003C0C58">
        <w:rPr>
          <w:rFonts w:ascii="Times New Roman" w:hAnsi="Times New Roman" w:cs="Times New Roman"/>
          <w:color w:val="000000"/>
          <w:sz w:val="26"/>
          <w:szCs w:val="26"/>
          <w:shd w:val="clear" w:color="auto" w:fill="FFFFFF"/>
        </w:rPr>
        <w:t xml:space="preserve"> </w:t>
      </w:r>
    </w:p>
    <w:p w:rsidR="00533ABC" w:rsidRDefault="003C0C58" w:rsidP="00F13736">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(C) </w:t>
      </w:r>
      <w:r w:rsidR="002D7A08" w:rsidRPr="002D7A08">
        <w:rPr>
          <w:rFonts w:ascii="Times New Roman" w:hAnsi="Times New Roman" w:cs="Times New Roman"/>
          <w:color w:val="000000"/>
          <w:sz w:val="26"/>
          <w:szCs w:val="26"/>
          <w:shd w:val="clear" w:color="auto" w:fill="FFFFFF"/>
        </w:rPr>
        <w:t xml:space="preserve">quando gli Stati Uniti sono impegnati in conflitti armati o </w:t>
      </w:r>
      <w:r w:rsidR="00F13736">
        <w:rPr>
          <w:rFonts w:ascii="Times New Roman" w:hAnsi="Times New Roman" w:cs="Times New Roman"/>
          <w:color w:val="000000"/>
          <w:sz w:val="26"/>
          <w:szCs w:val="26"/>
          <w:shd w:val="clear" w:color="auto" w:fill="FFFFFF"/>
        </w:rPr>
        <w:t>sono stati attaccati da un paese straniero o da</w:t>
      </w:r>
      <w:r w:rsidR="002D7A08" w:rsidRPr="002D7A08">
        <w:rPr>
          <w:rFonts w:ascii="Times New Roman" w:hAnsi="Times New Roman" w:cs="Times New Roman"/>
          <w:color w:val="000000"/>
          <w:sz w:val="26"/>
          <w:szCs w:val="26"/>
          <w:shd w:val="clear" w:color="auto" w:fill="FFFFFF"/>
        </w:rPr>
        <w:t xml:space="preserve"> cittadini stranieri, </w:t>
      </w:r>
      <w:r w:rsidR="002D7A08" w:rsidRPr="003C0C58">
        <w:rPr>
          <w:rFonts w:ascii="Times New Roman" w:hAnsi="Times New Roman" w:cs="Times New Roman"/>
          <w:b/>
          <w:color w:val="000000"/>
          <w:sz w:val="26"/>
          <w:szCs w:val="26"/>
          <w:shd w:val="clear" w:color="auto" w:fill="FFFFFF"/>
        </w:rPr>
        <w:t>confiscare</w:t>
      </w:r>
      <w:r w:rsidR="00F13736" w:rsidRPr="003C0C58">
        <w:rPr>
          <w:rFonts w:ascii="Times New Roman" w:hAnsi="Times New Roman" w:cs="Times New Roman"/>
          <w:b/>
          <w:color w:val="000000"/>
          <w:sz w:val="26"/>
          <w:szCs w:val="26"/>
          <w:shd w:val="clear" w:color="auto" w:fill="FFFFFF"/>
        </w:rPr>
        <w:t xml:space="preserve"> ogni proprietà</w:t>
      </w:r>
      <w:r w:rsidR="00F13736">
        <w:rPr>
          <w:rFonts w:ascii="Times New Roman" w:hAnsi="Times New Roman" w:cs="Times New Roman"/>
          <w:color w:val="000000"/>
          <w:sz w:val="26"/>
          <w:szCs w:val="26"/>
          <w:shd w:val="clear" w:color="auto" w:fill="FFFFFF"/>
        </w:rPr>
        <w:t>, soggetta</w:t>
      </w:r>
      <w:r w:rsidR="002D7A08" w:rsidRPr="002D7A08">
        <w:rPr>
          <w:rFonts w:ascii="Times New Roman" w:hAnsi="Times New Roman" w:cs="Times New Roman"/>
          <w:color w:val="000000"/>
          <w:sz w:val="26"/>
          <w:szCs w:val="26"/>
          <w:shd w:val="clear" w:color="auto" w:fill="FFFFFF"/>
        </w:rPr>
        <w:t xml:space="preserve"> alla giurisdizione</w:t>
      </w:r>
      <w:r w:rsidR="00C65625">
        <w:rPr>
          <w:rFonts w:ascii="Times New Roman" w:hAnsi="Times New Roman" w:cs="Times New Roman"/>
          <w:color w:val="000000"/>
          <w:sz w:val="26"/>
          <w:szCs w:val="26"/>
          <w:shd w:val="clear" w:color="auto" w:fill="FFFFFF"/>
        </w:rPr>
        <w:t xml:space="preserve"> </w:t>
      </w:r>
      <w:r w:rsidR="002D7A08" w:rsidRPr="002D7A08">
        <w:rPr>
          <w:rFonts w:ascii="Times New Roman" w:hAnsi="Times New Roman" w:cs="Times New Roman"/>
          <w:color w:val="000000"/>
          <w:sz w:val="26"/>
          <w:szCs w:val="26"/>
          <w:shd w:val="clear" w:color="auto" w:fill="FFFFFF"/>
        </w:rPr>
        <w:t>degli Stati Uniti</w:t>
      </w:r>
      <w:r w:rsidR="00F13736">
        <w:rPr>
          <w:rFonts w:ascii="Times New Roman" w:hAnsi="Times New Roman" w:cs="Times New Roman"/>
          <w:color w:val="000000"/>
          <w:sz w:val="26"/>
          <w:szCs w:val="26"/>
          <w:shd w:val="clear" w:color="auto" w:fill="FFFFFF"/>
        </w:rPr>
        <w:t xml:space="preserve">, </w:t>
      </w:r>
      <w:r w:rsidR="00F13736" w:rsidRPr="00F13736">
        <w:rPr>
          <w:rFonts w:ascii="Times New Roman" w:hAnsi="Times New Roman" w:cs="Times New Roman"/>
          <w:color w:val="000000"/>
          <w:sz w:val="26"/>
          <w:szCs w:val="26"/>
          <w:shd w:val="clear" w:color="auto" w:fill="FFFFFF"/>
        </w:rPr>
        <w:t xml:space="preserve">di una persona straniera, organizzazione straniera, o di </w:t>
      </w:r>
      <w:r w:rsidR="00F13736">
        <w:rPr>
          <w:rFonts w:ascii="Times New Roman" w:hAnsi="Times New Roman" w:cs="Times New Roman"/>
          <w:color w:val="000000"/>
          <w:sz w:val="26"/>
          <w:szCs w:val="26"/>
          <w:shd w:val="clear" w:color="auto" w:fill="FFFFFF"/>
        </w:rPr>
        <w:t>un</w:t>
      </w:r>
      <w:r w:rsidR="00BE4183">
        <w:rPr>
          <w:rFonts w:ascii="Times New Roman" w:hAnsi="Times New Roman" w:cs="Times New Roman"/>
          <w:color w:val="000000"/>
          <w:sz w:val="26"/>
          <w:szCs w:val="26"/>
          <w:shd w:val="clear" w:color="auto" w:fill="FFFFFF"/>
        </w:rPr>
        <w:t xml:space="preserve"> paese straniero che lui ritenga</w:t>
      </w:r>
      <w:r w:rsidR="00F13736">
        <w:rPr>
          <w:rFonts w:ascii="Times New Roman" w:hAnsi="Times New Roman" w:cs="Times New Roman"/>
          <w:color w:val="000000"/>
          <w:sz w:val="26"/>
          <w:szCs w:val="26"/>
          <w:shd w:val="clear" w:color="auto" w:fill="FFFFFF"/>
        </w:rPr>
        <w:t xml:space="preserve"> abbia</w:t>
      </w:r>
      <w:r w:rsidR="00F13736" w:rsidRPr="00F13736">
        <w:rPr>
          <w:rFonts w:ascii="Times New Roman" w:hAnsi="Times New Roman" w:cs="Times New Roman"/>
          <w:color w:val="000000"/>
          <w:sz w:val="26"/>
          <w:szCs w:val="26"/>
          <w:shd w:val="clear" w:color="auto" w:fill="FFFFFF"/>
        </w:rPr>
        <w:t xml:space="preserve"> pianificato, autorizzato,</w:t>
      </w:r>
      <w:r w:rsidR="00F13736">
        <w:rPr>
          <w:rFonts w:ascii="Times New Roman" w:hAnsi="Times New Roman" w:cs="Times New Roman"/>
          <w:color w:val="000000"/>
          <w:sz w:val="26"/>
          <w:szCs w:val="26"/>
          <w:shd w:val="clear" w:color="auto" w:fill="FFFFFF"/>
        </w:rPr>
        <w:t xml:space="preserve"> aiutato, o si sia impegnato in tali ostilità o</w:t>
      </w:r>
      <w:r w:rsidR="00F13736" w:rsidRPr="00F13736">
        <w:rPr>
          <w:rFonts w:ascii="Times New Roman" w:hAnsi="Times New Roman" w:cs="Times New Roman"/>
          <w:color w:val="000000"/>
          <w:sz w:val="26"/>
          <w:szCs w:val="26"/>
          <w:shd w:val="clear" w:color="auto" w:fill="FFFFFF"/>
        </w:rPr>
        <w:t xml:space="preserve"> attacchi contro gli Stati Uniti</w:t>
      </w:r>
      <w:r w:rsidR="00F13736">
        <w:rPr>
          <w:rFonts w:ascii="Times New Roman" w:hAnsi="Times New Roman" w:cs="Times New Roman"/>
          <w:color w:val="000000"/>
          <w:sz w:val="26"/>
          <w:szCs w:val="26"/>
          <w:shd w:val="clear" w:color="auto" w:fill="FFFFFF"/>
        </w:rPr>
        <w:t xml:space="preserve">; </w:t>
      </w:r>
      <w:r w:rsidR="00F13736" w:rsidRPr="00C65625">
        <w:rPr>
          <w:rFonts w:ascii="Times New Roman" w:hAnsi="Times New Roman" w:cs="Times New Roman"/>
          <w:b/>
          <w:color w:val="000000"/>
          <w:sz w:val="26"/>
          <w:szCs w:val="26"/>
          <w:shd w:val="clear" w:color="auto" w:fill="FFFFFF"/>
        </w:rPr>
        <w:t>e tutti i diritti, titoli e interessi</w:t>
      </w:r>
      <w:r w:rsidR="00F13736">
        <w:rPr>
          <w:rFonts w:ascii="Times New Roman" w:hAnsi="Times New Roman" w:cs="Times New Roman"/>
          <w:color w:val="000000"/>
          <w:sz w:val="26"/>
          <w:szCs w:val="26"/>
          <w:shd w:val="clear" w:color="auto" w:fill="FFFFFF"/>
        </w:rPr>
        <w:t xml:space="preserve"> in qualsiasi delle proprietà</w:t>
      </w:r>
      <w:r w:rsidR="00C65625">
        <w:rPr>
          <w:rFonts w:ascii="Times New Roman" w:hAnsi="Times New Roman" w:cs="Times New Roman"/>
          <w:color w:val="000000"/>
          <w:sz w:val="26"/>
          <w:szCs w:val="26"/>
          <w:shd w:val="clear" w:color="auto" w:fill="FFFFFF"/>
        </w:rPr>
        <w:t xml:space="preserve"> confiscate spettanti </w:t>
      </w:r>
      <w:r w:rsidR="00C65625" w:rsidRPr="00C65625">
        <w:rPr>
          <w:rFonts w:ascii="Times New Roman" w:hAnsi="Times New Roman" w:cs="Times New Roman"/>
          <w:b/>
          <w:color w:val="000000"/>
          <w:sz w:val="26"/>
          <w:szCs w:val="26"/>
          <w:shd w:val="clear" w:color="auto" w:fill="FFFFFF"/>
        </w:rPr>
        <w:t>devono essere attribuiti</w:t>
      </w:r>
      <w:r w:rsidR="00F13736">
        <w:rPr>
          <w:rFonts w:ascii="Times New Roman" w:hAnsi="Times New Roman" w:cs="Times New Roman"/>
          <w:color w:val="000000"/>
          <w:sz w:val="26"/>
          <w:szCs w:val="26"/>
          <w:shd w:val="clear" w:color="auto" w:fill="FFFFFF"/>
        </w:rPr>
        <w:t xml:space="preserve">, quando, </w:t>
      </w:r>
      <w:r w:rsidR="00F13736" w:rsidRPr="00F13736">
        <w:rPr>
          <w:rFonts w:ascii="Times New Roman" w:hAnsi="Times New Roman" w:cs="Times New Roman"/>
          <w:color w:val="000000"/>
          <w:sz w:val="26"/>
          <w:szCs w:val="26"/>
          <w:shd w:val="clear" w:color="auto" w:fill="FFFFFF"/>
        </w:rPr>
        <w:t>come, e secondo i termini diretti dal Presidente</w:t>
      </w:r>
      <w:r w:rsidR="00C65625">
        <w:rPr>
          <w:rFonts w:ascii="Times New Roman" w:hAnsi="Times New Roman" w:cs="Times New Roman"/>
          <w:color w:val="000000"/>
          <w:sz w:val="26"/>
          <w:szCs w:val="26"/>
          <w:shd w:val="clear" w:color="auto" w:fill="FFFFFF"/>
        </w:rPr>
        <w:t xml:space="preserve">, </w:t>
      </w:r>
      <w:r w:rsidR="00C65625" w:rsidRPr="00C65625">
        <w:rPr>
          <w:rFonts w:ascii="Times New Roman" w:hAnsi="Times New Roman" w:cs="Times New Roman"/>
          <w:b/>
          <w:color w:val="000000"/>
          <w:sz w:val="26"/>
          <w:szCs w:val="26"/>
          <w:shd w:val="clear" w:color="auto" w:fill="FFFFFF"/>
        </w:rPr>
        <w:t>ad una</w:t>
      </w:r>
      <w:r w:rsidR="00F13736" w:rsidRPr="00C65625">
        <w:rPr>
          <w:rFonts w:ascii="Times New Roman" w:hAnsi="Times New Roman" w:cs="Times New Roman"/>
          <w:b/>
          <w:color w:val="000000"/>
          <w:sz w:val="26"/>
          <w:szCs w:val="26"/>
          <w:shd w:val="clear" w:color="auto" w:fill="FFFFFF"/>
        </w:rPr>
        <w:t xml:space="preserve"> tale agenzia o persona che il presidente può designare di volta in volta, e</w:t>
      </w:r>
      <w:r w:rsidR="00F13736">
        <w:rPr>
          <w:rFonts w:ascii="Times New Roman" w:hAnsi="Times New Roman" w:cs="Times New Roman"/>
          <w:color w:val="000000"/>
          <w:sz w:val="26"/>
          <w:szCs w:val="26"/>
          <w:shd w:val="clear" w:color="auto" w:fill="FFFFFF"/>
        </w:rPr>
        <w:t xml:space="preserve"> secondo i termini e le condizioni che il Presidente può descrivere, </w:t>
      </w:r>
      <w:r w:rsidR="00F13736" w:rsidRPr="00C65625">
        <w:rPr>
          <w:rFonts w:ascii="Times New Roman" w:hAnsi="Times New Roman" w:cs="Times New Roman"/>
          <w:b/>
          <w:color w:val="000000"/>
          <w:sz w:val="26"/>
          <w:szCs w:val="26"/>
          <w:shd w:val="clear" w:color="auto" w:fill="FFFFFF"/>
        </w:rPr>
        <w:t xml:space="preserve">tali interessi o proprietà devono essere trattenuti, usati, amministrati, liquidati, venduti o altrimenti </w:t>
      </w:r>
      <w:r w:rsidR="00F13736" w:rsidRPr="00C65625">
        <w:rPr>
          <w:rFonts w:ascii="Times New Roman" w:hAnsi="Times New Roman" w:cs="Times New Roman"/>
          <w:b/>
          <w:color w:val="000000"/>
          <w:sz w:val="26"/>
          <w:szCs w:val="26"/>
          <w:shd w:val="clear" w:color="auto" w:fill="FFFFFF"/>
        </w:rPr>
        <w:lastRenderedPageBreak/>
        <w:t>trattati nell’interesse e per il bene degli Stati Uniti</w:t>
      </w:r>
      <w:r>
        <w:rPr>
          <w:rFonts w:ascii="Times New Roman" w:hAnsi="Times New Roman" w:cs="Times New Roman"/>
          <w:color w:val="000000"/>
          <w:sz w:val="26"/>
          <w:szCs w:val="26"/>
          <w:shd w:val="clear" w:color="auto" w:fill="FFFFFF"/>
        </w:rPr>
        <w:t>, e ta</w:t>
      </w:r>
      <w:r w:rsidR="00C65625">
        <w:rPr>
          <w:rFonts w:ascii="Times New Roman" w:hAnsi="Times New Roman" w:cs="Times New Roman"/>
          <w:color w:val="000000"/>
          <w:sz w:val="26"/>
          <w:szCs w:val="26"/>
          <w:shd w:val="clear" w:color="auto" w:fill="FFFFFF"/>
        </w:rPr>
        <w:t>le agenzia o persona  può compiere qualsiasi e tutte le azioni</w:t>
      </w:r>
      <w:r w:rsidR="00F600CE">
        <w:rPr>
          <w:rFonts w:ascii="Times New Roman" w:hAnsi="Times New Roman" w:cs="Times New Roman"/>
          <w:color w:val="000000"/>
          <w:sz w:val="26"/>
          <w:szCs w:val="26"/>
          <w:shd w:val="clear" w:color="auto" w:fill="FFFFFF"/>
        </w:rPr>
        <w:t xml:space="preserve"> inerenti</w:t>
      </w:r>
      <w:r>
        <w:rPr>
          <w:rFonts w:ascii="Times New Roman" w:hAnsi="Times New Roman" w:cs="Times New Roman"/>
          <w:color w:val="000000"/>
          <w:sz w:val="26"/>
          <w:szCs w:val="26"/>
          <w:shd w:val="clear" w:color="auto" w:fill="FFFFFF"/>
        </w:rPr>
        <w:t xml:space="preserve"> alla realizzazione o al perseguimento di tali scopi”</w:t>
      </w:r>
      <w:r>
        <w:rPr>
          <w:rStyle w:val="Rimandonotaapidipagina"/>
          <w:rFonts w:ascii="Times New Roman" w:hAnsi="Times New Roman" w:cs="Times New Roman"/>
          <w:color w:val="000000"/>
          <w:sz w:val="26"/>
          <w:szCs w:val="26"/>
          <w:shd w:val="clear" w:color="auto" w:fill="FFFFFF"/>
        </w:rPr>
        <w:footnoteReference w:id="9"/>
      </w:r>
      <w:r w:rsidR="006E0111">
        <w:rPr>
          <w:rFonts w:ascii="Times New Roman" w:hAnsi="Times New Roman" w:cs="Times New Roman"/>
          <w:color w:val="000000"/>
          <w:sz w:val="26"/>
          <w:szCs w:val="26"/>
          <w:shd w:val="clear" w:color="auto" w:fill="FFFFFF"/>
        </w:rPr>
        <w:t>.</w:t>
      </w:r>
    </w:p>
    <w:p w:rsidR="00DD7C2D" w:rsidRDefault="00DD7C2D" w:rsidP="00F13736">
      <w:pPr>
        <w:spacing w:after="0"/>
        <w:jc w:val="both"/>
        <w:rPr>
          <w:rFonts w:ascii="Times New Roman" w:hAnsi="Times New Roman" w:cs="Times New Roman"/>
          <w:color w:val="000000"/>
          <w:sz w:val="26"/>
          <w:szCs w:val="26"/>
          <w:shd w:val="clear" w:color="auto" w:fill="FFFFFF"/>
        </w:rPr>
      </w:pPr>
    </w:p>
    <w:p w:rsidR="00521410" w:rsidRDefault="00052BD5" w:rsidP="00F13736">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Una</w:t>
      </w:r>
      <w:r w:rsidR="00CE5B9E">
        <w:rPr>
          <w:rFonts w:ascii="Times New Roman" w:hAnsi="Times New Roman" w:cs="Times New Roman"/>
          <w:color w:val="000000"/>
          <w:sz w:val="26"/>
          <w:szCs w:val="26"/>
          <w:shd w:val="clear" w:color="auto" w:fill="FFFFFF"/>
        </w:rPr>
        <w:t xml:space="preserve"> modif</w:t>
      </w:r>
      <w:r w:rsidR="00056B59">
        <w:rPr>
          <w:rFonts w:ascii="Times New Roman" w:hAnsi="Times New Roman" w:cs="Times New Roman"/>
          <w:color w:val="000000"/>
          <w:sz w:val="26"/>
          <w:szCs w:val="26"/>
          <w:shd w:val="clear" w:color="auto" w:fill="FFFFFF"/>
        </w:rPr>
        <w:t>ica</w:t>
      </w:r>
      <w:r>
        <w:rPr>
          <w:rFonts w:ascii="Times New Roman" w:hAnsi="Times New Roman" w:cs="Times New Roman"/>
          <w:color w:val="000000"/>
          <w:sz w:val="26"/>
          <w:szCs w:val="26"/>
          <w:shd w:val="clear" w:color="auto" w:fill="FFFFFF"/>
        </w:rPr>
        <w:t xml:space="preserve"> di questo genere</w:t>
      </w:r>
      <w:r w:rsidR="00056B59">
        <w:rPr>
          <w:rFonts w:ascii="Times New Roman" w:hAnsi="Times New Roman" w:cs="Times New Roman"/>
          <w:color w:val="000000"/>
          <w:sz w:val="26"/>
          <w:szCs w:val="26"/>
          <w:shd w:val="clear" w:color="auto" w:fill="FFFFFF"/>
        </w:rPr>
        <w:t xml:space="preserve"> comporta</w:t>
      </w:r>
      <w:r>
        <w:rPr>
          <w:rFonts w:ascii="Times New Roman" w:hAnsi="Times New Roman" w:cs="Times New Roman"/>
          <w:color w:val="000000"/>
          <w:sz w:val="26"/>
          <w:szCs w:val="26"/>
          <w:shd w:val="clear" w:color="auto" w:fill="FFFFFF"/>
        </w:rPr>
        <w:t xml:space="preserve"> un enorme ampliamento dei poteri</w:t>
      </w:r>
      <w:r w:rsidR="00CE5B9E">
        <w:rPr>
          <w:rFonts w:ascii="Times New Roman" w:hAnsi="Times New Roman" w:cs="Times New Roman"/>
          <w:color w:val="000000"/>
          <w:sz w:val="26"/>
          <w:szCs w:val="26"/>
          <w:shd w:val="clear" w:color="auto" w:fill="FFFFFF"/>
        </w:rPr>
        <w:t xml:space="preserve"> del Presidente degli Stati Uniti: a propria discrezione, egli può</w:t>
      </w:r>
      <w:r>
        <w:rPr>
          <w:rFonts w:ascii="Times New Roman" w:hAnsi="Times New Roman" w:cs="Times New Roman"/>
          <w:color w:val="000000"/>
          <w:sz w:val="26"/>
          <w:szCs w:val="26"/>
          <w:shd w:val="clear" w:color="auto" w:fill="FFFFFF"/>
        </w:rPr>
        <w:t xml:space="preserve"> infatti</w:t>
      </w:r>
      <w:r w:rsidR="00CE5B9E">
        <w:rPr>
          <w:rFonts w:ascii="Times New Roman" w:hAnsi="Times New Roman" w:cs="Times New Roman"/>
          <w:color w:val="000000"/>
          <w:sz w:val="26"/>
          <w:szCs w:val="26"/>
          <w:shd w:val="clear" w:color="auto" w:fill="FFFFFF"/>
        </w:rPr>
        <w:t xml:space="preserve"> decidere di privare un cittadino straniero soggetto alla legge degli Stati Uniti delle sue proprietà e dei suoi</w:t>
      </w:r>
      <w:r>
        <w:rPr>
          <w:rFonts w:ascii="Times New Roman" w:hAnsi="Times New Roman" w:cs="Times New Roman"/>
          <w:color w:val="000000"/>
          <w:sz w:val="26"/>
          <w:szCs w:val="26"/>
          <w:shd w:val="clear" w:color="auto" w:fill="FFFFFF"/>
        </w:rPr>
        <w:t xml:space="preserve"> beni personali, qualora ritenga</w:t>
      </w:r>
      <w:r w:rsidR="00CE5B9E">
        <w:rPr>
          <w:rFonts w:ascii="Times New Roman" w:hAnsi="Times New Roman" w:cs="Times New Roman"/>
          <w:color w:val="000000"/>
          <w:sz w:val="26"/>
          <w:szCs w:val="26"/>
          <w:shd w:val="clear" w:color="auto" w:fill="FFFFFF"/>
        </w:rPr>
        <w:t xml:space="preserve"> che egli abbia spalleggiato e promosso att</w:t>
      </w:r>
      <w:r>
        <w:rPr>
          <w:rFonts w:ascii="Times New Roman" w:hAnsi="Times New Roman" w:cs="Times New Roman"/>
          <w:color w:val="000000"/>
          <w:sz w:val="26"/>
          <w:szCs w:val="26"/>
          <w:shd w:val="clear" w:color="auto" w:fill="FFFFFF"/>
        </w:rPr>
        <w:t>ività di tipo terroristico nel territorio degli</w:t>
      </w:r>
      <w:r w:rsidR="00CE5B9E">
        <w:rPr>
          <w:rFonts w:ascii="Times New Roman" w:hAnsi="Times New Roman" w:cs="Times New Roman"/>
          <w:color w:val="000000"/>
          <w:sz w:val="26"/>
          <w:szCs w:val="26"/>
          <w:shd w:val="clear" w:color="auto" w:fill="FFFFFF"/>
        </w:rPr>
        <w:t xml:space="preserve"> Stati Uniti.</w:t>
      </w:r>
      <w:r>
        <w:rPr>
          <w:rFonts w:ascii="Times New Roman" w:hAnsi="Times New Roman" w:cs="Times New Roman"/>
          <w:color w:val="000000"/>
          <w:sz w:val="26"/>
          <w:szCs w:val="26"/>
          <w:shd w:val="clear" w:color="auto" w:fill="FFFFFF"/>
        </w:rPr>
        <w:t xml:space="preserve"> Non solo: il P</w:t>
      </w:r>
      <w:r w:rsidR="00056B59">
        <w:rPr>
          <w:rFonts w:ascii="Times New Roman" w:hAnsi="Times New Roman" w:cs="Times New Roman"/>
          <w:color w:val="000000"/>
          <w:sz w:val="26"/>
          <w:szCs w:val="26"/>
          <w:shd w:val="clear" w:color="auto" w:fill="FFFFFF"/>
        </w:rPr>
        <w:t xml:space="preserve">residente degli Stati Uniti può delegare un’agenzia o una persona esterna a svolgere questo compito in propria vece, per poi lasciare che il Presidente decida in che modalità questi beni possano giovare </w:t>
      </w:r>
      <w:r>
        <w:rPr>
          <w:rFonts w:ascii="Times New Roman" w:hAnsi="Times New Roman" w:cs="Times New Roman"/>
          <w:color w:val="000000"/>
          <w:sz w:val="26"/>
          <w:szCs w:val="26"/>
          <w:shd w:val="clear" w:color="auto" w:fill="FFFFFF"/>
        </w:rPr>
        <w:t>agli interessi del Paese</w:t>
      </w:r>
      <w:r w:rsidR="00056B59">
        <w:rPr>
          <w:rFonts w:ascii="Times New Roman" w:hAnsi="Times New Roman" w:cs="Times New Roman"/>
          <w:color w:val="000000"/>
          <w:sz w:val="26"/>
          <w:szCs w:val="26"/>
          <w:shd w:val="clear" w:color="auto" w:fill="FFFFFF"/>
        </w:rPr>
        <w:t>.</w:t>
      </w:r>
      <w:r w:rsidR="00D420C5">
        <w:rPr>
          <w:rFonts w:ascii="Times New Roman" w:hAnsi="Times New Roman" w:cs="Times New Roman"/>
          <w:color w:val="000000"/>
          <w:sz w:val="26"/>
          <w:szCs w:val="26"/>
          <w:shd w:val="clear" w:color="auto" w:fill="FFFFFF"/>
        </w:rPr>
        <w:t xml:space="preserve"> Estensione dei poteri del Presidente significa in questo caso estensione indiretta dei poteri delle agenzie governative e di intelligence.</w:t>
      </w:r>
    </w:p>
    <w:p w:rsidR="00DD7C2D" w:rsidRDefault="00521410" w:rsidP="00F13736">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U</w:t>
      </w:r>
      <w:r w:rsidR="00D420C5">
        <w:rPr>
          <w:rFonts w:ascii="Times New Roman" w:hAnsi="Times New Roman" w:cs="Times New Roman"/>
          <w:color w:val="000000"/>
          <w:sz w:val="26"/>
          <w:szCs w:val="26"/>
          <w:shd w:val="clear" w:color="auto" w:fill="FFFFFF"/>
        </w:rPr>
        <w:t xml:space="preserve">na </w:t>
      </w:r>
      <w:r>
        <w:rPr>
          <w:rFonts w:ascii="Times New Roman" w:hAnsi="Times New Roman" w:cs="Times New Roman"/>
          <w:color w:val="000000"/>
          <w:sz w:val="26"/>
          <w:szCs w:val="26"/>
          <w:shd w:val="clear" w:color="auto" w:fill="FFFFFF"/>
        </w:rPr>
        <w:t>tale modifica nel C</w:t>
      </w:r>
      <w:r w:rsidR="00D420C5">
        <w:rPr>
          <w:rFonts w:ascii="Times New Roman" w:hAnsi="Times New Roman" w:cs="Times New Roman"/>
          <w:color w:val="000000"/>
          <w:sz w:val="26"/>
          <w:szCs w:val="26"/>
          <w:shd w:val="clear" w:color="auto" w:fill="FFFFFF"/>
        </w:rPr>
        <w:t>odice degli Stati Uniti</w:t>
      </w:r>
      <w:r>
        <w:rPr>
          <w:rFonts w:ascii="Times New Roman" w:hAnsi="Times New Roman" w:cs="Times New Roman"/>
          <w:color w:val="000000"/>
          <w:sz w:val="26"/>
          <w:szCs w:val="26"/>
          <w:shd w:val="clear" w:color="auto" w:fill="FFFFFF"/>
        </w:rPr>
        <w:t xml:space="preserve"> non fu l’unica introdotta dal PATRIOT Act</w:t>
      </w:r>
      <w:r w:rsidR="00D420C5">
        <w:rPr>
          <w:rFonts w:ascii="Times New Roman" w:hAnsi="Times New Roman" w:cs="Times New Roman"/>
          <w:color w:val="000000"/>
          <w:sz w:val="26"/>
          <w:szCs w:val="26"/>
          <w:shd w:val="clear" w:color="auto" w:fill="FFFFFF"/>
        </w:rPr>
        <w:t>, considerando il fatto</w:t>
      </w:r>
      <w:r w:rsidR="00052BD5">
        <w:rPr>
          <w:rFonts w:ascii="Times New Roman" w:hAnsi="Times New Roman" w:cs="Times New Roman"/>
          <w:color w:val="000000"/>
          <w:sz w:val="26"/>
          <w:szCs w:val="26"/>
          <w:shd w:val="clear" w:color="auto" w:fill="FFFFFF"/>
        </w:rPr>
        <w:t xml:space="preserve"> che</w:t>
      </w:r>
      <w:r>
        <w:rPr>
          <w:rFonts w:ascii="Times New Roman" w:hAnsi="Times New Roman" w:cs="Times New Roman"/>
          <w:color w:val="000000"/>
          <w:sz w:val="26"/>
          <w:szCs w:val="26"/>
          <w:shd w:val="clear" w:color="auto" w:fill="FFFFFF"/>
        </w:rPr>
        <w:t xml:space="preserve"> </w:t>
      </w:r>
      <w:r w:rsidR="000F13A0">
        <w:rPr>
          <w:rFonts w:ascii="Times New Roman" w:hAnsi="Times New Roman" w:cs="Times New Roman"/>
          <w:color w:val="000000"/>
          <w:sz w:val="26"/>
          <w:szCs w:val="26"/>
          <w:shd w:val="clear" w:color="auto" w:fill="FFFFFF"/>
        </w:rPr>
        <w:t>questa</w:t>
      </w:r>
      <w:r>
        <w:rPr>
          <w:rFonts w:ascii="Times New Roman" w:hAnsi="Times New Roman" w:cs="Times New Roman"/>
          <w:color w:val="000000"/>
          <w:sz w:val="26"/>
          <w:szCs w:val="26"/>
          <w:shd w:val="clear" w:color="auto" w:fill="FFFFFF"/>
        </w:rPr>
        <w:t xml:space="preserve"> legge, promossa</w:t>
      </w:r>
      <w:r w:rsidR="00052BD5">
        <w:rPr>
          <w:rFonts w:ascii="Times New Roman" w:hAnsi="Times New Roman" w:cs="Times New Roman"/>
          <w:color w:val="000000"/>
          <w:sz w:val="26"/>
          <w:szCs w:val="26"/>
          <w:shd w:val="clear" w:color="auto" w:fill="FFFFFF"/>
        </w:rPr>
        <w:t xml:space="preserve"> </w:t>
      </w:r>
      <w:r w:rsidR="00D420C5">
        <w:rPr>
          <w:rFonts w:ascii="Times New Roman" w:hAnsi="Times New Roman" w:cs="Times New Roman"/>
          <w:color w:val="000000"/>
          <w:sz w:val="26"/>
          <w:szCs w:val="26"/>
          <w:shd w:val="clear" w:color="auto" w:fill="FFFFFF"/>
        </w:rPr>
        <w:t xml:space="preserve"> </w:t>
      </w:r>
      <w:r w:rsidR="00052BD5">
        <w:rPr>
          <w:rFonts w:ascii="Times New Roman" w:hAnsi="Times New Roman" w:cs="Times New Roman"/>
          <w:color w:val="000000"/>
          <w:sz w:val="26"/>
          <w:szCs w:val="26"/>
          <w:shd w:val="clear" w:color="auto" w:fill="FFFFFF"/>
        </w:rPr>
        <w:t>dal</w:t>
      </w:r>
      <w:r w:rsidR="00D420C5">
        <w:rPr>
          <w:rFonts w:ascii="Times New Roman" w:hAnsi="Times New Roman" w:cs="Times New Roman"/>
          <w:color w:val="000000"/>
          <w:sz w:val="26"/>
          <w:szCs w:val="26"/>
          <w:shd w:val="clear" w:color="auto" w:fill="FFFFFF"/>
        </w:rPr>
        <w:t>l’amministrazione Bush</w:t>
      </w:r>
      <w:r>
        <w:rPr>
          <w:rFonts w:ascii="Times New Roman" w:hAnsi="Times New Roman" w:cs="Times New Roman"/>
          <w:color w:val="000000"/>
          <w:sz w:val="26"/>
          <w:szCs w:val="26"/>
          <w:shd w:val="clear" w:color="auto" w:fill="FFFFFF"/>
        </w:rPr>
        <w:t xml:space="preserve">, </w:t>
      </w:r>
      <w:r w:rsidR="00356779">
        <w:rPr>
          <w:rFonts w:ascii="Times New Roman" w:hAnsi="Times New Roman" w:cs="Times New Roman"/>
          <w:color w:val="000000"/>
          <w:sz w:val="26"/>
          <w:szCs w:val="26"/>
          <w:shd w:val="clear" w:color="auto" w:fill="FFFFFF"/>
        </w:rPr>
        <w:t xml:space="preserve"> ha ridisegnato</w:t>
      </w:r>
      <w:r>
        <w:rPr>
          <w:rFonts w:ascii="Times New Roman" w:hAnsi="Times New Roman" w:cs="Times New Roman"/>
          <w:color w:val="000000"/>
          <w:sz w:val="26"/>
          <w:szCs w:val="26"/>
          <w:shd w:val="clear" w:color="auto" w:fill="FFFFFF"/>
        </w:rPr>
        <w:t xml:space="preserve"> ben</w:t>
      </w:r>
      <w:r w:rsidR="00D420C5">
        <w:rPr>
          <w:rFonts w:ascii="Times New Roman" w:hAnsi="Times New Roman" w:cs="Times New Roman"/>
          <w:color w:val="000000"/>
          <w:sz w:val="26"/>
          <w:szCs w:val="26"/>
          <w:shd w:val="clear" w:color="auto" w:fill="FFFFFF"/>
        </w:rPr>
        <w:t xml:space="preserve"> </w:t>
      </w:r>
      <w:r w:rsidR="00912523">
        <w:rPr>
          <w:rFonts w:ascii="Times New Roman" w:hAnsi="Times New Roman" w:cs="Times New Roman"/>
          <w:color w:val="000000"/>
          <w:sz w:val="26"/>
          <w:szCs w:val="26"/>
          <w:shd w:val="clear" w:color="auto" w:fill="FFFFFF"/>
        </w:rPr>
        <w:t>10 articoli e 108 sezioni del Codice, con l’ulteriore aggiunta di 9 sezioni</w:t>
      </w:r>
      <w:r w:rsidR="00912523">
        <w:rPr>
          <w:rStyle w:val="Rimandonotaapidipagina"/>
          <w:rFonts w:ascii="Times New Roman" w:hAnsi="Times New Roman" w:cs="Times New Roman"/>
          <w:color w:val="000000"/>
          <w:sz w:val="26"/>
          <w:szCs w:val="26"/>
          <w:shd w:val="clear" w:color="auto" w:fill="FFFFFF"/>
        </w:rPr>
        <w:footnoteReference w:id="10"/>
      </w:r>
      <w:r w:rsidR="00290CE3">
        <w:rPr>
          <w:rFonts w:ascii="Times New Roman" w:hAnsi="Times New Roman" w:cs="Times New Roman"/>
          <w:color w:val="000000"/>
          <w:sz w:val="26"/>
          <w:szCs w:val="26"/>
          <w:shd w:val="clear" w:color="auto" w:fill="FFFFFF"/>
        </w:rPr>
        <w:t>.</w:t>
      </w:r>
    </w:p>
    <w:p w:rsidR="000F13A0" w:rsidRDefault="00C71581" w:rsidP="000F13A0">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Il PATRIOT</w:t>
      </w:r>
      <w:r w:rsidR="00D420C5">
        <w:rPr>
          <w:rFonts w:ascii="Times New Roman" w:hAnsi="Times New Roman" w:cs="Times New Roman"/>
          <w:color w:val="000000"/>
          <w:sz w:val="26"/>
          <w:szCs w:val="26"/>
          <w:shd w:val="clear" w:color="auto" w:fill="FFFFFF"/>
        </w:rPr>
        <w:t xml:space="preserve"> Act tuttavia non risulta</w:t>
      </w:r>
      <w:r w:rsidR="00290CE3">
        <w:rPr>
          <w:rFonts w:ascii="Times New Roman" w:hAnsi="Times New Roman" w:cs="Times New Roman"/>
          <w:color w:val="000000"/>
          <w:sz w:val="26"/>
          <w:szCs w:val="26"/>
          <w:shd w:val="clear" w:color="auto" w:fill="FFFFFF"/>
        </w:rPr>
        <w:t xml:space="preserve"> neppure</w:t>
      </w:r>
      <w:r w:rsidR="00D420C5">
        <w:rPr>
          <w:rFonts w:ascii="Times New Roman" w:hAnsi="Times New Roman" w:cs="Times New Roman"/>
          <w:color w:val="000000"/>
          <w:sz w:val="26"/>
          <w:szCs w:val="26"/>
          <w:shd w:val="clear" w:color="auto" w:fill="FFFFFF"/>
        </w:rPr>
        <w:t xml:space="preserve"> privo di riferime</w:t>
      </w:r>
      <w:r w:rsidR="00290CE3">
        <w:rPr>
          <w:rFonts w:ascii="Times New Roman" w:hAnsi="Times New Roman" w:cs="Times New Roman"/>
          <w:color w:val="000000"/>
          <w:sz w:val="26"/>
          <w:szCs w:val="26"/>
          <w:shd w:val="clear" w:color="auto" w:fill="FFFFFF"/>
        </w:rPr>
        <w:t>nti e provvedimenti diretti allo sviluppo e al potenziamento dell’autorità delle agenzie di intelligence</w:t>
      </w:r>
      <w:r w:rsidR="005A0386">
        <w:rPr>
          <w:rFonts w:ascii="Times New Roman" w:hAnsi="Times New Roman" w:cs="Times New Roman"/>
          <w:color w:val="000000"/>
          <w:sz w:val="26"/>
          <w:szCs w:val="26"/>
          <w:shd w:val="clear" w:color="auto" w:fill="FFFFFF"/>
        </w:rPr>
        <w:t xml:space="preserve"> e dei loro mezzi, soprattutto come descritto</w:t>
      </w:r>
      <w:r w:rsidR="00290CE3">
        <w:rPr>
          <w:rFonts w:ascii="Times New Roman" w:hAnsi="Times New Roman" w:cs="Times New Roman"/>
          <w:color w:val="000000"/>
          <w:sz w:val="26"/>
          <w:szCs w:val="26"/>
          <w:shd w:val="clear" w:color="auto" w:fill="FFFFFF"/>
        </w:rPr>
        <w:t xml:space="preserve"> nel Secondo Articolo della legge</w:t>
      </w:r>
      <w:r w:rsidR="006E0747">
        <w:rPr>
          <w:rFonts w:ascii="Times New Roman" w:hAnsi="Times New Roman" w:cs="Times New Roman"/>
          <w:color w:val="000000"/>
          <w:sz w:val="26"/>
          <w:szCs w:val="26"/>
          <w:shd w:val="clear" w:color="auto" w:fill="FFFFFF"/>
        </w:rPr>
        <w:t xml:space="preserve"> (Procedure di Sorveglianza)</w:t>
      </w:r>
      <w:r w:rsidR="00290CE3">
        <w:rPr>
          <w:rFonts w:ascii="Times New Roman" w:hAnsi="Times New Roman" w:cs="Times New Roman"/>
          <w:color w:val="000000"/>
          <w:sz w:val="26"/>
          <w:szCs w:val="26"/>
          <w:shd w:val="clear" w:color="auto" w:fill="FFFFFF"/>
        </w:rPr>
        <w:t xml:space="preserve">. </w:t>
      </w:r>
      <w:r w:rsidR="00B32D3B">
        <w:rPr>
          <w:rFonts w:ascii="Times New Roman" w:hAnsi="Times New Roman" w:cs="Times New Roman"/>
          <w:color w:val="000000"/>
          <w:sz w:val="26"/>
          <w:szCs w:val="26"/>
          <w:shd w:val="clear" w:color="auto" w:fill="FFFFFF"/>
        </w:rPr>
        <w:t xml:space="preserve">Questo articolo ha causato i dibattiti più aspri tra gli stessi esperti del diritto, che a più riprese hanno visto crescere le proteste dell’ACLU (American </w:t>
      </w:r>
      <w:proofErr w:type="spellStart"/>
      <w:r w:rsidR="00B32D3B">
        <w:rPr>
          <w:rFonts w:ascii="Times New Roman" w:hAnsi="Times New Roman" w:cs="Times New Roman"/>
          <w:color w:val="000000"/>
          <w:sz w:val="26"/>
          <w:szCs w:val="26"/>
          <w:shd w:val="clear" w:color="auto" w:fill="FFFFFF"/>
        </w:rPr>
        <w:t>Civ</w:t>
      </w:r>
      <w:r w:rsidR="000F13A0">
        <w:rPr>
          <w:rFonts w:ascii="Times New Roman" w:hAnsi="Times New Roman" w:cs="Times New Roman"/>
          <w:color w:val="000000"/>
          <w:sz w:val="26"/>
          <w:szCs w:val="26"/>
          <w:shd w:val="clear" w:color="auto" w:fill="FFFFFF"/>
        </w:rPr>
        <w:t>il</w:t>
      </w:r>
      <w:proofErr w:type="spellEnd"/>
      <w:r w:rsidR="000F13A0">
        <w:rPr>
          <w:rFonts w:ascii="Times New Roman" w:hAnsi="Times New Roman" w:cs="Times New Roman"/>
          <w:color w:val="000000"/>
          <w:sz w:val="26"/>
          <w:szCs w:val="26"/>
          <w:shd w:val="clear" w:color="auto" w:fill="FFFFFF"/>
        </w:rPr>
        <w:t xml:space="preserve"> </w:t>
      </w:r>
      <w:proofErr w:type="spellStart"/>
      <w:r w:rsidR="000F13A0">
        <w:rPr>
          <w:rFonts w:ascii="Times New Roman" w:hAnsi="Times New Roman" w:cs="Times New Roman"/>
          <w:color w:val="000000"/>
          <w:sz w:val="26"/>
          <w:szCs w:val="26"/>
          <w:shd w:val="clear" w:color="auto" w:fill="FFFFFF"/>
        </w:rPr>
        <w:t>Liberties</w:t>
      </w:r>
      <w:proofErr w:type="spellEnd"/>
      <w:r w:rsidR="000F13A0">
        <w:rPr>
          <w:rFonts w:ascii="Times New Roman" w:hAnsi="Times New Roman" w:cs="Times New Roman"/>
          <w:color w:val="000000"/>
          <w:sz w:val="26"/>
          <w:szCs w:val="26"/>
          <w:shd w:val="clear" w:color="auto" w:fill="FFFFFF"/>
        </w:rPr>
        <w:t xml:space="preserve"> Union) contro </w:t>
      </w:r>
      <w:r w:rsidR="00B32D3B">
        <w:rPr>
          <w:rFonts w:ascii="Times New Roman" w:hAnsi="Times New Roman" w:cs="Times New Roman"/>
          <w:color w:val="000000"/>
          <w:sz w:val="26"/>
          <w:szCs w:val="26"/>
          <w:shd w:val="clear" w:color="auto" w:fill="FFFFFF"/>
        </w:rPr>
        <w:t xml:space="preserve">i provvedimenti che – a detta degli attivisti – infrangono la tutela della privacy e la libertà di espressione. </w:t>
      </w:r>
      <w:r w:rsidR="006E0747">
        <w:rPr>
          <w:rFonts w:ascii="Times New Roman" w:hAnsi="Times New Roman" w:cs="Times New Roman"/>
          <w:color w:val="000000"/>
          <w:sz w:val="26"/>
          <w:szCs w:val="26"/>
          <w:shd w:val="clear" w:color="auto" w:fill="FFFFFF"/>
        </w:rPr>
        <w:t>Numerose sue sezioni sono state contestate:</w:t>
      </w:r>
    </w:p>
    <w:p w:rsidR="00200E44" w:rsidRDefault="00200E44" w:rsidP="000F13A0">
      <w:pPr>
        <w:spacing w:after="0"/>
        <w:jc w:val="both"/>
        <w:rPr>
          <w:rFonts w:ascii="Times New Roman" w:hAnsi="Times New Roman" w:cs="Times New Roman"/>
          <w:color w:val="000000"/>
          <w:sz w:val="26"/>
          <w:szCs w:val="26"/>
          <w:shd w:val="clear" w:color="auto" w:fill="FFFFFF"/>
        </w:rPr>
      </w:pPr>
    </w:p>
    <w:p w:rsidR="00E3752B" w:rsidRPr="000F13A0" w:rsidRDefault="00E3752B" w:rsidP="000F13A0">
      <w:pPr>
        <w:pStyle w:val="Paragrafoelenco"/>
        <w:numPr>
          <w:ilvl w:val="0"/>
          <w:numId w:val="4"/>
        </w:numPr>
        <w:spacing w:after="0"/>
        <w:jc w:val="both"/>
        <w:rPr>
          <w:rFonts w:ascii="Times New Roman" w:hAnsi="Times New Roman" w:cs="Times New Roman"/>
          <w:color w:val="000000"/>
          <w:sz w:val="26"/>
          <w:szCs w:val="26"/>
          <w:shd w:val="clear" w:color="auto" w:fill="FFFFFF"/>
        </w:rPr>
      </w:pPr>
      <w:r w:rsidRPr="000F13A0">
        <w:rPr>
          <w:rFonts w:ascii="Times New Roman" w:hAnsi="Times New Roman" w:cs="Times New Roman"/>
          <w:color w:val="000000"/>
          <w:sz w:val="26"/>
          <w:szCs w:val="26"/>
          <w:shd w:val="clear" w:color="auto" w:fill="FFFFFF"/>
        </w:rPr>
        <w:t xml:space="preserve">La </w:t>
      </w:r>
      <w:r w:rsidRPr="000F13A0">
        <w:rPr>
          <w:rFonts w:ascii="Times New Roman" w:hAnsi="Times New Roman" w:cs="Times New Roman"/>
          <w:b/>
          <w:color w:val="000000"/>
          <w:sz w:val="26"/>
          <w:szCs w:val="26"/>
          <w:shd w:val="clear" w:color="auto" w:fill="FFFFFF"/>
        </w:rPr>
        <w:t>sezione 203</w:t>
      </w:r>
      <w:r w:rsidRPr="000F13A0">
        <w:rPr>
          <w:rFonts w:ascii="Times New Roman" w:hAnsi="Times New Roman" w:cs="Times New Roman"/>
          <w:color w:val="000000"/>
          <w:sz w:val="26"/>
          <w:szCs w:val="26"/>
          <w:shd w:val="clear" w:color="auto" w:fill="FFFFFF"/>
        </w:rPr>
        <w:t xml:space="preserve"> (</w:t>
      </w:r>
      <w:r w:rsidR="00A854EA" w:rsidRPr="000F13A0">
        <w:rPr>
          <w:rFonts w:ascii="Times New Roman" w:hAnsi="Times New Roman" w:cs="Times New Roman"/>
          <w:color w:val="000000"/>
          <w:sz w:val="26"/>
          <w:szCs w:val="26"/>
          <w:shd w:val="clear" w:color="auto" w:fill="FFFFFF"/>
        </w:rPr>
        <w:t>Autorità a condividere indagini penali</w:t>
      </w:r>
      <w:r w:rsidR="00200E44">
        <w:rPr>
          <w:rFonts w:ascii="Times New Roman" w:hAnsi="Times New Roman" w:cs="Times New Roman"/>
          <w:color w:val="000000"/>
          <w:sz w:val="26"/>
          <w:szCs w:val="26"/>
          <w:shd w:val="clear" w:color="auto" w:fill="FFFFFF"/>
        </w:rPr>
        <w:t xml:space="preserve"> ) che autorizzava</w:t>
      </w:r>
      <w:r w:rsidRPr="000F13A0">
        <w:rPr>
          <w:rFonts w:ascii="Times New Roman" w:hAnsi="Times New Roman" w:cs="Times New Roman"/>
          <w:color w:val="000000"/>
          <w:sz w:val="26"/>
          <w:szCs w:val="26"/>
          <w:shd w:val="clear" w:color="auto" w:fill="FFFFFF"/>
        </w:rPr>
        <w:t xml:space="preserve"> la diffusione dei dati sensibili tra le diverse agenzie indipendenti – incluse FBI e CIA – e le altre agenzie di Stato e Federali</w:t>
      </w:r>
      <w:r>
        <w:rPr>
          <w:rStyle w:val="Rimandonotaapidipagina"/>
          <w:rFonts w:ascii="Times New Roman" w:hAnsi="Times New Roman" w:cs="Times New Roman"/>
          <w:color w:val="000000"/>
          <w:sz w:val="26"/>
          <w:szCs w:val="26"/>
          <w:shd w:val="clear" w:color="auto" w:fill="FFFFFF"/>
        </w:rPr>
        <w:footnoteReference w:id="11"/>
      </w:r>
      <w:r w:rsidRPr="000F13A0">
        <w:rPr>
          <w:rFonts w:ascii="Times New Roman" w:hAnsi="Times New Roman" w:cs="Times New Roman"/>
          <w:color w:val="000000"/>
          <w:sz w:val="26"/>
          <w:szCs w:val="26"/>
          <w:shd w:val="clear" w:color="auto" w:fill="FFFFFF"/>
        </w:rPr>
        <w:t>.</w:t>
      </w:r>
    </w:p>
    <w:p w:rsidR="006E0747" w:rsidRDefault="006E0747" w:rsidP="006E0747">
      <w:pPr>
        <w:pStyle w:val="Paragrafoelenco"/>
        <w:numPr>
          <w:ilvl w:val="0"/>
          <w:numId w:val="4"/>
        </w:num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La </w:t>
      </w:r>
      <w:r w:rsidRPr="008A6BFF">
        <w:rPr>
          <w:rFonts w:ascii="Times New Roman" w:hAnsi="Times New Roman" w:cs="Times New Roman"/>
          <w:b/>
          <w:color w:val="000000"/>
          <w:sz w:val="26"/>
          <w:szCs w:val="26"/>
          <w:shd w:val="clear" w:color="auto" w:fill="FFFFFF"/>
        </w:rPr>
        <w:t xml:space="preserve">sezione </w:t>
      </w:r>
      <w:r w:rsidR="008A6BFF" w:rsidRPr="008A6BFF">
        <w:rPr>
          <w:rFonts w:ascii="Times New Roman" w:hAnsi="Times New Roman" w:cs="Times New Roman"/>
          <w:b/>
          <w:color w:val="000000"/>
          <w:sz w:val="26"/>
          <w:szCs w:val="26"/>
          <w:shd w:val="clear" w:color="auto" w:fill="FFFFFF"/>
        </w:rPr>
        <w:t>209</w:t>
      </w:r>
      <w:r w:rsidR="008A6BFF">
        <w:rPr>
          <w:rFonts w:ascii="Times New Roman" w:hAnsi="Times New Roman" w:cs="Times New Roman"/>
          <w:color w:val="000000"/>
          <w:sz w:val="26"/>
          <w:szCs w:val="26"/>
          <w:shd w:val="clear" w:color="auto" w:fill="FFFFFF"/>
        </w:rPr>
        <w:t xml:space="preserve"> (Sequestro di messaggi vocali ai sensi di mandati), che prevede</w:t>
      </w:r>
      <w:r w:rsidR="00200E44">
        <w:rPr>
          <w:rFonts w:ascii="Times New Roman" w:hAnsi="Times New Roman" w:cs="Times New Roman"/>
          <w:color w:val="000000"/>
          <w:sz w:val="26"/>
          <w:szCs w:val="26"/>
          <w:shd w:val="clear" w:color="auto" w:fill="FFFFFF"/>
        </w:rPr>
        <w:t>va</w:t>
      </w:r>
      <w:r w:rsidR="008A6BFF">
        <w:rPr>
          <w:rFonts w:ascii="Times New Roman" w:hAnsi="Times New Roman" w:cs="Times New Roman"/>
          <w:color w:val="000000"/>
          <w:sz w:val="26"/>
          <w:szCs w:val="26"/>
          <w:shd w:val="clear" w:color="auto" w:fill="FFFFFF"/>
        </w:rPr>
        <w:t xml:space="preserve"> nella sezione relativa alle intercettazioni, l’inserimento delle </w:t>
      </w:r>
      <w:r w:rsidR="008A6BFF">
        <w:rPr>
          <w:rFonts w:ascii="Times New Roman" w:hAnsi="Times New Roman" w:cs="Times New Roman"/>
          <w:color w:val="000000"/>
          <w:sz w:val="26"/>
          <w:szCs w:val="26"/>
          <w:shd w:val="clear" w:color="auto" w:fill="FFFFFF"/>
        </w:rPr>
        <w:lastRenderedPageBreak/>
        <w:t>intercettazioni di messaggi</w:t>
      </w:r>
      <w:r w:rsidR="00DD3FB6">
        <w:rPr>
          <w:rFonts w:ascii="Times New Roman" w:hAnsi="Times New Roman" w:cs="Times New Roman"/>
          <w:color w:val="000000"/>
          <w:sz w:val="26"/>
          <w:szCs w:val="26"/>
          <w:shd w:val="clear" w:color="auto" w:fill="FFFFFF"/>
        </w:rPr>
        <w:t xml:space="preserve"> e comunicazioni</w:t>
      </w:r>
      <w:r w:rsidR="008A6BFF">
        <w:rPr>
          <w:rFonts w:ascii="Times New Roman" w:hAnsi="Times New Roman" w:cs="Times New Roman"/>
          <w:color w:val="000000"/>
          <w:sz w:val="26"/>
          <w:szCs w:val="26"/>
          <w:shd w:val="clear" w:color="auto" w:fill="FFFFFF"/>
        </w:rPr>
        <w:t xml:space="preserve"> avvenute tramite la rete internet</w:t>
      </w:r>
      <w:r w:rsidR="00DD3FB6">
        <w:rPr>
          <w:rFonts w:ascii="Times New Roman" w:hAnsi="Times New Roman" w:cs="Times New Roman"/>
          <w:color w:val="000000"/>
          <w:sz w:val="26"/>
          <w:szCs w:val="26"/>
          <w:shd w:val="clear" w:color="auto" w:fill="FFFFFF"/>
        </w:rPr>
        <w:t xml:space="preserve"> e in essa registrate</w:t>
      </w:r>
      <w:r w:rsidR="00F97503">
        <w:rPr>
          <w:rStyle w:val="Rimandonotaapidipagina"/>
          <w:rFonts w:ascii="Times New Roman" w:hAnsi="Times New Roman" w:cs="Times New Roman"/>
          <w:color w:val="000000"/>
          <w:sz w:val="26"/>
          <w:szCs w:val="26"/>
          <w:shd w:val="clear" w:color="auto" w:fill="FFFFFF"/>
        </w:rPr>
        <w:footnoteReference w:id="12"/>
      </w:r>
      <w:r w:rsidR="00AD559D">
        <w:rPr>
          <w:rFonts w:ascii="Times New Roman" w:hAnsi="Times New Roman" w:cs="Times New Roman"/>
          <w:color w:val="000000"/>
          <w:sz w:val="26"/>
          <w:szCs w:val="26"/>
          <w:shd w:val="clear" w:color="auto" w:fill="FFFFFF"/>
        </w:rPr>
        <w:t>;</w:t>
      </w:r>
    </w:p>
    <w:p w:rsidR="008A6BFF" w:rsidRDefault="008A6BFF" w:rsidP="006E0747">
      <w:pPr>
        <w:pStyle w:val="Paragrafoelenco"/>
        <w:numPr>
          <w:ilvl w:val="0"/>
          <w:numId w:val="4"/>
        </w:num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La </w:t>
      </w:r>
      <w:r w:rsidRPr="00027EA8">
        <w:rPr>
          <w:rFonts w:ascii="Times New Roman" w:hAnsi="Times New Roman" w:cs="Times New Roman"/>
          <w:b/>
          <w:color w:val="000000"/>
          <w:sz w:val="26"/>
          <w:szCs w:val="26"/>
          <w:shd w:val="clear" w:color="auto" w:fill="FFFFFF"/>
        </w:rPr>
        <w:t>sezione 212</w:t>
      </w:r>
      <w:r w:rsidR="00027EA8">
        <w:rPr>
          <w:rFonts w:ascii="Times New Roman" w:hAnsi="Times New Roman" w:cs="Times New Roman"/>
          <w:color w:val="000000"/>
          <w:sz w:val="26"/>
          <w:szCs w:val="26"/>
          <w:shd w:val="clear" w:color="auto" w:fill="FFFFFF"/>
        </w:rPr>
        <w:t xml:space="preserve"> (Rivelazione di emergenza delle comunicazioni elettroniche per proteggere la vita e l’incolumità fisica) che legittimava i fornitori di servizi</w:t>
      </w:r>
      <w:r w:rsidR="00F97503">
        <w:rPr>
          <w:rFonts w:ascii="Times New Roman" w:hAnsi="Times New Roman" w:cs="Times New Roman"/>
          <w:color w:val="000000"/>
          <w:sz w:val="26"/>
          <w:szCs w:val="26"/>
          <w:shd w:val="clear" w:color="auto" w:fill="FFFFFF"/>
        </w:rPr>
        <w:t xml:space="preserve"> di comunicazione elettronica, in buona fede, a rivelare le informazioni sulle comunicazioni</w:t>
      </w:r>
      <w:r w:rsidR="00B7670B">
        <w:rPr>
          <w:rFonts w:ascii="Times New Roman" w:hAnsi="Times New Roman" w:cs="Times New Roman"/>
          <w:color w:val="000000"/>
          <w:sz w:val="26"/>
          <w:szCs w:val="26"/>
          <w:shd w:val="clear" w:color="auto" w:fill="FFFFFF"/>
        </w:rPr>
        <w:t xml:space="preserve"> dei clienti</w:t>
      </w:r>
      <w:r w:rsidR="00F97503">
        <w:rPr>
          <w:rFonts w:ascii="Times New Roman" w:hAnsi="Times New Roman" w:cs="Times New Roman"/>
          <w:color w:val="000000"/>
          <w:sz w:val="26"/>
          <w:szCs w:val="26"/>
          <w:shd w:val="clear" w:color="auto" w:fill="FFFFFF"/>
        </w:rPr>
        <w:t xml:space="preserve"> se ragionevolmente riteneva</w:t>
      </w:r>
      <w:r w:rsidR="00B7670B">
        <w:rPr>
          <w:rFonts w:ascii="Times New Roman" w:hAnsi="Times New Roman" w:cs="Times New Roman"/>
          <w:color w:val="000000"/>
          <w:sz w:val="26"/>
          <w:szCs w:val="26"/>
          <w:shd w:val="clear" w:color="auto" w:fill="FFFFFF"/>
        </w:rPr>
        <w:t>no vi fosse una</w:t>
      </w:r>
      <w:r w:rsidR="00F97503">
        <w:rPr>
          <w:rFonts w:ascii="Times New Roman" w:hAnsi="Times New Roman" w:cs="Times New Roman"/>
          <w:color w:val="000000"/>
          <w:sz w:val="26"/>
          <w:szCs w:val="26"/>
          <w:shd w:val="clear" w:color="auto" w:fill="FFFFFF"/>
        </w:rPr>
        <w:t xml:space="preserve"> situazione</w:t>
      </w:r>
      <w:r w:rsidR="00B7670B">
        <w:rPr>
          <w:rFonts w:ascii="Times New Roman" w:hAnsi="Times New Roman" w:cs="Times New Roman"/>
          <w:color w:val="000000"/>
          <w:sz w:val="26"/>
          <w:szCs w:val="26"/>
          <w:shd w:val="clear" w:color="auto" w:fill="FFFFFF"/>
        </w:rPr>
        <w:t xml:space="preserve"> di</w:t>
      </w:r>
      <w:r w:rsidR="00F97503">
        <w:rPr>
          <w:rFonts w:ascii="Times New Roman" w:hAnsi="Times New Roman" w:cs="Times New Roman"/>
          <w:color w:val="000000"/>
          <w:sz w:val="26"/>
          <w:szCs w:val="26"/>
          <w:shd w:val="clear" w:color="auto" w:fill="FFFFFF"/>
        </w:rPr>
        <w:t xml:space="preserve"> serio pericolo di vita per altri</w:t>
      </w:r>
      <w:r w:rsidR="00F97503">
        <w:rPr>
          <w:rStyle w:val="Rimandonotaapidipagina"/>
          <w:rFonts w:ascii="Times New Roman" w:hAnsi="Times New Roman" w:cs="Times New Roman"/>
          <w:color w:val="000000"/>
          <w:sz w:val="26"/>
          <w:szCs w:val="26"/>
          <w:shd w:val="clear" w:color="auto" w:fill="FFFFFF"/>
        </w:rPr>
        <w:footnoteReference w:id="13"/>
      </w:r>
      <w:r w:rsidR="00AD559D">
        <w:rPr>
          <w:rFonts w:ascii="Times New Roman" w:hAnsi="Times New Roman" w:cs="Times New Roman"/>
          <w:color w:val="000000"/>
          <w:sz w:val="26"/>
          <w:szCs w:val="26"/>
          <w:shd w:val="clear" w:color="auto" w:fill="FFFFFF"/>
        </w:rPr>
        <w:t>;</w:t>
      </w:r>
    </w:p>
    <w:p w:rsidR="00F01596" w:rsidRDefault="00F01596" w:rsidP="006E0747">
      <w:pPr>
        <w:pStyle w:val="Paragrafoelenco"/>
        <w:numPr>
          <w:ilvl w:val="0"/>
          <w:numId w:val="4"/>
        </w:num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La </w:t>
      </w:r>
      <w:r w:rsidRPr="00F01596">
        <w:rPr>
          <w:rFonts w:ascii="Times New Roman" w:hAnsi="Times New Roman" w:cs="Times New Roman"/>
          <w:b/>
          <w:color w:val="000000"/>
          <w:sz w:val="26"/>
          <w:szCs w:val="26"/>
          <w:shd w:val="clear" w:color="auto" w:fill="FFFFFF"/>
        </w:rPr>
        <w:t>sezione 213</w:t>
      </w:r>
      <w:r>
        <w:rPr>
          <w:rFonts w:ascii="Times New Roman" w:hAnsi="Times New Roman" w:cs="Times New Roman"/>
          <w:color w:val="000000"/>
          <w:sz w:val="26"/>
          <w:szCs w:val="26"/>
          <w:shd w:val="clear" w:color="auto" w:fill="FFFFFF"/>
        </w:rPr>
        <w:t xml:space="preserve"> (Autorità per ritardare l’avviso di esecuzione di un mandato) che permette</w:t>
      </w:r>
      <w:r w:rsidR="00200E44">
        <w:rPr>
          <w:rFonts w:ascii="Times New Roman" w:hAnsi="Times New Roman" w:cs="Times New Roman"/>
          <w:color w:val="000000"/>
          <w:sz w:val="26"/>
          <w:szCs w:val="26"/>
          <w:shd w:val="clear" w:color="auto" w:fill="FFFFFF"/>
        </w:rPr>
        <w:t>va un periodo di</w:t>
      </w:r>
      <w:r>
        <w:rPr>
          <w:rFonts w:ascii="Times New Roman" w:hAnsi="Times New Roman" w:cs="Times New Roman"/>
          <w:color w:val="000000"/>
          <w:sz w:val="26"/>
          <w:szCs w:val="26"/>
          <w:shd w:val="clear" w:color="auto" w:fill="FFFFFF"/>
        </w:rPr>
        <w:t xml:space="preserve"> ritardo nell’avviso di esecuzione di un mandato</w:t>
      </w:r>
      <w:r w:rsidR="00BF1B9F">
        <w:rPr>
          <w:rFonts w:ascii="Times New Roman" w:hAnsi="Times New Roman" w:cs="Times New Roman"/>
          <w:color w:val="000000"/>
          <w:sz w:val="26"/>
          <w:szCs w:val="26"/>
          <w:shd w:val="clear" w:color="auto" w:fill="FFFFFF"/>
        </w:rPr>
        <w:t xml:space="preserve"> </w:t>
      </w:r>
      <w:r>
        <w:rPr>
          <w:rFonts w:ascii="Times New Roman" w:hAnsi="Times New Roman" w:cs="Times New Roman"/>
          <w:color w:val="000000"/>
          <w:sz w:val="26"/>
          <w:szCs w:val="26"/>
          <w:shd w:val="clear" w:color="auto" w:fill="FFFFFF"/>
        </w:rPr>
        <w:t xml:space="preserve">all’interessato </w:t>
      </w:r>
      <w:r w:rsidR="00BF1B9F">
        <w:rPr>
          <w:rFonts w:ascii="Times New Roman" w:hAnsi="Times New Roman" w:cs="Times New Roman"/>
          <w:color w:val="000000"/>
          <w:sz w:val="26"/>
          <w:szCs w:val="26"/>
          <w:shd w:val="clear" w:color="auto" w:fill="FFFFFF"/>
        </w:rPr>
        <w:t xml:space="preserve">non superiore ai trenta giorni  (limite che poteva tuttavia essere prorogato a discrezionalità del giudice) </w:t>
      </w:r>
      <w:r>
        <w:rPr>
          <w:rFonts w:ascii="Times New Roman" w:hAnsi="Times New Roman" w:cs="Times New Roman"/>
          <w:color w:val="000000"/>
          <w:sz w:val="26"/>
          <w:szCs w:val="26"/>
          <w:shd w:val="clear" w:color="auto" w:fill="FFFFFF"/>
        </w:rPr>
        <w:t xml:space="preserve">se la corte </w:t>
      </w:r>
      <w:r w:rsidR="00200E44">
        <w:rPr>
          <w:rFonts w:ascii="Times New Roman" w:hAnsi="Times New Roman" w:cs="Times New Roman"/>
          <w:color w:val="000000"/>
          <w:sz w:val="26"/>
          <w:szCs w:val="26"/>
          <w:shd w:val="clear" w:color="auto" w:fill="FFFFFF"/>
        </w:rPr>
        <w:t>riteneva la notifica del mandato all’interessato</w:t>
      </w:r>
      <w:r w:rsidR="003D5BE5">
        <w:rPr>
          <w:rFonts w:ascii="Times New Roman" w:hAnsi="Times New Roman" w:cs="Times New Roman"/>
          <w:color w:val="000000"/>
          <w:sz w:val="26"/>
          <w:szCs w:val="26"/>
          <w:shd w:val="clear" w:color="auto" w:fill="FFFFFF"/>
        </w:rPr>
        <w:t xml:space="preserve"> </w:t>
      </w:r>
      <w:r>
        <w:rPr>
          <w:rFonts w:ascii="Times New Roman" w:hAnsi="Times New Roman" w:cs="Times New Roman"/>
          <w:color w:val="000000"/>
          <w:sz w:val="26"/>
          <w:szCs w:val="26"/>
          <w:shd w:val="clear" w:color="auto" w:fill="FFFFFF"/>
        </w:rPr>
        <w:t>una mossa controproducente per le indagini</w:t>
      </w:r>
      <w:r w:rsidR="00200E44">
        <w:rPr>
          <w:rFonts w:ascii="Times New Roman" w:hAnsi="Times New Roman" w:cs="Times New Roman"/>
          <w:color w:val="000000"/>
          <w:sz w:val="26"/>
          <w:szCs w:val="26"/>
          <w:shd w:val="clear" w:color="auto" w:fill="FFFFFF"/>
        </w:rPr>
        <w:t>, se lo stesso mandato proibiva</w:t>
      </w:r>
      <w:r>
        <w:rPr>
          <w:rFonts w:ascii="Times New Roman" w:hAnsi="Times New Roman" w:cs="Times New Roman"/>
          <w:color w:val="000000"/>
          <w:sz w:val="26"/>
          <w:szCs w:val="26"/>
          <w:shd w:val="clear" w:color="auto" w:fill="FFFFFF"/>
        </w:rPr>
        <w:t xml:space="preserve"> il sequestro di beni personali o l’intercettazione di qualsiasi comunicazione</w:t>
      </w:r>
      <w:r>
        <w:rPr>
          <w:rStyle w:val="Rimandonotaapidipagina"/>
          <w:rFonts w:ascii="Times New Roman" w:hAnsi="Times New Roman" w:cs="Times New Roman"/>
          <w:color w:val="000000"/>
          <w:sz w:val="26"/>
          <w:szCs w:val="26"/>
          <w:shd w:val="clear" w:color="auto" w:fill="FFFFFF"/>
        </w:rPr>
        <w:footnoteReference w:id="14"/>
      </w:r>
      <w:r w:rsidR="00AD559D">
        <w:rPr>
          <w:rFonts w:ascii="Times New Roman" w:hAnsi="Times New Roman" w:cs="Times New Roman"/>
          <w:color w:val="000000"/>
          <w:sz w:val="26"/>
          <w:szCs w:val="26"/>
          <w:shd w:val="clear" w:color="auto" w:fill="FFFFFF"/>
        </w:rPr>
        <w:t>;</w:t>
      </w:r>
      <w:r>
        <w:rPr>
          <w:rFonts w:ascii="Times New Roman" w:hAnsi="Times New Roman" w:cs="Times New Roman"/>
          <w:color w:val="000000"/>
          <w:sz w:val="26"/>
          <w:szCs w:val="26"/>
          <w:shd w:val="clear" w:color="auto" w:fill="FFFFFF"/>
        </w:rPr>
        <w:t xml:space="preserve"> </w:t>
      </w:r>
    </w:p>
    <w:p w:rsidR="008A6BFF" w:rsidRDefault="008A6BFF" w:rsidP="006E0747">
      <w:pPr>
        <w:pStyle w:val="Paragrafoelenco"/>
        <w:numPr>
          <w:ilvl w:val="0"/>
          <w:numId w:val="4"/>
        </w:num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La </w:t>
      </w:r>
      <w:r w:rsidRPr="00B7670B">
        <w:rPr>
          <w:rFonts w:ascii="Times New Roman" w:hAnsi="Times New Roman" w:cs="Times New Roman"/>
          <w:b/>
          <w:color w:val="000000"/>
          <w:sz w:val="26"/>
          <w:szCs w:val="26"/>
          <w:shd w:val="clear" w:color="auto" w:fill="FFFFFF"/>
        </w:rPr>
        <w:t>sezione 220</w:t>
      </w:r>
      <w:r w:rsidR="00B95CF5">
        <w:rPr>
          <w:rFonts w:ascii="Times New Roman" w:hAnsi="Times New Roman" w:cs="Times New Roman"/>
          <w:color w:val="000000"/>
          <w:sz w:val="26"/>
          <w:szCs w:val="26"/>
          <w:shd w:val="clear" w:color="auto" w:fill="FFFFFF"/>
        </w:rPr>
        <w:t xml:space="preserve"> (Servizio Nazionale di perquisizione tramite</w:t>
      </w:r>
      <w:r w:rsidR="00EB57DB">
        <w:rPr>
          <w:rFonts w:ascii="Times New Roman" w:hAnsi="Times New Roman" w:cs="Times New Roman"/>
          <w:color w:val="000000"/>
          <w:sz w:val="26"/>
          <w:szCs w:val="26"/>
          <w:shd w:val="clear" w:color="auto" w:fill="FFFFFF"/>
        </w:rPr>
        <w:t xml:space="preserve"> mandati per prove elettroniche) </w:t>
      </w:r>
      <w:r w:rsidR="00B7670B">
        <w:rPr>
          <w:rFonts w:ascii="Times New Roman" w:hAnsi="Times New Roman" w:cs="Times New Roman"/>
          <w:color w:val="000000"/>
          <w:sz w:val="26"/>
          <w:szCs w:val="26"/>
          <w:shd w:val="clear" w:color="auto" w:fill="FFFFFF"/>
        </w:rPr>
        <w:t xml:space="preserve">che </w:t>
      </w:r>
      <w:r w:rsidR="00D25FAA">
        <w:rPr>
          <w:rFonts w:ascii="Times New Roman" w:hAnsi="Times New Roman" w:cs="Times New Roman"/>
          <w:color w:val="000000"/>
          <w:sz w:val="26"/>
          <w:szCs w:val="26"/>
          <w:shd w:val="clear" w:color="auto" w:fill="FFFFFF"/>
        </w:rPr>
        <w:t>amplia</w:t>
      </w:r>
      <w:r w:rsidR="00224F54">
        <w:rPr>
          <w:rFonts w:ascii="Times New Roman" w:hAnsi="Times New Roman" w:cs="Times New Roman"/>
          <w:color w:val="000000"/>
          <w:sz w:val="26"/>
          <w:szCs w:val="26"/>
          <w:shd w:val="clear" w:color="auto" w:fill="FFFFFF"/>
        </w:rPr>
        <w:t>va</w:t>
      </w:r>
      <w:r w:rsidR="00D25FAA">
        <w:rPr>
          <w:rFonts w:ascii="Times New Roman" w:hAnsi="Times New Roman" w:cs="Times New Roman"/>
          <w:color w:val="000000"/>
          <w:sz w:val="26"/>
          <w:szCs w:val="26"/>
          <w:shd w:val="clear" w:color="auto" w:fill="FFFFFF"/>
        </w:rPr>
        <w:t xml:space="preserve"> i poteri</w:t>
      </w:r>
      <w:r w:rsidR="00F61654">
        <w:rPr>
          <w:rFonts w:ascii="Times New Roman" w:hAnsi="Times New Roman" w:cs="Times New Roman"/>
          <w:color w:val="000000"/>
          <w:sz w:val="26"/>
          <w:szCs w:val="26"/>
          <w:shd w:val="clear" w:color="auto" w:fill="FFFFFF"/>
        </w:rPr>
        <w:t xml:space="preserve"> e la giurisdizione</w:t>
      </w:r>
      <w:r w:rsidR="00D25FAA">
        <w:rPr>
          <w:rFonts w:ascii="Times New Roman" w:hAnsi="Times New Roman" w:cs="Times New Roman"/>
          <w:color w:val="000000"/>
          <w:sz w:val="26"/>
          <w:szCs w:val="26"/>
          <w:shd w:val="clear" w:color="auto" w:fill="FFFFFF"/>
        </w:rPr>
        <w:t xml:space="preserve"> dell</w:t>
      </w:r>
      <w:r w:rsidR="00F61654">
        <w:rPr>
          <w:rFonts w:ascii="Times New Roman" w:hAnsi="Times New Roman" w:cs="Times New Roman"/>
          <w:color w:val="000000"/>
          <w:sz w:val="26"/>
          <w:szCs w:val="26"/>
          <w:shd w:val="clear" w:color="auto" w:fill="FFFFFF"/>
        </w:rPr>
        <w:t>e Corti Federali, rendendole in grado di</w:t>
      </w:r>
      <w:r w:rsidR="00D25FAA">
        <w:rPr>
          <w:rFonts w:ascii="Times New Roman" w:hAnsi="Times New Roman" w:cs="Times New Roman"/>
          <w:color w:val="000000"/>
          <w:sz w:val="26"/>
          <w:szCs w:val="26"/>
          <w:shd w:val="clear" w:color="auto" w:fill="FFFFFF"/>
        </w:rPr>
        <w:t xml:space="preserve"> emettere mandati per intercettazioni elettroniche</w:t>
      </w:r>
      <w:r w:rsidR="00F61654">
        <w:rPr>
          <w:rFonts w:ascii="Times New Roman" w:hAnsi="Times New Roman" w:cs="Times New Roman"/>
          <w:color w:val="000000"/>
          <w:sz w:val="26"/>
          <w:szCs w:val="26"/>
          <w:shd w:val="clear" w:color="auto" w:fill="FFFFFF"/>
        </w:rPr>
        <w:t xml:space="preserve"> in tutto il territorio nazionale americano</w:t>
      </w:r>
      <w:r w:rsidR="00D25FAA">
        <w:rPr>
          <w:rStyle w:val="Rimandonotaapidipagina"/>
          <w:rFonts w:ascii="Times New Roman" w:hAnsi="Times New Roman" w:cs="Times New Roman"/>
          <w:color w:val="000000"/>
          <w:sz w:val="26"/>
          <w:szCs w:val="26"/>
          <w:shd w:val="clear" w:color="auto" w:fill="FFFFFF"/>
        </w:rPr>
        <w:footnoteReference w:id="15"/>
      </w:r>
      <w:r w:rsidR="00F61654">
        <w:rPr>
          <w:rFonts w:ascii="Times New Roman" w:hAnsi="Times New Roman" w:cs="Times New Roman"/>
          <w:color w:val="000000"/>
          <w:sz w:val="26"/>
          <w:szCs w:val="26"/>
          <w:shd w:val="clear" w:color="auto" w:fill="FFFFFF"/>
        </w:rPr>
        <w:t>.</w:t>
      </w:r>
    </w:p>
    <w:p w:rsidR="00237E49" w:rsidRDefault="00237E49" w:rsidP="00B7670B">
      <w:pPr>
        <w:spacing w:after="0"/>
        <w:jc w:val="both"/>
        <w:rPr>
          <w:rFonts w:ascii="Times New Roman" w:hAnsi="Times New Roman" w:cs="Times New Roman"/>
          <w:color w:val="000000"/>
          <w:sz w:val="26"/>
          <w:szCs w:val="26"/>
          <w:shd w:val="clear" w:color="auto" w:fill="FFFFFF"/>
        </w:rPr>
      </w:pPr>
    </w:p>
    <w:p w:rsidR="00B7670B" w:rsidRDefault="003D5BE5" w:rsidP="00B7670B">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Queste</w:t>
      </w:r>
      <w:r w:rsidR="00F33597">
        <w:rPr>
          <w:rFonts w:ascii="Times New Roman" w:hAnsi="Times New Roman" w:cs="Times New Roman"/>
          <w:color w:val="000000"/>
          <w:sz w:val="26"/>
          <w:szCs w:val="26"/>
          <w:shd w:val="clear" w:color="auto" w:fill="FFFFFF"/>
        </w:rPr>
        <w:t xml:space="preserve"> critiche vennero caldeggiate</w:t>
      </w:r>
      <w:r w:rsidR="00B7670B">
        <w:rPr>
          <w:rFonts w:ascii="Times New Roman" w:hAnsi="Times New Roman" w:cs="Times New Roman"/>
          <w:color w:val="000000"/>
          <w:sz w:val="26"/>
          <w:szCs w:val="26"/>
          <w:shd w:val="clear" w:color="auto" w:fill="FFFFFF"/>
        </w:rPr>
        <w:t xml:space="preserve"> anche dalle associazioni di settore, come</w:t>
      </w:r>
      <w:r w:rsidR="00250B7E">
        <w:rPr>
          <w:rFonts w:ascii="Times New Roman" w:hAnsi="Times New Roman" w:cs="Times New Roman"/>
          <w:color w:val="000000"/>
          <w:sz w:val="26"/>
          <w:szCs w:val="26"/>
          <w:shd w:val="clear" w:color="auto" w:fill="FFFFFF"/>
        </w:rPr>
        <w:t xml:space="preserve"> l’EPIC (Electronic Privacy Information Center),</w:t>
      </w:r>
      <w:r w:rsidR="00B7670B">
        <w:rPr>
          <w:rFonts w:ascii="Times New Roman" w:hAnsi="Times New Roman" w:cs="Times New Roman"/>
          <w:color w:val="000000"/>
          <w:sz w:val="26"/>
          <w:szCs w:val="26"/>
          <w:shd w:val="clear" w:color="auto" w:fill="FFFFFF"/>
        </w:rPr>
        <w:t xml:space="preserve"> la non profit EFF (Electronic </w:t>
      </w:r>
      <w:proofErr w:type="spellStart"/>
      <w:r w:rsidR="00B7670B">
        <w:rPr>
          <w:rFonts w:ascii="Times New Roman" w:hAnsi="Times New Roman" w:cs="Times New Roman"/>
          <w:color w:val="000000"/>
          <w:sz w:val="26"/>
          <w:szCs w:val="26"/>
          <w:shd w:val="clear" w:color="auto" w:fill="FFFFFF"/>
        </w:rPr>
        <w:t>Frontier</w:t>
      </w:r>
      <w:proofErr w:type="spellEnd"/>
      <w:r w:rsidR="00B7670B">
        <w:rPr>
          <w:rFonts w:ascii="Times New Roman" w:hAnsi="Times New Roman" w:cs="Times New Roman"/>
          <w:color w:val="000000"/>
          <w:sz w:val="26"/>
          <w:szCs w:val="26"/>
          <w:shd w:val="clear" w:color="auto" w:fill="FFFFFF"/>
        </w:rPr>
        <w:t xml:space="preserve"> Foundation) e la CDT (Center for </w:t>
      </w:r>
      <w:proofErr w:type="spellStart"/>
      <w:r w:rsidR="00B7670B">
        <w:rPr>
          <w:rFonts w:ascii="Times New Roman" w:hAnsi="Times New Roman" w:cs="Times New Roman"/>
          <w:color w:val="000000"/>
          <w:sz w:val="26"/>
          <w:szCs w:val="26"/>
          <w:shd w:val="clear" w:color="auto" w:fill="FFFFFF"/>
        </w:rPr>
        <w:t>Democracy</w:t>
      </w:r>
      <w:proofErr w:type="spellEnd"/>
      <w:r w:rsidR="00B7670B">
        <w:rPr>
          <w:rFonts w:ascii="Times New Roman" w:hAnsi="Times New Roman" w:cs="Times New Roman"/>
          <w:color w:val="000000"/>
          <w:sz w:val="26"/>
          <w:szCs w:val="26"/>
          <w:shd w:val="clear" w:color="auto" w:fill="FFFFFF"/>
        </w:rPr>
        <w:t xml:space="preserve"> and Technology) – che attraverso le loro campagne di sensibilizzazione</w:t>
      </w:r>
      <w:r w:rsidR="00250B7E">
        <w:rPr>
          <w:rFonts w:ascii="Times New Roman" w:hAnsi="Times New Roman" w:cs="Times New Roman"/>
          <w:color w:val="000000"/>
          <w:sz w:val="26"/>
          <w:szCs w:val="26"/>
          <w:shd w:val="clear" w:color="auto" w:fill="FFFFFF"/>
        </w:rPr>
        <w:t>, cercarono di concentrare l’attenzione</w:t>
      </w:r>
      <w:r w:rsidR="00B7670B">
        <w:rPr>
          <w:rFonts w:ascii="Times New Roman" w:hAnsi="Times New Roman" w:cs="Times New Roman"/>
          <w:color w:val="000000"/>
          <w:sz w:val="26"/>
          <w:szCs w:val="26"/>
          <w:shd w:val="clear" w:color="auto" w:fill="FFFFFF"/>
        </w:rPr>
        <w:t xml:space="preserve"> </w:t>
      </w:r>
      <w:r w:rsidR="00250B7E">
        <w:rPr>
          <w:rFonts w:ascii="Times New Roman" w:hAnsi="Times New Roman" w:cs="Times New Roman"/>
          <w:color w:val="000000"/>
          <w:sz w:val="26"/>
          <w:szCs w:val="26"/>
          <w:shd w:val="clear" w:color="auto" w:fill="FFFFFF"/>
        </w:rPr>
        <w:t>del</w:t>
      </w:r>
      <w:r w:rsidR="00B7670B">
        <w:rPr>
          <w:rFonts w:ascii="Times New Roman" w:hAnsi="Times New Roman" w:cs="Times New Roman"/>
          <w:color w:val="000000"/>
          <w:sz w:val="26"/>
          <w:szCs w:val="26"/>
          <w:shd w:val="clear" w:color="auto" w:fill="FFFFFF"/>
        </w:rPr>
        <w:t xml:space="preserve">l’opinione pubblica americana </w:t>
      </w:r>
      <w:r w:rsidR="00B95CF5">
        <w:rPr>
          <w:rFonts w:ascii="Times New Roman" w:hAnsi="Times New Roman" w:cs="Times New Roman"/>
          <w:color w:val="000000"/>
          <w:sz w:val="26"/>
          <w:szCs w:val="26"/>
          <w:shd w:val="clear" w:color="auto" w:fill="FFFFFF"/>
        </w:rPr>
        <w:t>riguardo l’incostituzionalità di queste sezioni, incriminate di infrangere il Quarto Emendamento della Costituzione degli Stati Uniti:</w:t>
      </w:r>
    </w:p>
    <w:p w:rsidR="00B95CF5" w:rsidRDefault="00B95CF5" w:rsidP="00B7670B">
      <w:pPr>
        <w:spacing w:after="0"/>
        <w:jc w:val="both"/>
        <w:rPr>
          <w:rFonts w:ascii="Times New Roman" w:hAnsi="Times New Roman" w:cs="Times New Roman"/>
          <w:color w:val="000000"/>
          <w:sz w:val="26"/>
          <w:szCs w:val="26"/>
          <w:shd w:val="clear" w:color="auto" w:fill="FFFFFF"/>
        </w:rPr>
      </w:pPr>
    </w:p>
    <w:p w:rsidR="00B95CF5" w:rsidRPr="00B7670B" w:rsidRDefault="00B95CF5" w:rsidP="00B7670B">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“Il diritto delle persone ad essere sicuri nelle loro identità, case, scritti, ed effetti contro perquisizioni e sequestri ingiustificati non dev’essere violato, e non devono essere rilasciati mandati – se n</w:t>
      </w:r>
      <w:r w:rsidR="00C042AA">
        <w:rPr>
          <w:rFonts w:ascii="Times New Roman" w:hAnsi="Times New Roman" w:cs="Times New Roman"/>
          <w:color w:val="000000"/>
          <w:sz w:val="26"/>
          <w:szCs w:val="26"/>
          <w:shd w:val="clear" w:color="auto" w:fill="FFFFFF"/>
        </w:rPr>
        <w:t>on su fondati motivi – sostenuti</w:t>
      </w:r>
      <w:r>
        <w:rPr>
          <w:rFonts w:ascii="Times New Roman" w:hAnsi="Times New Roman" w:cs="Times New Roman"/>
          <w:color w:val="000000"/>
          <w:sz w:val="26"/>
          <w:szCs w:val="26"/>
          <w:shd w:val="clear" w:color="auto" w:fill="FFFFFF"/>
        </w:rPr>
        <w:t xml:space="preserve"> da </w:t>
      </w:r>
      <w:r>
        <w:rPr>
          <w:rFonts w:ascii="Times New Roman" w:hAnsi="Times New Roman" w:cs="Times New Roman"/>
          <w:color w:val="000000"/>
          <w:sz w:val="26"/>
          <w:szCs w:val="26"/>
          <w:shd w:val="clear" w:color="auto" w:fill="FFFFFF"/>
        </w:rPr>
        <w:lastRenderedPageBreak/>
        <w:t>giuramento o affermazione, e in particolare indicando il luogo dove essere cercati e indicando le persone o le cose da prendere”</w:t>
      </w:r>
      <w:r>
        <w:rPr>
          <w:rStyle w:val="Rimandonotaapidipagina"/>
          <w:rFonts w:ascii="Times New Roman" w:hAnsi="Times New Roman" w:cs="Times New Roman"/>
          <w:color w:val="000000"/>
          <w:sz w:val="26"/>
          <w:szCs w:val="26"/>
          <w:shd w:val="clear" w:color="auto" w:fill="FFFFFF"/>
        </w:rPr>
        <w:footnoteReference w:id="16"/>
      </w:r>
      <w:r>
        <w:rPr>
          <w:rFonts w:ascii="Times New Roman" w:hAnsi="Times New Roman" w:cs="Times New Roman"/>
          <w:color w:val="000000"/>
          <w:sz w:val="26"/>
          <w:szCs w:val="26"/>
          <w:shd w:val="clear" w:color="auto" w:fill="FFFFFF"/>
        </w:rPr>
        <w:t>.</w:t>
      </w:r>
    </w:p>
    <w:p w:rsidR="006E0747" w:rsidRDefault="006E0747" w:rsidP="00F13736">
      <w:pPr>
        <w:spacing w:after="0"/>
        <w:jc w:val="both"/>
        <w:rPr>
          <w:rFonts w:ascii="Times New Roman" w:hAnsi="Times New Roman" w:cs="Times New Roman"/>
          <w:color w:val="000000"/>
          <w:sz w:val="26"/>
          <w:szCs w:val="26"/>
          <w:shd w:val="clear" w:color="auto" w:fill="FFFFFF"/>
        </w:rPr>
      </w:pPr>
    </w:p>
    <w:p w:rsidR="00E56AFD" w:rsidRDefault="00283B77" w:rsidP="00F13736">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Se</w:t>
      </w:r>
      <w:r w:rsidR="002F366A">
        <w:rPr>
          <w:rFonts w:ascii="Times New Roman" w:hAnsi="Times New Roman" w:cs="Times New Roman"/>
          <w:color w:val="000000"/>
          <w:sz w:val="26"/>
          <w:szCs w:val="26"/>
          <w:shd w:val="clear" w:color="auto" w:fill="FFFFFF"/>
        </w:rPr>
        <w:t xml:space="preserve">guirono numerose pubblicazioni riguardanti </w:t>
      </w:r>
      <w:r>
        <w:rPr>
          <w:rFonts w:ascii="Times New Roman" w:hAnsi="Times New Roman" w:cs="Times New Roman"/>
          <w:color w:val="000000"/>
          <w:sz w:val="26"/>
          <w:szCs w:val="26"/>
          <w:shd w:val="clear" w:color="auto" w:fill="FFFFFF"/>
        </w:rPr>
        <w:t>la difesa della privacy e – come logica conseguenza – della difesa del diritto di informazione e della libertà di espressione, seriamente mess</w:t>
      </w:r>
      <w:r w:rsidR="00BA2401">
        <w:rPr>
          <w:rFonts w:ascii="Times New Roman" w:hAnsi="Times New Roman" w:cs="Times New Roman"/>
          <w:color w:val="000000"/>
          <w:sz w:val="26"/>
          <w:szCs w:val="26"/>
          <w:shd w:val="clear" w:color="auto" w:fill="FFFFFF"/>
        </w:rPr>
        <w:t>e a repentaglio da questa legge</w:t>
      </w:r>
      <w:r w:rsidR="003A7BED">
        <w:rPr>
          <w:rFonts w:ascii="Times New Roman" w:hAnsi="Times New Roman" w:cs="Times New Roman"/>
          <w:color w:val="000000"/>
          <w:sz w:val="26"/>
          <w:szCs w:val="26"/>
          <w:shd w:val="clear" w:color="auto" w:fill="FFFFFF"/>
        </w:rPr>
        <w:t>.</w:t>
      </w:r>
      <w:r w:rsidR="00AD559D">
        <w:rPr>
          <w:rFonts w:ascii="Times New Roman" w:hAnsi="Times New Roman" w:cs="Times New Roman"/>
          <w:color w:val="000000"/>
          <w:sz w:val="26"/>
          <w:szCs w:val="26"/>
          <w:shd w:val="clear" w:color="auto" w:fill="FFFFFF"/>
        </w:rPr>
        <w:t xml:space="preserve"> </w:t>
      </w:r>
    </w:p>
    <w:p w:rsidR="006536B5" w:rsidRDefault="00AD559D" w:rsidP="00F13736">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Con le sezioni 209 e 212 le agenzie governative statunitensi acquistano la non irrilevante facoltà di intercettare – oltre alle comunicazioni telefoniche – le comunicazioni telematiche e dispongono pure del supporto datogli dai fornitori di questi servizi. Inoltre, i</w:t>
      </w:r>
      <w:r w:rsidR="00BA2401">
        <w:rPr>
          <w:rFonts w:ascii="Times New Roman" w:hAnsi="Times New Roman" w:cs="Times New Roman"/>
          <w:color w:val="000000"/>
          <w:sz w:val="26"/>
          <w:szCs w:val="26"/>
          <w:shd w:val="clear" w:color="auto" w:fill="FFFFFF"/>
        </w:rPr>
        <w:t>n base soprattutto</w:t>
      </w:r>
      <w:r>
        <w:rPr>
          <w:rFonts w:ascii="Times New Roman" w:hAnsi="Times New Roman" w:cs="Times New Roman"/>
          <w:color w:val="000000"/>
          <w:sz w:val="26"/>
          <w:szCs w:val="26"/>
          <w:shd w:val="clear" w:color="auto" w:fill="FFFFFF"/>
        </w:rPr>
        <w:t xml:space="preserve"> a quanto prevede </w:t>
      </w:r>
      <w:r w:rsidR="00BA2401">
        <w:rPr>
          <w:rFonts w:ascii="Times New Roman" w:hAnsi="Times New Roman" w:cs="Times New Roman"/>
          <w:color w:val="000000"/>
          <w:sz w:val="26"/>
          <w:szCs w:val="26"/>
          <w:shd w:val="clear" w:color="auto" w:fill="FFFFFF"/>
        </w:rPr>
        <w:t>la sezione 220 – con il conseguente ampliamento della giu</w:t>
      </w:r>
      <w:r>
        <w:rPr>
          <w:rFonts w:ascii="Times New Roman" w:hAnsi="Times New Roman" w:cs="Times New Roman"/>
          <w:color w:val="000000"/>
          <w:sz w:val="26"/>
          <w:szCs w:val="26"/>
          <w:shd w:val="clear" w:color="auto" w:fill="FFFFFF"/>
        </w:rPr>
        <w:t>risdizione delle Corti Federali  in tutti gli Stati Uniti –</w:t>
      </w:r>
      <w:r w:rsidR="00BA2401">
        <w:rPr>
          <w:rFonts w:ascii="Times New Roman" w:hAnsi="Times New Roman" w:cs="Times New Roman"/>
          <w:color w:val="000000"/>
          <w:sz w:val="26"/>
          <w:szCs w:val="26"/>
          <w:shd w:val="clear" w:color="auto" w:fill="FFFFFF"/>
        </w:rPr>
        <w:t xml:space="preserve"> </w:t>
      </w:r>
      <w:r>
        <w:rPr>
          <w:rFonts w:ascii="Times New Roman" w:hAnsi="Times New Roman" w:cs="Times New Roman"/>
          <w:color w:val="000000"/>
          <w:sz w:val="26"/>
          <w:szCs w:val="26"/>
          <w:shd w:val="clear" w:color="auto" w:fill="FFFFFF"/>
        </w:rPr>
        <w:t>le agenzie governative si sarebbero potute semplicemente rivolgere</w:t>
      </w:r>
      <w:r w:rsidR="00BA2401">
        <w:rPr>
          <w:rFonts w:ascii="Times New Roman" w:hAnsi="Times New Roman" w:cs="Times New Roman"/>
          <w:color w:val="000000"/>
          <w:sz w:val="26"/>
          <w:szCs w:val="26"/>
          <w:shd w:val="clear" w:color="auto" w:fill="FFFFFF"/>
        </w:rPr>
        <w:t xml:space="preserve"> a quei tribunali “fidati” che avrebbero concesso il mandato</w:t>
      </w:r>
      <w:r w:rsidR="004B4D0C">
        <w:rPr>
          <w:rFonts w:ascii="Times New Roman" w:hAnsi="Times New Roman" w:cs="Times New Roman"/>
          <w:color w:val="000000"/>
          <w:sz w:val="26"/>
          <w:szCs w:val="26"/>
          <w:shd w:val="clear" w:color="auto" w:fill="FFFFFF"/>
        </w:rPr>
        <w:t xml:space="preserve"> senza sollevare alcuna questione</w:t>
      </w:r>
      <w:r w:rsidR="00BA2401">
        <w:rPr>
          <w:rFonts w:ascii="Times New Roman" w:hAnsi="Times New Roman" w:cs="Times New Roman"/>
          <w:color w:val="000000"/>
          <w:sz w:val="26"/>
          <w:szCs w:val="26"/>
          <w:shd w:val="clear" w:color="auto" w:fill="FFFFFF"/>
        </w:rPr>
        <w:t xml:space="preserve">. Ottenere un mandato ad esempio in </w:t>
      </w:r>
      <w:r>
        <w:rPr>
          <w:rFonts w:ascii="Times New Roman" w:hAnsi="Times New Roman" w:cs="Times New Roman"/>
          <w:color w:val="000000"/>
          <w:sz w:val="26"/>
          <w:szCs w:val="26"/>
          <w:shd w:val="clear" w:color="auto" w:fill="FFFFFF"/>
        </w:rPr>
        <w:t xml:space="preserve">un tribunale dello Stato della </w:t>
      </w:r>
      <w:r w:rsidR="00BA2401">
        <w:rPr>
          <w:rFonts w:ascii="Times New Roman" w:hAnsi="Times New Roman" w:cs="Times New Roman"/>
          <w:color w:val="000000"/>
          <w:sz w:val="26"/>
          <w:szCs w:val="26"/>
          <w:shd w:val="clear" w:color="auto" w:fill="FFFFFF"/>
        </w:rPr>
        <w:t>Florida avrebbe permesso</w:t>
      </w:r>
      <w:r w:rsidR="004B4D0C">
        <w:rPr>
          <w:rFonts w:ascii="Times New Roman" w:hAnsi="Times New Roman" w:cs="Times New Roman"/>
          <w:color w:val="000000"/>
          <w:sz w:val="26"/>
          <w:szCs w:val="26"/>
          <w:shd w:val="clear" w:color="auto" w:fill="FFFFFF"/>
        </w:rPr>
        <w:t xml:space="preserve"> ad un agenzia</w:t>
      </w:r>
      <w:r>
        <w:rPr>
          <w:rFonts w:ascii="Times New Roman" w:hAnsi="Times New Roman" w:cs="Times New Roman"/>
          <w:color w:val="000000"/>
          <w:sz w:val="26"/>
          <w:szCs w:val="26"/>
          <w:shd w:val="clear" w:color="auto" w:fill="FFFFFF"/>
        </w:rPr>
        <w:t xml:space="preserve"> governativa</w:t>
      </w:r>
      <w:r w:rsidR="004B4D0C">
        <w:rPr>
          <w:rFonts w:ascii="Times New Roman" w:hAnsi="Times New Roman" w:cs="Times New Roman"/>
          <w:color w:val="000000"/>
          <w:sz w:val="26"/>
          <w:szCs w:val="26"/>
          <w:shd w:val="clear" w:color="auto" w:fill="FFFFFF"/>
        </w:rPr>
        <w:t xml:space="preserve"> X</w:t>
      </w:r>
      <w:r w:rsidR="00BA2401">
        <w:rPr>
          <w:rFonts w:ascii="Times New Roman" w:hAnsi="Times New Roman" w:cs="Times New Roman"/>
          <w:color w:val="000000"/>
          <w:sz w:val="26"/>
          <w:szCs w:val="26"/>
          <w:shd w:val="clear" w:color="auto" w:fill="FFFFFF"/>
        </w:rPr>
        <w:t xml:space="preserve"> di intercettare le conversazioni telematiche</w:t>
      </w:r>
      <w:r w:rsidR="005565B8">
        <w:rPr>
          <w:rFonts w:ascii="Times New Roman" w:hAnsi="Times New Roman" w:cs="Times New Roman"/>
          <w:color w:val="000000"/>
          <w:sz w:val="26"/>
          <w:szCs w:val="26"/>
          <w:shd w:val="clear" w:color="auto" w:fill="FFFFFF"/>
        </w:rPr>
        <w:t xml:space="preserve"> – basandosi su</w:t>
      </w:r>
      <w:r w:rsidR="002F366A">
        <w:rPr>
          <w:rFonts w:ascii="Times New Roman" w:hAnsi="Times New Roman" w:cs="Times New Roman"/>
          <w:color w:val="000000"/>
          <w:sz w:val="26"/>
          <w:szCs w:val="26"/>
          <w:shd w:val="clear" w:color="auto" w:fill="FFFFFF"/>
        </w:rPr>
        <w:t xml:space="preserve"> semplici</w:t>
      </w:r>
      <w:r w:rsidR="005565B8">
        <w:rPr>
          <w:rFonts w:ascii="Times New Roman" w:hAnsi="Times New Roman" w:cs="Times New Roman"/>
          <w:color w:val="000000"/>
          <w:sz w:val="26"/>
          <w:szCs w:val="26"/>
          <w:shd w:val="clear" w:color="auto" w:fill="FFFFFF"/>
        </w:rPr>
        <w:t xml:space="preserve"> sospetti di attività di terrorismo –</w:t>
      </w:r>
      <w:r w:rsidR="00BA2401">
        <w:rPr>
          <w:rFonts w:ascii="Times New Roman" w:hAnsi="Times New Roman" w:cs="Times New Roman"/>
          <w:color w:val="000000"/>
          <w:sz w:val="26"/>
          <w:szCs w:val="26"/>
          <w:shd w:val="clear" w:color="auto" w:fill="FFFFFF"/>
        </w:rPr>
        <w:t xml:space="preserve"> di un cittadino </w:t>
      </w:r>
      <w:r w:rsidR="004B4D0C">
        <w:rPr>
          <w:rFonts w:ascii="Times New Roman" w:hAnsi="Times New Roman" w:cs="Times New Roman"/>
          <w:color w:val="000000"/>
          <w:sz w:val="26"/>
          <w:szCs w:val="26"/>
          <w:shd w:val="clear" w:color="auto" w:fill="FFFFFF"/>
        </w:rPr>
        <w:t xml:space="preserve">Y </w:t>
      </w:r>
      <w:r w:rsidR="00BA2401">
        <w:rPr>
          <w:rFonts w:ascii="Times New Roman" w:hAnsi="Times New Roman" w:cs="Times New Roman"/>
          <w:color w:val="000000"/>
          <w:sz w:val="26"/>
          <w:szCs w:val="26"/>
          <w:shd w:val="clear" w:color="auto" w:fill="FFFFFF"/>
        </w:rPr>
        <w:t>dell’Alaska o</w:t>
      </w:r>
      <w:r>
        <w:rPr>
          <w:rFonts w:ascii="Times New Roman" w:hAnsi="Times New Roman" w:cs="Times New Roman"/>
          <w:color w:val="000000"/>
          <w:sz w:val="26"/>
          <w:szCs w:val="26"/>
          <w:shd w:val="clear" w:color="auto" w:fill="FFFFFF"/>
        </w:rPr>
        <w:t xml:space="preserve"> di un altro cittadino Z</w:t>
      </w:r>
      <w:r w:rsidR="00BA2401">
        <w:rPr>
          <w:rFonts w:ascii="Times New Roman" w:hAnsi="Times New Roman" w:cs="Times New Roman"/>
          <w:color w:val="000000"/>
          <w:sz w:val="26"/>
          <w:szCs w:val="26"/>
          <w:shd w:val="clear" w:color="auto" w:fill="FFFFFF"/>
        </w:rPr>
        <w:t xml:space="preserve"> delle Isole Hawaii.</w:t>
      </w:r>
      <w:r>
        <w:rPr>
          <w:rFonts w:ascii="Times New Roman" w:hAnsi="Times New Roman" w:cs="Times New Roman"/>
          <w:color w:val="000000"/>
          <w:sz w:val="26"/>
          <w:szCs w:val="26"/>
          <w:shd w:val="clear" w:color="auto" w:fill="FFFFFF"/>
        </w:rPr>
        <w:t xml:space="preserve"> E grazie alla sezione 213, gli ipotetici cittadini in questione avrebbero inoltre visto – come già detto a discrezione del giudice – recapitare nelle proprie abitazioni l’avviso di garanzia del tribunale della Florida nella peggiore delle ipotesi dopo 30 giorni dall’emissione, mentre gli agenti di intelligence avrebbero potuto intercettare in quel lasso di tempo qualsivoglia conversazione a loro totale insaputa.</w:t>
      </w:r>
      <w:r w:rsidR="003A7BED">
        <w:rPr>
          <w:rFonts w:ascii="Times New Roman" w:hAnsi="Times New Roman" w:cs="Times New Roman"/>
          <w:color w:val="000000"/>
          <w:sz w:val="26"/>
          <w:szCs w:val="26"/>
          <w:shd w:val="clear" w:color="auto" w:fill="FFFFFF"/>
        </w:rPr>
        <w:t xml:space="preserve"> </w:t>
      </w:r>
    </w:p>
    <w:p w:rsidR="006536B5" w:rsidRDefault="005565B8" w:rsidP="00F13736">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Un’altra</w:t>
      </w:r>
      <w:r w:rsidR="003A7BED">
        <w:rPr>
          <w:rFonts w:ascii="Times New Roman" w:hAnsi="Times New Roman" w:cs="Times New Roman"/>
          <w:color w:val="000000"/>
          <w:sz w:val="26"/>
          <w:szCs w:val="26"/>
          <w:shd w:val="clear" w:color="auto" w:fill="FFFFFF"/>
        </w:rPr>
        <w:t xml:space="preserve"> delle possibili motivazioni avanzate da un’associazione come l’</w:t>
      </w:r>
      <w:r w:rsidR="006536B5">
        <w:rPr>
          <w:rFonts w:ascii="Times New Roman" w:hAnsi="Times New Roman" w:cs="Times New Roman"/>
          <w:color w:val="000000"/>
          <w:sz w:val="26"/>
          <w:szCs w:val="26"/>
          <w:shd w:val="clear" w:color="auto" w:fill="FFFFFF"/>
        </w:rPr>
        <w:t>EFF poteva essere l’eventualità</w:t>
      </w:r>
      <w:r w:rsidR="003A7BED">
        <w:rPr>
          <w:rFonts w:ascii="Times New Roman" w:hAnsi="Times New Roman" w:cs="Times New Roman"/>
          <w:color w:val="000000"/>
          <w:sz w:val="26"/>
          <w:szCs w:val="26"/>
          <w:shd w:val="clear" w:color="auto" w:fill="FFFFFF"/>
        </w:rPr>
        <w:t xml:space="preserve"> che una conversazione em</w:t>
      </w:r>
      <w:r w:rsidR="006536B5">
        <w:rPr>
          <w:rFonts w:ascii="Times New Roman" w:hAnsi="Times New Roman" w:cs="Times New Roman"/>
          <w:color w:val="000000"/>
          <w:sz w:val="26"/>
          <w:szCs w:val="26"/>
          <w:shd w:val="clear" w:color="auto" w:fill="FFFFFF"/>
        </w:rPr>
        <w:t>ail</w:t>
      </w:r>
      <w:r w:rsidR="0016181C">
        <w:rPr>
          <w:rFonts w:ascii="Times New Roman" w:hAnsi="Times New Roman" w:cs="Times New Roman"/>
          <w:color w:val="000000"/>
          <w:sz w:val="26"/>
          <w:szCs w:val="26"/>
          <w:shd w:val="clear" w:color="auto" w:fill="FFFFFF"/>
        </w:rPr>
        <w:t>,</w:t>
      </w:r>
      <w:r w:rsidR="006536B5">
        <w:rPr>
          <w:rFonts w:ascii="Times New Roman" w:hAnsi="Times New Roman" w:cs="Times New Roman"/>
          <w:color w:val="000000"/>
          <w:sz w:val="26"/>
          <w:szCs w:val="26"/>
          <w:shd w:val="clear" w:color="auto" w:fill="FFFFFF"/>
        </w:rPr>
        <w:t xml:space="preserve"> o attraverso chat room e</w:t>
      </w:r>
      <w:r w:rsidR="003A7BED">
        <w:rPr>
          <w:rFonts w:ascii="Times New Roman" w:hAnsi="Times New Roman" w:cs="Times New Roman"/>
          <w:color w:val="000000"/>
          <w:sz w:val="26"/>
          <w:szCs w:val="26"/>
          <w:shd w:val="clear" w:color="auto" w:fill="FFFFFF"/>
        </w:rPr>
        <w:t xml:space="preserve"> social network della portata di Facebook</w:t>
      </w:r>
      <w:r w:rsidR="0016181C">
        <w:rPr>
          <w:rFonts w:ascii="Times New Roman" w:hAnsi="Times New Roman" w:cs="Times New Roman"/>
          <w:color w:val="000000"/>
          <w:sz w:val="26"/>
          <w:szCs w:val="26"/>
          <w:shd w:val="clear" w:color="auto" w:fill="FFFFFF"/>
        </w:rPr>
        <w:t>,</w:t>
      </w:r>
      <w:r>
        <w:rPr>
          <w:rFonts w:ascii="Times New Roman" w:hAnsi="Times New Roman" w:cs="Times New Roman"/>
          <w:color w:val="000000"/>
          <w:sz w:val="26"/>
          <w:szCs w:val="26"/>
          <w:shd w:val="clear" w:color="auto" w:fill="FFFFFF"/>
        </w:rPr>
        <w:t xml:space="preserve"> tra i cittadini Y e Z</w:t>
      </w:r>
      <w:r w:rsidR="0016181C">
        <w:rPr>
          <w:rFonts w:ascii="Times New Roman" w:hAnsi="Times New Roman" w:cs="Times New Roman"/>
          <w:color w:val="000000"/>
          <w:sz w:val="26"/>
          <w:szCs w:val="26"/>
          <w:shd w:val="clear" w:color="auto" w:fill="FFFFFF"/>
        </w:rPr>
        <w:t xml:space="preserve"> – già di per sé motivata possibilmente dal sospetto –</w:t>
      </w:r>
      <w:r>
        <w:rPr>
          <w:rFonts w:ascii="Times New Roman" w:hAnsi="Times New Roman" w:cs="Times New Roman"/>
          <w:color w:val="000000"/>
          <w:sz w:val="26"/>
          <w:szCs w:val="26"/>
          <w:shd w:val="clear" w:color="auto" w:fill="FFFFFF"/>
        </w:rPr>
        <w:t xml:space="preserve"> e un altro cittadino Q</w:t>
      </w:r>
      <w:r w:rsidR="0016181C">
        <w:rPr>
          <w:rFonts w:ascii="Times New Roman" w:hAnsi="Times New Roman" w:cs="Times New Roman"/>
          <w:color w:val="000000"/>
          <w:sz w:val="26"/>
          <w:szCs w:val="26"/>
          <w:shd w:val="clear" w:color="auto" w:fill="FFFFFF"/>
        </w:rPr>
        <w:t xml:space="preserve"> estraneo ai fatti</w:t>
      </w:r>
      <w:r w:rsidR="003A7BED">
        <w:rPr>
          <w:rFonts w:ascii="Times New Roman" w:hAnsi="Times New Roman" w:cs="Times New Roman"/>
          <w:color w:val="000000"/>
          <w:sz w:val="26"/>
          <w:szCs w:val="26"/>
          <w:shd w:val="clear" w:color="auto" w:fill="FFFFFF"/>
        </w:rPr>
        <w:t xml:space="preserve"> potesse essere accidentalmente intercettata dalle</w:t>
      </w:r>
      <w:r>
        <w:rPr>
          <w:rFonts w:ascii="Times New Roman" w:hAnsi="Times New Roman" w:cs="Times New Roman"/>
          <w:color w:val="000000"/>
          <w:sz w:val="26"/>
          <w:szCs w:val="26"/>
          <w:shd w:val="clear" w:color="auto" w:fill="FFFFFF"/>
        </w:rPr>
        <w:t xml:space="preserve"> stesse</w:t>
      </w:r>
      <w:r w:rsidR="003A7BED">
        <w:rPr>
          <w:rFonts w:ascii="Times New Roman" w:hAnsi="Times New Roman" w:cs="Times New Roman"/>
          <w:color w:val="000000"/>
          <w:sz w:val="26"/>
          <w:szCs w:val="26"/>
          <w:shd w:val="clear" w:color="auto" w:fill="FFFFFF"/>
        </w:rPr>
        <w:t xml:space="preserve"> autorità.</w:t>
      </w:r>
    </w:p>
    <w:p w:rsidR="00D420C5" w:rsidRDefault="00B32D3B" w:rsidP="00F13736">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In parti</w:t>
      </w:r>
      <w:r w:rsidR="00B11532">
        <w:rPr>
          <w:rFonts w:ascii="Times New Roman" w:hAnsi="Times New Roman" w:cs="Times New Roman"/>
          <w:color w:val="000000"/>
          <w:sz w:val="26"/>
          <w:szCs w:val="26"/>
          <w:shd w:val="clear" w:color="auto" w:fill="FFFFFF"/>
        </w:rPr>
        <w:t>colare fece discutere la sopravvivenza</w:t>
      </w:r>
      <w:r>
        <w:rPr>
          <w:rFonts w:ascii="Times New Roman" w:hAnsi="Times New Roman" w:cs="Times New Roman"/>
          <w:color w:val="000000"/>
          <w:sz w:val="26"/>
          <w:szCs w:val="26"/>
          <w:shd w:val="clear" w:color="auto" w:fill="FFFFFF"/>
        </w:rPr>
        <w:t xml:space="preserve"> della </w:t>
      </w:r>
      <w:r w:rsidRPr="00B32D3B">
        <w:rPr>
          <w:rFonts w:ascii="Times New Roman" w:hAnsi="Times New Roman" w:cs="Times New Roman"/>
          <w:b/>
          <w:color w:val="000000"/>
          <w:sz w:val="26"/>
          <w:szCs w:val="26"/>
          <w:shd w:val="clear" w:color="auto" w:fill="FFFFFF"/>
        </w:rPr>
        <w:t>sezione 206</w:t>
      </w:r>
      <w:r w:rsidR="00B11532">
        <w:rPr>
          <w:rFonts w:ascii="Times New Roman" w:hAnsi="Times New Roman" w:cs="Times New Roman"/>
          <w:color w:val="000000"/>
          <w:sz w:val="26"/>
          <w:szCs w:val="26"/>
          <w:shd w:val="clear" w:color="auto" w:fill="FFFFFF"/>
        </w:rPr>
        <w:t xml:space="preserve"> – prorogata  anche dal Presidente Barack Obama –</w:t>
      </w:r>
      <w:r>
        <w:rPr>
          <w:rFonts w:ascii="Times New Roman" w:hAnsi="Times New Roman" w:cs="Times New Roman"/>
          <w:color w:val="000000"/>
          <w:sz w:val="26"/>
          <w:szCs w:val="26"/>
          <w:shd w:val="clear" w:color="auto" w:fill="FFFFFF"/>
        </w:rPr>
        <w:t xml:space="preserve"> che prevedeva la modifica della sezione 105(c)(2)(B) del </w:t>
      </w:r>
      <w:proofErr w:type="spellStart"/>
      <w:r>
        <w:rPr>
          <w:rFonts w:ascii="Times New Roman" w:hAnsi="Times New Roman" w:cs="Times New Roman"/>
          <w:color w:val="000000"/>
          <w:sz w:val="26"/>
          <w:szCs w:val="26"/>
          <w:shd w:val="clear" w:color="auto" w:fill="FFFFFF"/>
        </w:rPr>
        <w:t>Foreign</w:t>
      </w:r>
      <w:proofErr w:type="spellEnd"/>
      <w:r>
        <w:rPr>
          <w:rFonts w:ascii="Times New Roman" w:hAnsi="Times New Roman" w:cs="Times New Roman"/>
          <w:color w:val="000000"/>
          <w:sz w:val="26"/>
          <w:szCs w:val="26"/>
          <w:shd w:val="clear" w:color="auto" w:fill="FFFFFF"/>
        </w:rPr>
        <w:t xml:space="preserve"> Intelligence </w:t>
      </w:r>
      <w:proofErr w:type="spellStart"/>
      <w:r>
        <w:rPr>
          <w:rFonts w:ascii="Times New Roman" w:hAnsi="Times New Roman" w:cs="Times New Roman"/>
          <w:color w:val="000000"/>
          <w:sz w:val="26"/>
          <w:szCs w:val="26"/>
          <w:shd w:val="clear" w:color="auto" w:fill="FFFFFF"/>
        </w:rPr>
        <w:t>Surveillance</w:t>
      </w:r>
      <w:proofErr w:type="spellEnd"/>
      <w:r>
        <w:rPr>
          <w:rFonts w:ascii="Times New Roman" w:hAnsi="Times New Roman" w:cs="Times New Roman"/>
          <w:color w:val="000000"/>
          <w:sz w:val="26"/>
          <w:szCs w:val="26"/>
          <w:shd w:val="clear" w:color="auto" w:fill="FFFFFF"/>
        </w:rPr>
        <w:t xml:space="preserve"> Act del 1978 (articolo 50 del Codice degli Stati Uniti</w:t>
      </w:r>
      <w:r w:rsidRPr="00B32D3B">
        <w:rPr>
          <w:rFonts w:ascii="Times New Roman" w:hAnsi="Times New Roman" w:cs="Times New Roman"/>
          <w:color w:val="000000"/>
          <w:sz w:val="26"/>
          <w:szCs w:val="26"/>
          <w:shd w:val="clear" w:color="auto" w:fill="FFFFFF"/>
        </w:rPr>
        <w:t xml:space="preserve"> </w:t>
      </w:r>
      <w:r w:rsidR="005C1445" w:rsidRPr="005C1445">
        <w:rPr>
          <w:rFonts w:ascii="Times New Roman" w:hAnsi="Times New Roman" w:cs="Times New Roman"/>
          <w:color w:val="000000"/>
          <w:sz w:val="26"/>
          <w:szCs w:val="26"/>
          <w:shd w:val="clear" w:color="auto" w:fill="FFFFFF"/>
        </w:rPr>
        <w:t>§</w:t>
      </w:r>
      <w:r w:rsidRPr="00B32D3B">
        <w:rPr>
          <w:rFonts w:ascii="Times New Roman" w:hAnsi="Times New Roman" w:cs="Times New Roman"/>
          <w:color w:val="000000"/>
          <w:sz w:val="26"/>
          <w:szCs w:val="26"/>
          <w:shd w:val="clear" w:color="auto" w:fill="FFFFFF"/>
        </w:rPr>
        <w:t>1805(c)(2)(B)</w:t>
      </w:r>
      <w:r>
        <w:rPr>
          <w:rFonts w:ascii="Times New Roman" w:hAnsi="Times New Roman" w:cs="Times New Roman"/>
          <w:color w:val="000000"/>
          <w:sz w:val="26"/>
          <w:szCs w:val="26"/>
          <w:shd w:val="clear" w:color="auto" w:fill="FFFFFF"/>
        </w:rPr>
        <w:t>)</w:t>
      </w:r>
      <w:r w:rsidR="005C1445">
        <w:rPr>
          <w:rFonts w:ascii="Times New Roman" w:hAnsi="Times New Roman" w:cs="Times New Roman"/>
          <w:color w:val="000000"/>
          <w:sz w:val="26"/>
          <w:szCs w:val="26"/>
          <w:shd w:val="clear" w:color="auto" w:fill="FFFFFF"/>
        </w:rPr>
        <w:t xml:space="preserve">, che </w:t>
      </w:r>
      <w:r w:rsidR="00DD3FB6">
        <w:rPr>
          <w:rFonts w:ascii="Times New Roman" w:hAnsi="Times New Roman" w:cs="Times New Roman"/>
          <w:color w:val="000000"/>
          <w:sz w:val="26"/>
          <w:szCs w:val="26"/>
          <w:shd w:val="clear" w:color="auto" w:fill="FFFFFF"/>
        </w:rPr>
        <w:t>rientra nella serie di provvedimenti sotto accusa contro cui gli attivisti alzavano prepotentemente la propria voce:</w:t>
      </w:r>
    </w:p>
    <w:p w:rsidR="00B32D3B" w:rsidRDefault="00B32D3B" w:rsidP="00F13736">
      <w:pPr>
        <w:spacing w:after="0"/>
        <w:jc w:val="both"/>
        <w:rPr>
          <w:rFonts w:ascii="Times New Roman" w:hAnsi="Times New Roman" w:cs="Times New Roman"/>
          <w:color w:val="000000"/>
          <w:sz w:val="26"/>
          <w:szCs w:val="26"/>
          <w:shd w:val="clear" w:color="auto" w:fill="FFFFFF"/>
        </w:rPr>
      </w:pPr>
    </w:p>
    <w:p w:rsidR="00E2250B" w:rsidRDefault="00B32D3B" w:rsidP="00F13736">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w:t>
      </w:r>
      <w:r w:rsidR="004C7E5E">
        <w:rPr>
          <w:rFonts w:ascii="Times New Roman" w:hAnsi="Times New Roman" w:cs="Times New Roman"/>
          <w:color w:val="000000"/>
          <w:sz w:val="26"/>
          <w:szCs w:val="26"/>
          <w:shd w:val="clear" w:color="auto" w:fill="FFFFFF"/>
        </w:rPr>
        <w:t xml:space="preserve">(2) </w:t>
      </w:r>
      <w:r w:rsidR="004C7E5E" w:rsidRPr="00E2250B">
        <w:rPr>
          <w:rFonts w:ascii="Times New Roman" w:hAnsi="Times New Roman" w:cs="Times New Roman"/>
          <w:b/>
          <w:color w:val="000000"/>
          <w:sz w:val="26"/>
          <w:szCs w:val="26"/>
          <w:shd w:val="clear" w:color="auto" w:fill="FFFFFF"/>
        </w:rPr>
        <w:t>U</w:t>
      </w:r>
      <w:r w:rsidR="005C1445" w:rsidRPr="00E2250B">
        <w:rPr>
          <w:rFonts w:ascii="Times New Roman" w:hAnsi="Times New Roman" w:cs="Times New Roman"/>
          <w:b/>
          <w:color w:val="000000"/>
          <w:sz w:val="26"/>
          <w:szCs w:val="26"/>
          <w:shd w:val="clear" w:color="auto" w:fill="FFFFFF"/>
        </w:rPr>
        <w:t xml:space="preserve">n ordine che approvi una sorveglianza elettronica </w:t>
      </w:r>
      <w:r w:rsidR="005C1445" w:rsidRPr="00E2250B">
        <w:rPr>
          <w:rFonts w:ascii="Times New Roman" w:hAnsi="Times New Roman" w:cs="Times New Roman"/>
          <w:color w:val="000000"/>
          <w:sz w:val="26"/>
          <w:szCs w:val="26"/>
          <w:shd w:val="clear" w:color="auto" w:fill="FFFFFF"/>
        </w:rPr>
        <w:t>sotto la tutela di questa sezione</w:t>
      </w:r>
      <w:r w:rsidR="005C1445" w:rsidRPr="00E2250B">
        <w:rPr>
          <w:rFonts w:ascii="Times New Roman" w:hAnsi="Times New Roman" w:cs="Times New Roman"/>
          <w:b/>
          <w:color w:val="000000"/>
          <w:sz w:val="26"/>
          <w:szCs w:val="26"/>
          <w:shd w:val="clear" w:color="auto" w:fill="FFFFFF"/>
        </w:rPr>
        <w:t xml:space="preserve"> deve indicare che</w:t>
      </w:r>
      <w:r w:rsidR="00E2250B" w:rsidRPr="00E2250B">
        <w:rPr>
          <w:rFonts w:ascii="Times New Roman" w:hAnsi="Times New Roman" w:cs="Times New Roman"/>
          <w:b/>
          <w:color w:val="000000"/>
          <w:sz w:val="26"/>
          <w:szCs w:val="26"/>
          <w:shd w:val="clear" w:color="auto" w:fill="FFFFFF"/>
        </w:rPr>
        <w:t>:</w:t>
      </w:r>
      <w:r w:rsidR="005C1445">
        <w:rPr>
          <w:rFonts w:ascii="Times New Roman" w:hAnsi="Times New Roman" w:cs="Times New Roman"/>
          <w:color w:val="000000"/>
          <w:sz w:val="26"/>
          <w:szCs w:val="26"/>
          <w:shd w:val="clear" w:color="auto" w:fill="FFFFFF"/>
        </w:rPr>
        <w:t xml:space="preserve"> </w:t>
      </w:r>
    </w:p>
    <w:p w:rsidR="00E2250B" w:rsidRDefault="005C1445" w:rsidP="00F13736">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lastRenderedPageBreak/>
        <w:t xml:space="preserve">[…] </w:t>
      </w:r>
    </w:p>
    <w:p w:rsidR="00B32D3B" w:rsidRPr="00B32D3B" w:rsidRDefault="00B63FFE" w:rsidP="00F13736">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(B) su sollecitazione</w:t>
      </w:r>
      <w:r w:rsidR="005C1445">
        <w:rPr>
          <w:rFonts w:ascii="Times New Roman" w:hAnsi="Times New Roman" w:cs="Times New Roman"/>
          <w:color w:val="000000"/>
          <w:sz w:val="26"/>
          <w:szCs w:val="26"/>
          <w:shd w:val="clear" w:color="auto" w:fill="FFFFFF"/>
        </w:rPr>
        <w:t xml:space="preserve"> </w:t>
      </w:r>
      <w:r>
        <w:rPr>
          <w:rFonts w:ascii="Times New Roman" w:hAnsi="Times New Roman" w:cs="Times New Roman"/>
          <w:color w:val="000000"/>
          <w:sz w:val="26"/>
          <w:szCs w:val="26"/>
          <w:shd w:val="clear" w:color="auto" w:fill="FFFFFF"/>
        </w:rPr>
        <w:t>del richiedente</w:t>
      </w:r>
      <w:r w:rsidR="005C1445">
        <w:rPr>
          <w:rFonts w:ascii="Times New Roman" w:hAnsi="Times New Roman" w:cs="Times New Roman"/>
          <w:color w:val="000000"/>
          <w:sz w:val="26"/>
          <w:szCs w:val="26"/>
          <w:shd w:val="clear" w:color="auto" w:fill="FFFFFF"/>
        </w:rPr>
        <w:t xml:space="preserve">, </w:t>
      </w:r>
      <w:r w:rsidR="007515D6">
        <w:rPr>
          <w:rFonts w:ascii="Times New Roman" w:hAnsi="Times New Roman" w:cs="Times New Roman"/>
          <w:b/>
          <w:color w:val="000000"/>
          <w:sz w:val="26"/>
          <w:szCs w:val="26"/>
          <w:shd w:val="clear" w:color="auto" w:fill="FFFFFF"/>
        </w:rPr>
        <w:t xml:space="preserve">un mezzo di comunicazione </w:t>
      </w:r>
      <w:r w:rsidR="007515D6" w:rsidRPr="007515D6">
        <w:rPr>
          <w:rFonts w:ascii="Times New Roman" w:hAnsi="Times New Roman" w:cs="Times New Roman"/>
          <w:b/>
          <w:color w:val="000000"/>
          <w:sz w:val="26"/>
          <w:szCs w:val="26"/>
          <w:shd w:val="clear" w:color="auto" w:fill="FFFFFF"/>
        </w:rPr>
        <w:t>specifico</w:t>
      </w:r>
      <w:r w:rsidR="005C1445" w:rsidRPr="007515D6">
        <w:rPr>
          <w:rFonts w:ascii="Times New Roman" w:hAnsi="Times New Roman" w:cs="Times New Roman"/>
          <w:b/>
          <w:color w:val="000000"/>
          <w:sz w:val="26"/>
          <w:szCs w:val="26"/>
          <w:shd w:val="clear" w:color="auto" w:fill="FFFFFF"/>
        </w:rPr>
        <w:t xml:space="preserve"> o un altro comune intermediario, proprietario, custode o altra persona indicata</w:t>
      </w:r>
      <w:r w:rsidR="007515D6">
        <w:rPr>
          <w:rFonts w:ascii="Times New Roman" w:hAnsi="Times New Roman" w:cs="Times New Roman"/>
          <w:color w:val="000000"/>
          <w:sz w:val="26"/>
          <w:szCs w:val="26"/>
          <w:shd w:val="clear" w:color="auto" w:fill="FFFFFF"/>
        </w:rPr>
        <w:t xml:space="preserve"> –</w:t>
      </w:r>
      <w:r w:rsidR="005C1445">
        <w:rPr>
          <w:rFonts w:ascii="Times New Roman" w:hAnsi="Times New Roman" w:cs="Times New Roman"/>
          <w:color w:val="000000"/>
          <w:sz w:val="26"/>
          <w:szCs w:val="26"/>
          <w:shd w:val="clear" w:color="auto" w:fill="FFFFFF"/>
        </w:rPr>
        <w:t xml:space="preserve"> o</w:t>
      </w:r>
      <w:r w:rsidR="007515D6">
        <w:rPr>
          <w:rFonts w:ascii="Times New Roman" w:hAnsi="Times New Roman" w:cs="Times New Roman"/>
          <w:color w:val="000000"/>
          <w:sz w:val="26"/>
          <w:szCs w:val="26"/>
          <w:shd w:val="clear" w:color="auto" w:fill="FFFFFF"/>
        </w:rPr>
        <w:t xml:space="preserve"> altro</w:t>
      </w:r>
      <w:r w:rsidR="005C1445">
        <w:rPr>
          <w:rFonts w:ascii="Times New Roman" w:hAnsi="Times New Roman" w:cs="Times New Roman"/>
          <w:color w:val="000000"/>
          <w:sz w:val="26"/>
          <w:szCs w:val="26"/>
          <w:shd w:val="clear" w:color="auto" w:fill="FFFFFF"/>
        </w:rPr>
        <w:t xml:space="preserve"> nelle circostanze in cui la corte lo ritenga</w:t>
      </w:r>
      <w:r w:rsidR="007515D6">
        <w:rPr>
          <w:rFonts w:ascii="Times New Roman" w:hAnsi="Times New Roman" w:cs="Times New Roman"/>
          <w:color w:val="000000"/>
          <w:sz w:val="26"/>
          <w:szCs w:val="26"/>
          <w:shd w:val="clear" w:color="auto" w:fill="FFFFFF"/>
        </w:rPr>
        <w:t xml:space="preserve"> –</w:t>
      </w:r>
      <w:r w:rsidR="007456E7" w:rsidRPr="00B63FFE">
        <w:rPr>
          <w:rFonts w:ascii="Times New Roman" w:hAnsi="Times New Roman" w:cs="Times New Roman"/>
          <w:b/>
          <w:color w:val="000000"/>
          <w:sz w:val="26"/>
          <w:szCs w:val="26"/>
          <w:shd w:val="clear" w:color="auto" w:fill="FFFFFF"/>
        </w:rPr>
        <w:t xml:space="preserve"> </w:t>
      </w:r>
      <w:r w:rsidR="007456E7" w:rsidRPr="007515D6">
        <w:rPr>
          <w:rFonts w:ascii="Times New Roman" w:hAnsi="Times New Roman" w:cs="Times New Roman"/>
          <w:color w:val="000000"/>
          <w:sz w:val="26"/>
          <w:szCs w:val="26"/>
          <w:shd w:val="clear" w:color="auto" w:fill="FFFFFF"/>
        </w:rPr>
        <w:t>basa</w:t>
      </w:r>
      <w:r w:rsidR="007515D6" w:rsidRPr="007515D6">
        <w:rPr>
          <w:rFonts w:ascii="Times New Roman" w:hAnsi="Times New Roman" w:cs="Times New Roman"/>
          <w:color w:val="000000"/>
          <w:sz w:val="26"/>
          <w:szCs w:val="26"/>
          <w:shd w:val="clear" w:color="auto" w:fill="FFFFFF"/>
        </w:rPr>
        <w:t>ti</w:t>
      </w:r>
      <w:r w:rsidR="00A61900" w:rsidRPr="007515D6">
        <w:rPr>
          <w:rFonts w:ascii="Times New Roman" w:hAnsi="Times New Roman" w:cs="Times New Roman"/>
          <w:color w:val="000000"/>
          <w:sz w:val="26"/>
          <w:szCs w:val="26"/>
          <w:shd w:val="clear" w:color="auto" w:fill="FFFFFF"/>
        </w:rPr>
        <w:t xml:space="preserve"> su fatti specifici forniti nella domanda</w:t>
      </w:r>
      <w:r w:rsidR="00A75488">
        <w:rPr>
          <w:rFonts w:ascii="Times New Roman" w:hAnsi="Times New Roman" w:cs="Times New Roman"/>
          <w:color w:val="000000"/>
          <w:sz w:val="26"/>
          <w:szCs w:val="26"/>
          <w:shd w:val="clear" w:color="auto" w:fill="FFFFFF"/>
        </w:rPr>
        <w:t>,</w:t>
      </w:r>
      <w:r w:rsidR="00A61900">
        <w:rPr>
          <w:rFonts w:ascii="Times New Roman" w:hAnsi="Times New Roman" w:cs="Times New Roman"/>
          <w:color w:val="000000"/>
          <w:sz w:val="26"/>
          <w:szCs w:val="26"/>
          <w:shd w:val="clear" w:color="auto" w:fill="FFFFFF"/>
        </w:rPr>
        <w:t xml:space="preserve"> </w:t>
      </w:r>
      <w:r>
        <w:rPr>
          <w:rFonts w:ascii="Times New Roman" w:hAnsi="Times New Roman" w:cs="Times New Roman"/>
          <w:color w:val="000000"/>
          <w:sz w:val="26"/>
          <w:szCs w:val="26"/>
          <w:shd w:val="clear" w:color="auto" w:fill="FFFFFF"/>
        </w:rPr>
        <w:t>cioè che le azioni del</w:t>
      </w:r>
      <w:r w:rsidR="007515D6">
        <w:rPr>
          <w:rFonts w:ascii="Times New Roman" w:hAnsi="Times New Roman" w:cs="Times New Roman"/>
          <w:color w:val="000000"/>
          <w:sz w:val="26"/>
          <w:szCs w:val="26"/>
          <w:shd w:val="clear" w:color="auto" w:fill="FFFFFF"/>
        </w:rPr>
        <w:t xml:space="preserve"> soggetto </w:t>
      </w:r>
      <w:r>
        <w:rPr>
          <w:rFonts w:ascii="Times New Roman" w:hAnsi="Times New Roman" w:cs="Times New Roman"/>
          <w:color w:val="000000"/>
          <w:sz w:val="26"/>
          <w:szCs w:val="26"/>
          <w:shd w:val="clear" w:color="auto" w:fill="FFFFFF"/>
        </w:rPr>
        <w:t>obiettivo</w:t>
      </w:r>
      <w:r w:rsidR="00A61900">
        <w:rPr>
          <w:rFonts w:ascii="Times New Roman" w:hAnsi="Times New Roman" w:cs="Times New Roman"/>
          <w:color w:val="000000"/>
          <w:sz w:val="26"/>
          <w:szCs w:val="26"/>
          <w:shd w:val="clear" w:color="auto" w:fill="FFFFFF"/>
        </w:rPr>
        <w:t xml:space="preserve"> della domanda</w:t>
      </w:r>
      <w:r w:rsidR="008D4676">
        <w:rPr>
          <w:rFonts w:ascii="Times New Roman" w:hAnsi="Times New Roman" w:cs="Times New Roman"/>
          <w:color w:val="000000"/>
          <w:sz w:val="26"/>
          <w:szCs w:val="26"/>
          <w:shd w:val="clear" w:color="auto" w:fill="FFFFFF"/>
        </w:rPr>
        <w:t xml:space="preserve"> potrebbero</w:t>
      </w:r>
      <w:r w:rsidR="00A61900">
        <w:rPr>
          <w:rFonts w:ascii="Times New Roman" w:hAnsi="Times New Roman" w:cs="Times New Roman"/>
          <w:color w:val="000000"/>
          <w:sz w:val="26"/>
          <w:szCs w:val="26"/>
          <w:shd w:val="clear" w:color="auto" w:fill="FFFFFF"/>
        </w:rPr>
        <w:t xml:space="preserve"> avere l’effetto di ostacolare l’identificazione di una specifica persona, come di altre persone, </w:t>
      </w:r>
      <w:r w:rsidR="00A61900" w:rsidRPr="008D4676">
        <w:rPr>
          <w:rFonts w:ascii="Times New Roman" w:hAnsi="Times New Roman" w:cs="Times New Roman"/>
          <w:b/>
          <w:color w:val="000000"/>
          <w:sz w:val="26"/>
          <w:szCs w:val="26"/>
          <w:shd w:val="clear" w:color="auto" w:fill="FFFFFF"/>
        </w:rPr>
        <w:t>deve fornire al richiedente tutte le informazioni</w:t>
      </w:r>
      <w:r w:rsidR="00A61900" w:rsidRPr="00B63FFE">
        <w:rPr>
          <w:rFonts w:ascii="Times New Roman" w:hAnsi="Times New Roman" w:cs="Times New Roman"/>
          <w:b/>
          <w:color w:val="000000"/>
          <w:sz w:val="26"/>
          <w:szCs w:val="26"/>
          <w:shd w:val="clear" w:color="auto" w:fill="FFFFFF"/>
        </w:rPr>
        <w:t>, servizi o assistenza tecnica necessaria per realizzare la sorveglianza elettronica</w:t>
      </w:r>
      <w:r w:rsidR="00A61900">
        <w:rPr>
          <w:rFonts w:ascii="Times New Roman" w:hAnsi="Times New Roman" w:cs="Times New Roman"/>
          <w:color w:val="000000"/>
          <w:sz w:val="26"/>
          <w:szCs w:val="26"/>
          <w:shd w:val="clear" w:color="auto" w:fill="FFFFFF"/>
        </w:rPr>
        <w:t xml:space="preserve"> in modo tale da proteggerne la segretezza e pr</w:t>
      </w:r>
      <w:r w:rsidR="007515D6">
        <w:rPr>
          <w:rFonts w:ascii="Times New Roman" w:hAnsi="Times New Roman" w:cs="Times New Roman"/>
          <w:color w:val="000000"/>
          <w:sz w:val="26"/>
          <w:szCs w:val="26"/>
          <w:shd w:val="clear" w:color="auto" w:fill="FFFFFF"/>
        </w:rPr>
        <w:t>odurre un minimo di ingerenza</w:t>
      </w:r>
      <w:r w:rsidR="00A61900">
        <w:rPr>
          <w:rFonts w:ascii="Times New Roman" w:hAnsi="Times New Roman" w:cs="Times New Roman"/>
          <w:color w:val="000000"/>
          <w:sz w:val="26"/>
          <w:szCs w:val="26"/>
          <w:shd w:val="clear" w:color="auto" w:fill="FFFFFF"/>
        </w:rPr>
        <w:t xml:space="preserve"> con i servizi che il tale intermediario, proprietario, custode o altra persona stia fornendo </w:t>
      </w:r>
      <w:r w:rsidR="007515D6">
        <w:rPr>
          <w:rFonts w:ascii="Times New Roman" w:hAnsi="Times New Roman" w:cs="Times New Roman"/>
          <w:color w:val="000000"/>
          <w:sz w:val="26"/>
          <w:szCs w:val="26"/>
          <w:shd w:val="clear" w:color="auto" w:fill="FFFFFF"/>
        </w:rPr>
        <w:t xml:space="preserve">per quel soggetto </w:t>
      </w:r>
      <w:r w:rsidR="00A61900">
        <w:rPr>
          <w:rFonts w:ascii="Times New Roman" w:hAnsi="Times New Roman" w:cs="Times New Roman"/>
          <w:color w:val="000000"/>
          <w:sz w:val="26"/>
          <w:szCs w:val="26"/>
          <w:shd w:val="clear" w:color="auto" w:fill="FFFFFF"/>
        </w:rPr>
        <w:t>obiettivo di sorveglianza elettronica”</w:t>
      </w:r>
      <w:r w:rsidR="00A61900">
        <w:rPr>
          <w:rStyle w:val="Rimandonotaapidipagina"/>
          <w:rFonts w:ascii="Times New Roman" w:hAnsi="Times New Roman" w:cs="Times New Roman"/>
          <w:color w:val="000000"/>
          <w:sz w:val="26"/>
          <w:szCs w:val="26"/>
          <w:shd w:val="clear" w:color="auto" w:fill="FFFFFF"/>
        </w:rPr>
        <w:footnoteReference w:id="17"/>
      </w:r>
      <w:r w:rsidR="00B7670B">
        <w:rPr>
          <w:rFonts w:ascii="Times New Roman" w:hAnsi="Times New Roman" w:cs="Times New Roman"/>
          <w:color w:val="000000"/>
          <w:sz w:val="26"/>
          <w:szCs w:val="26"/>
          <w:shd w:val="clear" w:color="auto" w:fill="FFFFFF"/>
        </w:rPr>
        <w:t>.</w:t>
      </w:r>
    </w:p>
    <w:p w:rsidR="0090761B" w:rsidRDefault="0090761B" w:rsidP="00865702">
      <w:pPr>
        <w:spacing w:after="0"/>
        <w:jc w:val="both"/>
        <w:rPr>
          <w:rFonts w:ascii="Times New Roman" w:hAnsi="Times New Roman" w:cs="Times New Roman"/>
          <w:color w:val="000000"/>
          <w:sz w:val="26"/>
          <w:szCs w:val="26"/>
          <w:shd w:val="clear" w:color="auto" w:fill="FFFFFF"/>
        </w:rPr>
      </w:pPr>
    </w:p>
    <w:p w:rsidR="00A75488" w:rsidRDefault="00A75488" w:rsidP="00865702">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Questa sezione riguarda nuovamente i fornitori di servizi elettronici di c</w:t>
      </w:r>
      <w:r w:rsidR="00FA371A">
        <w:rPr>
          <w:rFonts w:ascii="Times New Roman" w:hAnsi="Times New Roman" w:cs="Times New Roman"/>
          <w:color w:val="000000"/>
          <w:sz w:val="26"/>
          <w:szCs w:val="26"/>
          <w:shd w:val="clear" w:color="auto" w:fill="FFFFFF"/>
        </w:rPr>
        <w:t xml:space="preserve">omunicazione, che devono rendere disponibile </w:t>
      </w:r>
      <w:r>
        <w:rPr>
          <w:rFonts w:ascii="Times New Roman" w:hAnsi="Times New Roman" w:cs="Times New Roman"/>
          <w:color w:val="000000"/>
          <w:sz w:val="26"/>
          <w:szCs w:val="26"/>
          <w:shd w:val="clear" w:color="auto" w:fill="FFFFFF"/>
        </w:rPr>
        <w:t>alle autorità governative e alle agenzie di intelligence tutto il supporto tecnico possibile affinché l’intercettazione avvenga senza intoppi</w:t>
      </w:r>
      <w:r w:rsidR="00FA371A">
        <w:rPr>
          <w:rFonts w:ascii="Times New Roman" w:hAnsi="Times New Roman" w:cs="Times New Roman"/>
          <w:color w:val="000000"/>
          <w:sz w:val="26"/>
          <w:szCs w:val="26"/>
          <w:shd w:val="clear" w:color="auto" w:fill="FFFFFF"/>
        </w:rPr>
        <w:t xml:space="preserve"> e sia un’indagine protetta da segretezza</w:t>
      </w:r>
      <w:r>
        <w:rPr>
          <w:rFonts w:ascii="Times New Roman" w:hAnsi="Times New Roman" w:cs="Times New Roman"/>
          <w:color w:val="000000"/>
          <w:sz w:val="26"/>
          <w:szCs w:val="26"/>
          <w:shd w:val="clear" w:color="auto" w:fill="FFFFFF"/>
        </w:rPr>
        <w:t>.</w:t>
      </w:r>
      <w:r w:rsidR="00201A18">
        <w:rPr>
          <w:rFonts w:ascii="Times New Roman" w:hAnsi="Times New Roman" w:cs="Times New Roman"/>
          <w:color w:val="000000"/>
          <w:sz w:val="26"/>
          <w:szCs w:val="26"/>
          <w:shd w:val="clear" w:color="auto" w:fill="FFFFFF"/>
        </w:rPr>
        <w:t xml:space="preserve"> Un altro mezzo utile alle agenzie governative per ottenere un mandato di perquisizione ed intercettazione dei cittadini Y e Z, sospettati di terrorismo.</w:t>
      </w:r>
    </w:p>
    <w:p w:rsidR="00825C01" w:rsidRDefault="00EB55FF" w:rsidP="00865702">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Ulteriore fonte di discussione si rivelò la </w:t>
      </w:r>
      <w:r w:rsidRPr="00EB55FF">
        <w:rPr>
          <w:rFonts w:ascii="Times New Roman" w:hAnsi="Times New Roman" w:cs="Times New Roman"/>
          <w:b/>
          <w:color w:val="000000"/>
          <w:sz w:val="26"/>
          <w:szCs w:val="26"/>
          <w:shd w:val="clear" w:color="auto" w:fill="FFFFFF"/>
        </w:rPr>
        <w:t>sezione 215</w:t>
      </w:r>
      <w:r>
        <w:rPr>
          <w:rFonts w:ascii="Times New Roman" w:hAnsi="Times New Roman" w:cs="Times New Roman"/>
          <w:color w:val="000000"/>
          <w:sz w:val="26"/>
          <w:szCs w:val="26"/>
          <w:shd w:val="clear" w:color="auto" w:fill="FFFFFF"/>
        </w:rPr>
        <w:t xml:space="preserve"> del Secondo Articolo (Accesso alle Informazioni e agli altri elementi sotto la tutela del </w:t>
      </w:r>
      <w:proofErr w:type="spellStart"/>
      <w:r>
        <w:rPr>
          <w:rFonts w:ascii="Times New Roman" w:hAnsi="Times New Roman" w:cs="Times New Roman"/>
          <w:color w:val="000000"/>
          <w:sz w:val="26"/>
          <w:szCs w:val="26"/>
          <w:shd w:val="clear" w:color="auto" w:fill="FFFFFF"/>
        </w:rPr>
        <w:t>Foreign</w:t>
      </w:r>
      <w:proofErr w:type="spellEnd"/>
      <w:r>
        <w:rPr>
          <w:rFonts w:ascii="Times New Roman" w:hAnsi="Times New Roman" w:cs="Times New Roman"/>
          <w:color w:val="000000"/>
          <w:sz w:val="26"/>
          <w:szCs w:val="26"/>
          <w:shd w:val="clear" w:color="auto" w:fill="FFFFFF"/>
        </w:rPr>
        <w:t xml:space="preserve"> Intelligence </w:t>
      </w:r>
      <w:proofErr w:type="spellStart"/>
      <w:r>
        <w:rPr>
          <w:rFonts w:ascii="Times New Roman" w:hAnsi="Times New Roman" w:cs="Times New Roman"/>
          <w:color w:val="000000"/>
          <w:sz w:val="26"/>
          <w:szCs w:val="26"/>
          <w:shd w:val="clear" w:color="auto" w:fill="FFFFFF"/>
        </w:rPr>
        <w:t>Surveillance</w:t>
      </w:r>
      <w:proofErr w:type="spellEnd"/>
      <w:r>
        <w:rPr>
          <w:rFonts w:ascii="Times New Roman" w:hAnsi="Times New Roman" w:cs="Times New Roman"/>
          <w:color w:val="000000"/>
          <w:sz w:val="26"/>
          <w:szCs w:val="26"/>
          <w:shd w:val="clear" w:color="auto" w:fill="FFFFFF"/>
        </w:rPr>
        <w:t xml:space="preserve"> Act), che comportò l’eliminazione delle sezioni dalla 501 alla 503 dell’Articolo </w:t>
      </w:r>
      <w:r w:rsidR="00A4698D">
        <w:rPr>
          <w:rFonts w:ascii="Times New Roman" w:hAnsi="Times New Roman" w:cs="Times New Roman"/>
          <w:color w:val="000000"/>
          <w:sz w:val="26"/>
          <w:szCs w:val="26"/>
          <w:shd w:val="clear" w:color="auto" w:fill="FFFFFF"/>
        </w:rPr>
        <w:t xml:space="preserve">50 </w:t>
      </w:r>
      <w:r w:rsidR="00A4698D" w:rsidRPr="00A4698D">
        <w:rPr>
          <w:rFonts w:ascii="Times New Roman" w:hAnsi="Times New Roman" w:cs="Times New Roman"/>
          <w:color w:val="000000"/>
          <w:sz w:val="26"/>
          <w:szCs w:val="26"/>
          <w:shd w:val="clear" w:color="auto" w:fill="FFFFFF"/>
        </w:rPr>
        <w:t>§1805</w:t>
      </w:r>
      <w:r w:rsidR="00A4698D">
        <w:rPr>
          <w:rFonts w:ascii="Times New Roman" w:hAnsi="Times New Roman" w:cs="Times New Roman"/>
          <w:color w:val="000000"/>
          <w:sz w:val="26"/>
          <w:szCs w:val="26"/>
          <w:shd w:val="clear" w:color="auto" w:fill="FFFFFF"/>
        </w:rPr>
        <w:t xml:space="preserve"> e l’aggiunta di due nuove sezioni. </w:t>
      </w:r>
    </w:p>
    <w:p w:rsidR="00EB55FF" w:rsidRDefault="00A4698D" w:rsidP="00865702">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Di rilevanza notevole fu la nuova sezione 501:</w:t>
      </w:r>
    </w:p>
    <w:p w:rsidR="00A4698D" w:rsidRDefault="00A4698D" w:rsidP="00865702">
      <w:pPr>
        <w:spacing w:after="0"/>
        <w:jc w:val="both"/>
        <w:rPr>
          <w:rFonts w:ascii="Times New Roman" w:hAnsi="Times New Roman" w:cs="Times New Roman"/>
          <w:color w:val="000000"/>
          <w:sz w:val="26"/>
          <w:szCs w:val="26"/>
          <w:shd w:val="clear" w:color="auto" w:fill="FFFFFF"/>
        </w:rPr>
      </w:pPr>
    </w:p>
    <w:p w:rsidR="00A4698D" w:rsidRDefault="00A4698D" w:rsidP="00865702">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“(a)(1) </w:t>
      </w:r>
      <w:r w:rsidRPr="002D745F">
        <w:rPr>
          <w:rFonts w:ascii="Times New Roman" w:hAnsi="Times New Roman" w:cs="Times New Roman"/>
          <w:b/>
          <w:color w:val="000000"/>
          <w:sz w:val="26"/>
          <w:szCs w:val="26"/>
          <w:shd w:val="clear" w:color="auto" w:fill="FFFFFF"/>
        </w:rPr>
        <w:t>il direttore del Federal Bureau of Investigation</w:t>
      </w:r>
      <w:r>
        <w:rPr>
          <w:rFonts w:ascii="Times New Roman" w:hAnsi="Times New Roman" w:cs="Times New Roman"/>
          <w:color w:val="000000"/>
          <w:sz w:val="26"/>
          <w:szCs w:val="26"/>
          <w:shd w:val="clear" w:color="auto" w:fill="FFFFFF"/>
        </w:rPr>
        <w:t xml:space="preserve"> </w:t>
      </w:r>
      <w:r w:rsidRPr="00993A2B">
        <w:rPr>
          <w:rFonts w:ascii="Times New Roman" w:hAnsi="Times New Roman" w:cs="Times New Roman"/>
          <w:b/>
          <w:color w:val="000000"/>
          <w:sz w:val="26"/>
          <w:szCs w:val="26"/>
          <w:shd w:val="clear" w:color="auto" w:fill="FFFFFF"/>
        </w:rPr>
        <w:t>o un delegato del direttore</w:t>
      </w:r>
      <w:r>
        <w:rPr>
          <w:rFonts w:ascii="Times New Roman" w:hAnsi="Times New Roman" w:cs="Times New Roman"/>
          <w:color w:val="000000"/>
          <w:sz w:val="26"/>
          <w:szCs w:val="26"/>
          <w:shd w:val="clear" w:color="auto" w:fill="FFFFFF"/>
        </w:rPr>
        <w:t xml:space="preserve"> (di rango non inferiore ad Agente Speciale Assistente in carica) </w:t>
      </w:r>
      <w:r w:rsidRPr="002D745F">
        <w:rPr>
          <w:rFonts w:ascii="Times New Roman" w:hAnsi="Times New Roman" w:cs="Times New Roman"/>
          <w:b/>
          <w:color w:val="000000"/>
          <w:sz w:val="26"/>
          <w:szCs w:val="26"/>
          <w:shd w:val="clear" w:color="auto" w:fill="FFFFFF"/>
        </w:rPr>
        <w:t>possono presentare un’ordinanza richiedente la produzione</w:t>
      </w:r>
      <w:r>
        <w:rPr>
          <w:rFonts w:ascii="Times New Roman" w:hAnsi="Times New Roman" w:cs="Times New Roman"/>
          <w:color w:val="000000"/>
          <w:sz w:val="26"/>
          <w:szCs w:val="26"/>
          <w:shd w:val="clear" w:color="auto" w:fill="FFFFFF"/>
        </w:rPr>
        <w:t xml:space="preserve"> </w:t>
      </w:r>
      <w:r w:rsidRPr="00825C01">
        <w:rPr>
          <w:rFonts w:ascii="Times New Roman" w:hAnsi="Times New Roman" w:cs="Times New Roman"/>
          <w:b/>
          <w:color w:val="000000"/>
          <w:sz w:val="26"/>
          <w:szCs w:val="26"/>
          <w:shd w:val="clear" w:color="auto" w:fill="FFFFFF"/>
        </w:rPr>
        <w:t>di qualsiasi cosa materiale (tra cui libri, registri, carte, documenti e altri elementi)</w:t>
      </w:r>
      <w:r>
        <w:rPr>
          <w:rFonts w:ascii="Times New Roman" w:hAnsi="Times New Roman" w:cs="Times New Roman"/>
          <w:color w:val="000000"/>
          <w:sz w:val="26"/>
          <w:szCs w:val="26"/>
          <w:shd w:val="clear" w:color="auto" w:fill="FFFFFF"/>
        </w:rPr>
        <w:t xml:space="preserve"> </w:t>
      </w:r>
      <w:r w:rsidRPr="00825C01">
        <w:rPr>
          <w:rFonts w:ascii="Times New Roman" w:hAnsi="Times New Roman" w:cs="Times New Roman"/>
          <w:b/>
          <w:color w:val="000000"/>
          <w:sz w:val="26"/>
          <w:szCs w:val="26"/>
          <w:shd w:val="clear" w:color="auto" w:fill="FFFFFF"/>
        </w:rPr>
        <w:t>in un indagine per ottenere informazioni</w:t>
      </w:r>
      <w:r w:rsidR="002D745F" w:rsidRPr="00825C01">
        <w:rPr>
          <w:rFonts w:ascii="Times New Roman" w:hAnsi="Times New Roman" w:cs="Times New Roman"/>
          <w:b/>
          <w:color w:val="000000"/>
          <w:sz w:val="26"/>
          <w:szCs w:val="26"/>
          <w:shd w:val="clear" w:color="auto" w:fill="FFFFFF"/>
        </w:rPr>
        <w:t xml:space="preserve"> di intelligence stran</w:t>
      </w:r>
      <w:r w:rsidR="00443BDE" w:rsidRPr="00825C01">
        <w:rPr>
          <w:rFonts w:ascii="Times New Roman" w:hAnsi="Times New Roman" w:cs="Times New Roman"/>
          <w:b/>
          <w:color w:val="000000"/>
          <w:sz w:val="26"/>
          <w:szCs w:val="26"/>
          <w:shd w:val="clear" w:color="auto" w:fill="FFFFFF"/>
        </w:rPr>
        <w:t>iera</w:t>
      </w:r>
      <w:r w:rsidR="00443BDE">
        <w:rPr>
          <w:rFonts w:ascii="Times New Roman" w:hAnsi="Times New Roman" w:cs="Times New Roman"/>
          <w:color w:val="000000"/>
          <w:sz w:val="26"/>
          <w:szCs w:val="26"/>
          <w:shd w:val="clear" w:color="auto" w:fill="FFFFFF"/>
        </w:rPr>
        <w:t xml:space="preserve"> non riguardanti</w:t>
      </w:r>
      <w:r w:rsidR="002D745F">
        <w:rPr>
          <w:rFonts w:ascii="Times New Roman" w:hAnsi="Times New Roman" w:cs="Times New Roman"/>
          <w:color w:val="000000"/>
          <w:sz w:val="26"/>
          <w:szCs w:val="26"/>
          <w:shd w:val="clear" w:color="auto" w:fill="FFFFFF"/>
        </w:rPr>
        <w:t xml:space="preserve"> un cittadino degli Stati Uniti </w:t>
      </w:r>
      <w:r w:rsidR="002D745F" w:rsidRPr="00825C01">
        <w:rPr>
          <w:rFonts w:ascii="Times New Roman" w:hAnsi="Times New Roman" w:cs="Times New Roman"/>
          <w:b/>
          <w:color w:val="000000"/>
          <w:sz w:val="26"/>
          <w:szCs w:val="26"/>
          <w:shd w:val="clear" w:color="auto" w:fill="FFFFFF"/>
        </w:rPr>
        <w:t>o per proteggere dal terrorismo internazionale o da attività di intelligence clandestine</w:t>
      </w:r>
      <w:r w:rsidR="002D745F">
        <w:rPr>
          <w:rFonts w:ascii="Times New Roman" w:hAnsi="Times New Roman" w:cs="Times New Roman"/>
          <w:color w:val="000000"/>
          <w:sz w:val="26"/>
          <w:szCs w:val="26"/>
          <w:shd w:val="clear" w:color="auto" w:fill="FFFFFF"/>
        </w:rPr>
        <w:t>, a condizione che tale indagine su un cittadino degli Stati Uniti non sia condotta sulla base delle attività protette dal Primo Emendamento della Costituzione.</w:t>
      </w:r>
    </w:p>
    <w:p w:rsidR="009163EC" w:rsidRDefault="00DB1FBF" w:rsidP="00865702">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w:t>
      </w:r>
    </w:p>
    <w:p w:rsidR="009163EC" w:rsidRDefault="009163EC" w:rsidP="00865702">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(b)</w:t>
      </w:r>
      <w:r w:rsidR="00BC37F7">
        <w:rPr>
          <w:rFonts w:ascii="Times New Roman" w:hAnsi="Times New Roman" w:cs="Times New Roman"/>
          <w:color w:val="000000"/>
          <w:sz w:val="26"/>
          <w:szCs w:val="26"/>
          <w:shd w:val="clear" w:color="auto" w:fill="FFFFFF"/>
        </w:rPr>
        <w:t xml:space="preserve"> </w:t>
      </w:r>
      <w:r w:rsidR="00BC37F7" w:rsidRPr="00BE146B">
        <w:rPr>
          <w:rFonts w:ascii="Times New Roman" w:hAnsi="Times New Roman" w:cs="Times New Roman"/>
          <w:b/>
          <w:color w:val="000000"/>
          <w:sz w:val="26"/>
          <w:szCs w:val="26"/>
          <w:shd w:val="clear" w:color="auto" w:fill="FFFFFF"/>
        </w:rPr>
        <w:t>Ogni richiesta</w:t>
      </w:r>
      <w:r w:rsidR="00BE146B" w:rsidRPr="00BE146B">
        <w:rPr>
          <w:rFonts w:ascii="Times New Roman" w:hAnsi="Times New Roman" w:cs="Times New Roman"/>
          <w:b/>
          <w:color w:val="000000"/>
          <w:sz w:val="26"/>
          <w:szCs w:val="26"/>
          <w:shd w:val="clear" w:color="auto" w:fill="FFFFFF"/>
        </w:rPr>
        <w:t xml:space="preserve"> ai sensi</w:t>
      </w:r>
      <w:r w:rsidRPr="00BE146B">
        <w:rPr>
          <w:rFonts w:ascii="Times New Roman" w:hAnsi="Times New Roman" w:cs="Times New Roman"/>
          <w:b/>
          <w:color w:val="000000"/>
          <w:sz w:val="26"/>
          <w:szCs w:val="26"/>
          <w:shd w:val="clear" w:color="auto" w:fill="FFFFFF"/>
        </w:rPr>
        <w:t xml:space="preserve"> di questa sezione</w:t>
      </w:r>
      <w:r>
        <w:rPr>
          <w:rFonts w:ascii="Times New Roman" w:hAnsi="Times New Roman" w:cs="Times New Roman"/>
          <w:color w:val="000000"/>
          <w:sz w:val="26"/>
          <w:szCs w:val="26"/>
          <w:shd w:val="clear" w:color="auto" w:fill="FFFFFF"/>
        </w:rPr>
        <w:t xml:space="preserve"> – (1) dev’</w:t>
      </w:r>
      <w:r w:rsidR="00BC37F7">
        <w:rPr>
          <w:rFonts w:ascii="Times New Roman" w:hAnsi="Times New Roman" w:cs="Times New Roman"/>
          <w:color w:val="000000"/>
          <w:sz w:val="26"/>
          <w:szCs w:val="26"/>
          <w:shd w:val="clear" w:color="auto" w:fill="FFFFFF"/>
        </w:rPr>
        <w:t xml:space="preserve">essere fatta </w:t>
      </w:r>
      <w:r>
        <w:rPr>
          <w:rFonts w:ascii="Times New Roman" w:hAnsi="Times New Roman" w:cs="Times New Roman"/>
          <w:color w:val="000000"/>
          <w:sz w:val="26"/>
          <w:szCs w:val="26"/>
          <w:shd w:val="clear" w:color="auto" w:fill="FFFFFF"/>
        </w:rPr>
        <w:t>a:</w:t>
      </w:r>
    </w:p>
    <w:p w:rsidR="009163EC" w:rsidRDefault="009163EC" w:rsidP="00865702">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lastRenderedPageBreak/>
        <w:t xml:space="preserve">     (A) un giudice della corte istituito dalla sezione 103(a); o</w:t>
      </w:r>
    </w:p>
    <w:p w:rsidR="009163EC" w:rsidRDefault="009163EC" w:rsidP="00865702">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     (B) un Giudice Magistrato degli Stati Uniti sotto la tutela del capitolo 43</w:t>
      </w:r>
    </w:p>
    <w:p w:rsidR="009163EC" w:rsidRDefault="009163EC" w:rsidP="00865702">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     dell’Articolo 28 del Codice degli Stati Uniti, il quale è pubblicamente</w:t>
      </w:r>
    </w:p>
    <w:p w:rsidR="009163EC" w:rsidRDefault="009163EC" w:rsidP="00865702">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     designato dal Presidente della Corte Suprema degli Stati Uniti ad avere il</w:t>
      </w:r>
    </w:p>
    <w:p w:rsidR="00BC37F7" w:rsidRDefault="009163EC" w:rsidP="00865702">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     potere</w:t>
      </w:r>
      <w:r w:rsidR="00BC37F7">
        <w:rPr>
          <w:rFonts w:ascii="Times New Roman" w:hAnsi="Times New Roman" w:cs="Times New Roman"/>
          <w:color w:val="000000"/>
          <w:sz w:val="26"/>
          <w:szCs w:val="26"/>
          <w:shd w:val="clear" w:color="auto" w:fill="FFFFFF"/>
        </w:rPr>
        <w:t xml:space="preserve"> di ascoltare le richieste e concedere gli ordini per la produzione di</w:t>
      </w:r>
    </w:p>
    <w:p w:rsidR="00BC37F7" w:rsidRDefault="00BC37F7" w:rsidP="00865702">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     prove tangibili sotto la tutela di questa sezione per conto di un giudice di</w:t>
      </w:r>
    </w:p>
    <w:p w:rsidR="00BC37F7" w:rsidRDefault="00BC37F7" w:rsidP="00865702">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     quella corte; e</w:t>
      </w:r>
    </w:p>
    <w:p w:rsidR="00BC37F7" w:rsidRPr="00BE146B" w:rsidRDefault="00BC37F7" w:rsidP="00865702">
      <w:pPr>
        <w:spacing w:after="0"/>
        <w:jc w:val="both"/>
        <w:rPr>
          <w:rFonts w:ascii="Times New Roman" w:hAnsi="Times New Roman" w:cs="Times New Roman"/>
          <w:b/>
          <w:color w:val="000000"/>
          <w:sz w:val="26"/>
          <w:szCs w:val="26"/>
          <w:shd w:val="clear" w:color="auto" w:fill="FFFFFF"/>
        </w:rPr>
      </w:pPr>
      <w:r>
        <w:rPr>
          <w:rFonts w:ascii="Times New Roman" w:hAnsi="Times New Roman" w:cs="Times New Roman"/>
          <w:color w:val="000000"/>
          <w:sz w:val="26"/>
          <w:szCs w:val="26"/>
          <w:shd w:val="clear" w:color="auto" w:fill="FFFFFF"/>
        </w:rPr>
        <w:t xml:space="preserve">     (2) </w:t>
      </w:r>
      <w:r w:rsidRPr="00BE146B">
        <w:rPr>
          <w:rFonts w:ascii="Times New Roman" w:hAnsi="Times New Roman" w:cs="Times New Roman"/>
          <w:b/>
          <w:color w:val="000000"/>
          <w:sz w:val="26"/>
          <w:szCs w:val="26"/>
          <w:shd w:val="clear" w:color="auto" w:fill="FFFFFF"/>
        </w:rPr>
        <w:t>deve specificare che le informazioni interessate sono richieste per</w:t>
      </w:r>
    </w:p>
    <w:p w:rsidR="00BC37F7" w:rsidRPr="00A63483" w:rsidRDefault="00BC37F7" w:rsidP="00865702">
      <w:pPr>
        <w:spacing w:after="0"/>
        <w:jc w:val="both"/>
        <w:rPr>
          <w:rFonts w:ascii="Times New Roman" w:hAnsi="Times New Roman" w:cs="Times New Roman"/>
          <w:b/>
          <w:color w:val="000000"/>
          <w:sz w:val="26"/>
          <w:szCs w:val="26"/>
          <w:shd w:val="clear" w:color="auto" w:fill="FFFFFF"/>
        </w:rPr>
      </w:pPr>
      <w:r w:rsidRPr="00BE146B">
        <w:rPr>
          <w:rFonts w:ascii="Times New Roman" w:hAnsi="Times New Roman" w:cs="Times New Roman"/>
          <w:b/>
          <w:color w:val="000000"/>
          <w:sz w:val="26"/>
          <w:szCs w:val="26"/>
          <w:shd w:val="clear" w:color="auto" w:fill="FFFFFF"/>
        </w:rPr>
        <w:t xml:space="preserve">     un’indagine autorizzata</w:t>
      </w:r>
      <w:r>
        <w:rPr>
          <w:rFonts w:ascii="Times New Roman" w:hAnsi="Times New Roman" w:cs="Times New Roman"/>
          <w:color w:val="000000"/>
          <w:sz w:val="26"/>
          <w:szCs w:val="26"/>
          <w:shd w:val="clear" w:color="auto" w:fill="FFFFFF"/>
        </w:rPr>
        <w:t xml:space="preserve"> condotta conformemente al comma (a)(2) </w:t>
      </w:r>
      <w:r w:rsidRPr="00A63483">
        <w:rPr>
          <w:rFonts w:ascii="Times New Roman" w:hAnsi="Times New Roman" w:cs="Times New Roman"/>
          <w:b/>
          <w:color w:val="000000"/>
          <w:sz w:val="26"/>
          <w:szCs w:val="26"/>
          <w:shd w:val="clear" w:color="auto" w:fill="FFFFFF"/>
        </w:rPr>
        <w:t>per</w:t>
      </w:r>
    </w:p>
    <w:p w:rsidR="00BC37F7" w:rsidRDefault="00BC37F7" w:rsidP="00626AF0">
      <w:pPr>
        <w:spacing w:after="0"/>
        <w:ind w:left="284"/>
        <w:jc w:val="both"/>
        <w:rPr>
          <w:rFonts w:ascii="Times New Roman" w:hAnsi="Times New Roman" w:cs="Times New Roman"/>
          <w:color w:val="000000"/>
          <w:sz w:val="26"/>
          <w:szCs w:val="26"/>
          <w:shd w:val="clear" w:color="auto" w:fill="FFFFFF"/>
        </w:rPr>
      </w:pPr>
      <w:r w:rsidRPr="00A63483">
        <w:rPr>
          <w:rFonts w:ascii="Times New Roman" w:hAnsi="Times New Roman" w:cs="Times New Roman"/>
          <w:b/>
          <w:color w:val="000000"/>
          <w:sz w:val="26"/>
          <w:szCs w:val="26"/>
          <w:shd w:val="clear" w:color="auto" w:fill="FFFFFF"/>
        </w:rPr>
        <w:t xml:space="preserve"> ottenere informazioni di intelligence straniera</w:t>
      </w:r>
      <w:r w:rsidR="00A63483">
        <w:rPr>
          <w:rFonts w:ascii="Times New Roman" w:hAnsi="Times New Roman" w:cs="Times New Roman"/>
          <w:color w:val="000000"/>
          <w:sz w:val="26"/>
          <w:szCs w:val="26"/>
          <w:shd w:val="clear" w:color="auto" w:fill="FFFFFF"/>
        </w:rPr>
        <w:t xml:space="preserve"> non riguardanti un                    cittadino </w:t>
      </w:r>
      <w:r>
        <w:rPr>
          <w:rFonts w:ascii="Times New Roman" w:hAnsi="Times New Roman" w:cs="Times New Roman"/>
          <w:color w:val="000000"/>
          <w:sz w:val="26"/>
          <w:szCs w:val="26"/>
          <w:shd w:val="clear" w:color="auto" w:fill="FFFFFF"/>
        </w:rPr>
        <w:t xml:space="preserve">degli Stati Uniti </w:t>
      </w:r>
      <w:r w:rsidRPr="00734DD8">
        <w:rPr>
          <w:rFonts w:ascii="Times New Roman" w:hAnsi="Times New Roman" w:cs="Times New Roman"/>
          <w:b/>
          <w:color w:val="000000"/>
          <w:sz w:val="26"/>
          <w:szCs w:val="26"/>
          <w:shd w:val="clear" w:color="auto" w:fill="FFFFFF"/>
        </w:rPr>
        <w:t>o per la protezione dal terrorismo internazionale e da</w:t>
      </w:r>
      <w:r w:rsidR="00626AF0" w:rsidRPr="00734DD8">
        <w:rPr>
          <w:rFonts w:ascii="Times New Roman" w:hAnsi="Times New Roman" w:cs="Times New Roman"/>
          <w:b/>
          <w:color w:val="000000"/>
          <w:sz w:val="26"/>
          <w:szCs w:val="26"/>
          <w:shd w:val="clear" w:color="auto" w:fill="FFFFFF"/>
        </w:rPr>
        <w:t xml:space="preserve"> </w:t>
      </w:r>
      <w:r w:rsidRPr="00734DD8">
        <w:rPr>
          <w:rFonts w:ascii="Times New Roman" w:hAnsi="Times New Roman" w:cs="Times New Roman"/>
          <w:b/>
          <w:color w:val="000000"/>
          <w:sz w:val="26"/>
          <w:szCs w:val="26"/>
          <w:shd w:val="clear" w:color="auto" w:fill="FFFFFF"/>
        </w:rPr>
        <w:t>attività di intelligence clandestina.</w:t>
      </w:r>
    </w:p>
    <w:p w:rsidR="00686F3B" w:rsidRPr="00734DD8" w:rsidRDefault="00BC37F7" w:rsidP="00865702">
      <w:pPr>
        <w:spacing w:after="0"/>
        <w:jc w:val="both"/>
        <w:rPr>
          <w:rFonts w:ascii="Times New Roman" w:hAnsi="Times New Roman" w:cs="Times New Roman"/>
          <w:b/>
          <w:color w:val="000000"/>
          <w:sz w:val="26"/>
          <w:szCs w:val="26"/>
          <w:shd w:val="clear" w:color="auto" w:fill="FFFFFF"/>
        </w:rPr>
      </w:pPr>
      <w:r>
        <w:rPr>
          <w:rFonts w:ascii="Times New Roman" w:hAnsi="Times New Roman" w:cs="Times New Roman"/>
          <w:color w:val="000000"/>
          <w:sz w:val="26"/>
          <w:szCs w:val="26"/>
          <w:shd w:val="clear" w:color="auto" w:fill="FFFFFF"/>
        </w:rPr>
        <w:t xml:space="preserve">(c)(1) Su una domanda presentata ai sensi della presente sezione, </w:t>
      </w:r>
      <w:r w:rsidRPr="00741AF8">
        <w:rPr>
          <w:rFonts w:ascii="Times New Roman" w:hAnsi="Times New Roman" w:cs="Times New Roman"/>
          <w:b/>
          <w:color w:val="000000"/>
          <w:sz w:val="26"/>
          <w:szCs w:val="26"/>
          <w:shd w:val="clear" w:color="auto" w:fill="FFFFFF"/>
        </w:rPr>
        <w:t>il giudice deve inserire un ordine ex parte</w:t>
      </w:r>
      <w:r>
        <w:rPr>
          <w:rFonts w:ascii="Times New Roman" w:hAnsi="Times New Roman" w:cs="Times New Roman"/>
          <w:color w:val="000000"/>
          <w:sz w:val="26"/>
          <w:szCs w:val="26"/>
          <w:shd w:val="clear" w:color="auto" w:fill="FFFFFF"/>
        </w:rPr>
        <w:t xml:space="preserve"> come richiesto – o come modificato – </w:t>
      </w:r>
      <w:r w:rsidRPr="00741AF8">
        <w:rPr>
          <w:rFonts w:ascii="Times New Roman" w:hAnsi="Times New Roman" w:cs="Times New Roman"/>
          <w:b/>
          <w:color w:val="000000"/>
          <w:sz w:val="26"/>
          <w:szCs w:val="26"/>
          <w:shd w:val="clear" w:color="auto" w:fill="FFFFFF"/>
        </w:rPr>
        <w:t>che approvi</w:t>
      </w:r>
      <w:r w:rsidR="00686F3B" w:rsidRPr="00741AF8">
        <w:rPr>
          <w:rFonts w:ascii="Times New Roman" w:hAnsi="Times New Roman" w:cs="Times New Roman"/>
          <w:b/>
          <w:color w:val="000000"/>
          <w:sz w:val="26"/>
          <w:szCs w:val="26"/>
          <w:shd w:val="clear" w:color="auto" w:fill="FFFFFF"/>
        </w:rPr>
        <w:t xml:space="preserve"> il rilascio dei documenti</w:t>
      </w:r>
      <w:r w:rsidR="00734DD8">
        <w:rPr>
          <w:rFonts w:ascii="Times New Roman" w:hAnsi="Times New Roman" w:cs="Times New Roman"/>
          <w:color w:val="000000"/>
          <w:sz w:val="26"/>
          <w:szCs w:val="26"/>
          <w:shd w:val="clear" w:color="auto" w:fill="FFFFFF"/>
        </w:rPr>
        <w:t xml:space="preserve"> </w:t>
      </w:r>
      <w:r w:rsidR="00734DD8" w:rsidRPr="00734DD8">
        <w:rPr>
          <w:rFonts w:ascii="Times New Roman" w:hAnsi="Times New Roman" w:cs="Times New Roman"/>
          <w:b/>
          <w:color w:val="000000"/>
          <w:sz w:val="26"/>
          <w:szCs w:val="26"/>
          <w:shd w:val="clear" w:color="auto" w:fill="FFFFFF"/>
        </w:rPr>
        <w:t>qualora</w:t>
      </w:r>
      <w:r w:rsidR="00734DD8">
        <w:rPr>
          <w:rFonts w:ascii="Times New Roman" w:hAnsi="Times New Roman" w:cs="Times New Roman"/>
          <w:b/>
          <w:color w:val="000000"/>
          <w:sz w:val="26"/>
          <w:szCs w:val="26"/>
          <w:shd w:val="clear" w:color="auto" w:fill="FFFFFF"/>
        </w:rPr>
        <w:t xml:space="preserve"> ritenga</w:t>
      </w:r>
      <w:r w:rsidR="00686F3B" w:rsidRPr="00734DD8">
        <w:rPr>
          <w:rFonts w:ascii="Times New Roman" w:hAnsi="Times New Roman" w:cs="Times New Roman"/>
          <w:b/>
          <w:color w:val="000000"/>
          <w:sz w:val="26"/>
          <w:szCs w:val="26"/>
          <w:shd w:val="clear" w:color="auto" w:fill="FFFFFF"/>
        </w:rPr>
        <w:t xml:space="preserve"> che la domanda soddisfi i requisiti della presente sezione.</w:t>
      </w:r>
    </w:p>
    <w:p w:rsidR="00412D63" w:rsidRDefault="00412D63" w:rsidP="00865702">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     (2) Un decreto ai sensi del seguente comma non deve indicare che è rilasciato ai fini di un’indagine descritta nella sottosezione (a).</w:t>
      </w:r>
    </w:p>
    <w:p w:rsidR="009163EC" w:rsidRDefault="00412D63" w:rsidP="00865702">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(d) </w:t>
      </w:r>
      <w:r w:rsidRPr="00741AF8">
        <w:rPr>
          <w:rFonts w:ascii="Times New Roman" w:hAnsi="Times New Roman" w:cs="Times New Roman"/>
          <w:b/>
          <w:color w:val="000000"/>
          <w:sz w:val="26"/>
          <w:szCs w:val="26"/>
          <w:shd w:val="clear" w:color="auto" w:fill="FFFFFF"/>
        </w:rPr>
        <w:t>Nessuna persona può rivelare a nessun’altro soggetto</w:t>
      </w:r>
      <w:r>
        <w:rPr>
          <w:rFonts w:ascii="Times New Roman" w:hAnsi="Times New Roman" w:cs="Times New Roman"/>
          <w:color w:val="000000"/>
          <w:sz w:val="26"/>
          <w:szCs w:val="26"/>
          <w:shd w:val="clear" w:color="auto" w:fill="FFFFFF"/>
        </w:rPr>
        <w:t xml:space="preserve"> (diverso dalle persone necessarie a produrre le prove tangibili sotto la tutela di questa sezione) </w:t>
      </w:r>
      <w:r w:rsidRPr="00741AF8">
        <w:rPr>
          <w:rFonts w:ascii="Times New Roman" w:hAnsi="Times New Roman" w:cs="Times New Roman"/>
          <w:b/>
          <w:color w:val="000000"/>
          <w:sz w:val="26"/>
          <w:szCs w:val="26"/>
          <w:shd w:val="clear" w:color="auto" w:fill="FFFFFF"/>
        </w:rPr>
        <w:t>che il Federal Bureau of Investigation</w:t>
      </w:r>
      <w:r w:rsidR="00993A2B" w:rsidRPr="00741AF8">
        <w:rPr>
          <w:rFonts w:ascii="Times New Roman" w:hAnsi="Times New Roman" w:cs="Times New Roman"/>
          <w:b/>
          <w:color w:val="000000"/>
          <w:sz w:val="26"/>
          <w:szCs w:val="26"/>
          <w:shd w:val="clear" w:color="auto" w:fill="FFFFFF"/>
        </w:rPr>
        <w:t xml:space="preserve"> ha chiesto o ottenuto documenti</w:t>
      </w:r>
      <w:r w:rsidR="00741AF8">
        <w:rPr>
          <w:rFonts w:ascii="Times New Roman" w:hAnsi="Times New Roman" w:cs="Times New Roman"/>
          <w:b/>
          <w:color w:val="000000"/>
          <w:sz w:val="26"/>
          <w:szCs w:val="26"/>
          <w:shd w:val="clear" w:color="auto" w:fill="FFFFFF"/>
        </w:rPr>
        <w:t xml:space="preserve"> tangibili ai sensi di</w:t>
      </w:r>
      <w:r w:rsidRPr="00741AF8">
        <w:rPr>
          <w:rFonts w:ascii="Times New Roman" w:hAnsi="Times New Roman" w:cs="Times New Roman"/>
          <w:b/>
          <w:color w:val="000000"/>
          <w:sz w:val="26"/>
          <w:szCs w:val="26"/>
          <w:shd w:val="clear" w:color="auto" w:fill="FFFFFF"/>
        </w:rPr>
        <w:t xml:space="preserve"> questa sezione</w:t>
      </w:r>
      <w:r>
        <w:rPr>
          <w:rFonts w:ascii="Times New Roman" w:hAnsi="Times New Roman" w:cs="Times New Roman"/>
          <w:color w:val="000000"/>
          <w:sz w:val="26"/>
          <w:szCs w:val="26"/>
          <w:shd w:val="clear" w:color="auto" w:fill="FFFFFF"/>
        </w:rPr>
        <w:t>.</w:t>
      </w:r>
    </w:p>
    <w:p w:rsidR="00412D63" w:rsidRDefault="00412D63" w:rsidP="00865702">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(e) </w:t>
      </w:r>
      <w:r w:rsidRPr="00491B53">
        <w:rPr>
          <w:rFonts w:ascii="Times New Roman" w:hAnsi="Times New Roman" w:cs="Times New Roman"/>
          <w:b/>
          <w:color w:val="000000"/>
          <w:sz w:val="26"/>
          <w:szCs w:val="26"/>
          <w:shd w:val="clear" w:color="auto" w:fill="FFFFFF"/>
        </w:rPr>
        <w:t>Una persona c</w:t>
      </w:r>
      <w:r w:rsidR="00491B53" w:rsidRPr="00491B53">
        <w:rPr>
          <w:rFonts w:ascii="Times New Roman" w:hAnsi="Times New Roman" w:cs="Times New Roman"/>
          <w:b/>
          <w:color w:val="000000"/>
          <w:sz w:val="26"/>
          <w:szCs w:val="26"/>
          <w:shd w:val="clear" w:color="auto" w:fill="FFFFFF"/>
        </w:rPr>
        <w:t>he, in buona fede, produca</w:t>
      </w:r>
      <w:r w:rsidR="00993A2B" w:rsidRPr="00491B53">
        <w:rPr>
          <w:rFonts w:ascii="Times New Roman" w:hAnsi="Times New Roman" w:cs="Times New Roman"/>
          <w:b/>
          <w:color w:val="000000"/>
          <w:sz w:val="26"/>
          <w:szCs w:val="26"/>
          <w:shd w:val="clear" w:color="auto" w:fill="FFFFFF"/>
        </w:rPr>
        <w:t xml:space="preserve"> elementi</w:t>
      </w:r>
      <w:r w:rsidRPr="00491B53">
        <w:rPr>
          <w:rFonts w:ascii="Times New Roman" w:hAnsi="Times New Roman" w:cs="Times New Roman"/>
          <w:b/>
          <w:color w:val="000000"/>
          <w:sz w:val="26"/>
          <w:szCs w:val="26"/>
          <w:shd w:val="clear" w:color="auto" w:fill="FFFFFF"/>
        </w:rPr>
        <w:t xml:space="preserve"> tangibili in virtù di un ordine ai sensi della presen</w:t>
      </w:r>
      <w:r w:rsidR="00491B53" w:rsidRPr="00491B53">
        <w:rPr>
          <w:rFonts w:ascii="Times New Roman" w:hAnsi="Times New Roman" w:cs="Times New Roman"/>
          <w:b/>
          <w:color w:val="000000"/>
          <w:sz w:val="26"/>
          <w:szCs w:val="26"/>
          <w:shd w:val="clear" w:color="auto" w:fill="FFFFFF"/>
        </w:rPr>
        <w:t>te sezione non dev’essere tenuta</w:t>
      </w:r>
      <w:r w:rsidRPr="00491B53">
        <w:rPr>
          <w:rFonts w:ascii="Times New Roman" w:hAnsi="Times New Roman" w:cs="Times New Roman"/>
          <w:b/>
          <w:color w:val="000000"/>
          <w:sz w:val="26"/>
          <w:szCs w:val="26"/>
          <w:shd w:val="clear" w:color="auto" w:fill="FFFFFF"/>
        </w:rPr>
        <w:t xml:space="preserve"> a rispondere a nessun’altra persona per questa produzione</w:t>
      </w:r>
      <w:r>
        <w:rPr>
          <w:rFonts w:ascii="Times New Roman" w:hAnsi="Times New Roman" w:cs="Times New Roman"/>
          <w:color w:val="000000"/>
          <w:sz w:val="26"/>
          <w:szCs w:val="26"/>
          <w:shd w:val="clear" w:color="auto" w:fill="FFFFFF"/>
        </w:rPr>
        <w:t>. Tale produzione non è da essere considerata come la costituzione di una rinuncia di qualsiasi privilegio in qualsiasi altro procedimento o contesto</w:t>
      </w:r>
      <w:r w:rsidR="00730808">
        <w:rPr>
          <w:rFonts w:ascii="Times New Roman" w:hAnsi="Times New Roman" w:cs="Times New Roman"/>
          <w:color w:val="000000"/>
          <w:sz w:val="26"/>
          <w:szCs w:val="26"/>
          <w:shd w:val="clear" w:color="auto" w:fill="FFFFFF"/>
        </w:rPr>
        <w:t>”</w:t>
      </w:r>
      <w:r>
        <w:rPr>
          <w:rFonts w:ascii="Times New Roman" w:hAnsi="Times New Roman" w:cs="Times New Roman"/>
          <w:color w:val="000000"/>
          <w:sz w:val="26"/>
          <w:szCs w:val="26"/>
          <w:shd w:val="clear" w:color="auto" w:fill="FFFFFF"/>
        </w:rPr>
        <w:t>.</w:t>
      </w:r>
      <w:r>
        <w:rPr>
          <w:rStyle w:val="Rimandonotaapidipagina"/>
          <w:rFonts w:ascii="Times New Roman" w:hAnsi="Times New Roman" w:cs="Times New Roman"/>
          <w:color w:val="000000"/>
          <w:sz w:val="26"/>
          <w:szCs w:val="26"/>
          <w:shd w:val="clear" w:color="auto" w:fill="FFFFFF"/>
        </w:rPr>
        <w:footnoteReference w:id="18"/>
      </w:r>
    </w:p>
    <w:p w:rsidR="00730808" w:rsidRDefault="00730808" w:rsidP="00865702">
      <w:pPr>
        <w:spacing w:after="0"/>
        <w:jc w:val="both"/>
        <w:rPr>
          <w:rFonts w:ascii="Times New Roman" w:hAnsi="Times New Roman" w:cs="Times New Roman"/>
          <w:color w:val="000000"/>
          <w:sz w:val="26"/>
          <w:szCs w:val="26"/>
          <w:shd w:val="clear" w:color="auto" w:fill="FFFFFF"/>
        </w:rPr>
      </w:pPr>
    </w:p>
    <w:p w:rsidR="00730808" w:rsidRDefault="008608F4" w:rsidP="00865702">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Questa sezione ci mostra un aggiuntivo</w:t>
      </w:r>
      <w:r w:rsidR="005E7150">
        <w:rPr>
          <w:rFonts w:ascii="Times New Roman" w:hAnsi="Times New Roman" w:cs="Times New Roman"/>
          <w:color w:val="000000"/>
          <w:sz w:val="26"/>
          <w:szCs w:val="26"/>
          <w:shd w:val="clear" w:color="auto" w:fill="FFFFFF"/>
        </w:rPr>
        <w:t xml:space="preserve"> notevole</w:t>
      </w:r>
      <w:r>
        <w:rPr>
          <w:rFonts w:ascii="Times New Roman" w:hAnsi="Times New Roman" w:cs="Times New Roman"/>
          <w:color w:val="000000"/>
          <w:sz w:val="26"/>
          <w:szCs w:val="26"/>
          <w:shd w:val="clear" w:color="auto" w:fill="FFFFFF"/>
        </w:rPr>
        <w:t xml:space="preserve"> ampliamento di poteri: se da un lato infatti viene messo a </w:t>
      </w:r>
      <w:r w:rsidR="000A55E4">
        <w:rPr>
          <w:rFonts w:ascii="Times New Roman" w:hAnsi="Times New Roman" w:cs="Times New Roman"/>
          <w:color w:val="000000"/>
          <w:sz w:val="26"/>
          <w:szCs w:val="26"/>
          <w:shd w:val="clear" w:color="auto" w:fill="FFFFFF"/>
        </w:rPr>
        <w:t xml:space="preserve">disposizione di un tribunale un </w:t>
      </w:r>
      <w:r>
        <w:rPr>
          <w:rFonts w:ascii="Times New Roman" w:hAnsi="Times New Roman" w:cs="Times New Roman"/>
          <w:color w:val="000000"/>
          <w:sz w:val="26"/>
          <w:szCs w:val="26"/>
          <w:shd w:val="clear" w:color="auto" w:fill="FFFFFF"/>
        </w:rPr>
        <w:t>ulteriore potere di delibera, dall’altro anche l’FBI vede implementati i propri mezzi di indagine</w:t>
      </w:r>
      <w:r w:rsidR="006411DB">
        <w:rPr>
          <w:rFonts w:ascii="Times New Roman" w:hAnsi="Times New Roman" w:cs="Times New Roman"/>
          <w:color w:val="000000"/>
          <w:sz w:val="26"/>
          <w:szCs w:val="26"/>
          <w:shd w:val="clear" w:color="auto" w:fill="FFFFFF"/>
        </w:rPr>
        <w:t>, addirittura per ottenere informazioni esterne alla giurisdizione degli Stati Uniti</w:t>
      </w:r>
      <w:r>
        <w:rPr>
          <w:rFonts w:ascii="Times New Roman" w:hAnsi="Times New Roman" w:cs="Times New Roman"/>
          <w:color w:val="000000"/>
          <w:sz w:val="26"/>
          <w:szCs w:val="26"/>
          <w:shd w:val="clear" w:color="auto" w:fill="FFFFFF"/>
        </w:rPr>
        <w:t xml:space="preserve">. </w:t>
      </w:r>
      <w:r w:rsidR="006411DB">
        <w:rPr>
          <w:rFonts w:ascii="Times New Roman" w:hAnsi="Times New Roman" w:cs="Times New Roman"/>
          <w:color w:val="000000"/>
          <w:sz w:val="26"/>
          <w:szCs w:val="26"/>
          <w:shd w:val="clear" w:color="auto" w:fill="FFFFFF"/>
        </w:rPr>
        <w:t>Occorre dunque</w:t>
      </w:r>
      <w:r w:rsidR="00730808">
        <w:rPr>
          <w:rFonts w:ascii="Times New Roman" w:hAnsi="Times New Roman" w:cs="Times New Roman"/>
          <w:color w:val="000000"/>
          <w:sz w:val="26"/>
          <w:szCs w:val="26"/>
          <w:shd w:val="clear" w:color="auto" w:fill="FFFFFF"/>
        </w:rPr>
        <w:t xml:space="preserve"> un altro esempio per spiegare questa sostanziale modifica perpetuata</w:t>
      </w:r>
      <w:r w:rsidR="009534C7">
        <w:rPr>
          <w:rFonts w:ascii="Times New Roman" w:hAnsi="Times New Roman" w:cs="Times New Roman"/>
          <w:color w:val="000000"/>
          <w:sz w:val="26"/>
          <w:szCs w:val="26"/>
          <w:shd w:val="clear" w:color="auto" w:fill="FFFFFF"/>
        </w:rPr>
        <w:t xml:space="preserve"> al Codice Civile degli Stati Uniti da parte de</w:t>
      </w:r>
      <w:r w:rsidR="00730808">
        <w:rPr>
          <w:rFonts w:ascii="Times New Roman" w:hAnsi="Times New Roman" w:cs="Times New Roman"/>
          <w:color w:val="000000"/>
          <w:sz w:val="26"/>
          <w:szCs w:val="26"/>
          <w:shd w:val="clear" w:color="auto" w:fill="FFFFFF"/>
        </w:rPr>
        <w:t>l PATRIOT Act.</w:t>
      </w:r>
      <w:r w:rsidR="00BE146B">
        <w:rPr>
          <w:rFonts w:ascii="Times New Roman" w:hAnsi="Times New Roman" w:cs="Times New Roman"/>
          <w:color w:val="000000"/>
          <w:sz w:val="26"/>
          <w:szCs w:val="26"/>
          <w:shd w:val="clear" w:color="auto" w:fill="FFFFFF"/>
        </w:rPr>
        <w:t xml:space="preserve"> Si potrebbe benissimo richiamare in causa </w:t>
      </w:r>
      <w:r w:rsidR="00730808">
        <w:rPr>
          <w:rFonts w:ascii="Times New Roman" w:hAnsi="Times New Roman" w:cs="Times New Roman"/>
          <w:color w:val="000000"/>
          <w:sz w:val="26"/>
          <w:szCs w:val="26"/>
          <w:shd w:val="clear" w:color="auto" w:fill="FFFFFF"/>
        </w:rPr>
        <w:t xml:space="preserve">l’ipotetico cittadino Y dell’Alaska, sospettato di presunte attività terroristiche o di intelligence clandestina, aggiungendo alle informazioni in nostro possesso un’origine </w:t>
      </w:r>
      <w:r w:rsidR="00730808">
        <w:rPr>
          <w:rFonts w:ascii="Times New Roman" w:hAnsi="Times New Roman" w:cs="Times New Roman"/>
          <w:color w:val="000000"/>
          <w:sz w:val="26"/>
          <w:szCs w:val="26"/>
          <w:shd w:val="clear" w:color="auto" w:fill="FFFFFF"/>
        </w:rPr>
        <w:lastRenderedPageBreak/>
        <w:t>etnica straniera. Ed ecco che il nostro cittadino Y potrebbe</w:t>
      </w:r>
      <w:r>
        <w:rPr>
          <w:rFonts w:ascii="Times New Roman" w:hAnsi="Times New Roman" w:cs="Times New Roman"/>
          <w:color w:val="000000"/>
          <w:sz w:val="26"/>
          <w:szCs w:val="26"/>
          <w:shd w:val="clear" w:color="auto" w:fill="FFFFFF"/>
        </w:rPr>
        <w:t xml:space="preserve"> ipoteticamente</w:t>
      </w:r>
      <w:r w:rsidR="00730808">
        <w:rPr>
          <w:rFonts w:ascii="Times New Roman" w:hAnsi="Times New Roman" w:cs="Times New Roman"/>
          <w:color w:val="000000"/>
          <w:sz w:val="26"/>
          <w:szCs w:val="26"/>
          <w:shd w:val="clear" w:color="auto" w:fill="FFFFFF"/>
        </w:rPr>
        <w:t xml:space="preserve"> rivelarsi un cittadino franco-algerino di mezza età immigrato negli Stati Uniti e residente appunto nello Stato dell’Alaska.  L’agenzia governativa X invece – nel caso dell’appena visionata sezione 215 rappresentata dal direttore dell’FBI o dal suo delegato Agente Speciale Assistente in carica – potrebbe cercare di ottenere dai servizi segreti francesi informazioni sul cittadino Y.</w:t>
      </w:r>
      <w:r w:rsidR="009A0A48">
        <w:rPr>
          <w:rFonts w:ascii="Times New Roman" w:hAnsi="Times New Roman" w:cs="Times New Roman"/>
          <w:color w:val="000000"/>
          <w:sz w:val="26"/>
          <w:szCs w:val="26"/>
          <w:shd w:val="clear" w:color="auto" w:fill="FFFFFF"/>
        </w:rPr>
        <w:t xml:space="preserve"> </w:t>
      </w:r>
      <w:r>
        <w:rPr>
          <w:rFonts w:ascii="Times New Roman" w:hAnsi="Times New Roman" w:cs="Times New Roman"/>
          <w:color w:val="000000"/>
          <w:sz w:val="26"/>
          <w:szCs w:val="26"/>
          <w:shd w:val="clear" w:color="auto" w:fill="FFFFFF"/>
        </w:rPr>
        <w:t>Per fare questo l’agenzia dovrà far richiesta ad un Tribunale – magari proprio a quel tribunale “</w:t>
      </w:r>
      <w:r w:rsidR="006411DB">
        <w:rPr>
          <w:rFonts w:ascii="Times New Roman" w:hAnsi="Times New Roman" w:cs="Times New Roman"/>
          <w:color w:val="000000"/>
          <w:sz w:val="26"/>
          <w:szCs w:val="26"/>
          <w:shd w:val="clear" w:color="auto" w:fill="FFFFFF"/>
        </w:rPr>
        <w:t>amico</w:t>
      </w:r>
      <w:r>
        <w:rPr>
          <w:rFonts w:ascii="Times New Roman" w:hAnsi="Times New Roman" w:cs="Times New Roman"/>
          <w:color w:val="000000"/>
          <w:sz w:val="26"/>
          <w:szCs w:val="26"/>
          <w:shd w:val="clear" w:color="auto" w:fill="FFFFFF"/>
        </w:rPr>
        <w:t>” da cui ha già ottenuto il mandato per intercettare le conversazioni telematiche del cittadino Y – che, investito di questo potere dalla Corte Suprema degli Stati Uniti, potrà emettere per conto dell’age</w:t>
      </w:r>
      <w:r w:rsidR="00B42441">
        <w:rPr>
          <w:rFonts w:ascii="Times New Roman" w:hAnsi="Times New Roman" w:cs="Times New Roman"/>
          <w:color w:val="000000"/>
          <w:sz w:val="26"/>
          <w:szCs w:val="26"/>
          <w:shd w:val="clear" w:color="auto" w:fill="FFFFFF"/>
        </w:rPr>
        <w:t>nzia X un’ordinanza che permetta</w:t>
      </w:r>
      <w:r>
        <w:rPr>
          <w:rFonts w:ascii="Times New Roman" w:hAnsi="Times New Roman" w:cs="Times New Roman"/>
          <w:color w:val="000000"/>
          <w:sz w:val="26"/>
          <w:szCs w:val="26"/>
          <w:shd w:val="clear" w:color="auto" w:fill="FFFFFF"/>
        </w:rPr>
        <w:t xml:space="preserve"> alla stessa agenzia </w:t>
      </w:r>
      <w:r w:rsidR="006411DB">
        <w:rPr>
          <w:rFonts w:ascii="Times New Roman" w:hAnsi="Times New Roman" w:cs="Times New Roman"/>
          <w:color w:val="000000"/>
          <w:sz w:val="26"/>
          <w:szCs w:val="26"/>
          <w:shd w:val="clear" w:color="auto" w:fill="FFFFFF"/>
        </w:rPr>
        <w:t>di produrre tutt</w:t>
      </w:r>
      <w:r w:rsidR="009C73EF">
        <w:rPr>
          <w:rFonts w:ascii="Times New Roman" w:hAnsi="Times New Roman" w:cs="Times New Roman"/>
          <w:color w:val="000000"/>
          <w:sz w:val="26"/>
          <w:szCs w:val="26"/>
          <w:shd w:val="clear" w:color="auto" w:fill="FFFFFF"/>
        </w:rPr>
        <w:t>e le prove possibili che concretizzino</w:t>
      </w:r>
      <w:r w:rsidR="006411DB">
        <w:rPr>
          <w:rFonts w:ascii="Times New Roman" w:hAnsi="Times New Roman" w:cs="Times New Roman"/>
          <w:color w:val="000000"/>
          <w:sz w:val="26"/>
          <w:szCs w:val="26"/>
          <w:shd w:val="clear" w:color="auto" w:fill="FFFFFF"/>
        </w:rPr>
        <w:t xml:space="preserve"> i sospetti di presunta attività terroristica del cittadino Y.</w:t>
      </w:r>
      <w:r w:rsidR="00910733">
        <w:rPr>
          <w:rFonts w:ascii="Times New Roman" w:hAnsi="Times New Roman" w:cs="Times New Roman"/>
          <w:color w:val="000000"/>
          <w:sz w:val="26"/>
          <w:szCs w:val="26"/>
          <w:shd w:val="clear" w:color="auto" w:fill="FFFFFF"/>
        </w:rPr>
        <w:t xml:space="preserve"> Una volta </w:t>
      </w:r>
      <w:r w:rsidR="00585A02">
        <w:rPr>
          <w:rFonts w:ascii="Times New Roman" w:hAnsi="Times New Roman" w:cs="Times New Roman"/>
          <w:color w:val="000000"/>
          <w:sz w:val="26"/>
          <w:szCs w:val="26"/>
          <w:shd w:val="clear" w:color="auto" w:fill="FFFFFF"/>
        </w:rPr>
        <w:t>ottenuta</w:t>
      </w:r>
      <w:r w:rsidR="00910733">
        <w:rPr>
          <w:rFonts w:ascii="Times New Roman" w:hAnsi="Times New Roman" w:cs="Times New Roman"/>
          <w:color w:val="000000"/>
          <w:sz w:val="26"/>
          <w:szCs w:val="26"/>
          <w:shd w:val="clear" w:color="auto" w:fill="FFFFFF"/>
        </w:rPr>
        <w:t xml:space="preserve"> tutta la documentazione possibile – che secondo quanto prevede la sezione 215 può consistere in qualsiasi tipo di libro, registro o altro documento – all’agenzia X non resterà altro che rivolgersi ai colleghi di intelligence stranieri per ottener</w:t>
      </w:r>
      <w:r w:rsidR="00585A02">
        <w:rPr>
          <w:rFonts w:ascii="Times New Roman" w:hAnsi="Times New Roman" w:cs="Times New Roman"/>
          <w:color w:val="000000"/>
          <w:sz w:val="26"/>
          <w:szCs w:val="26"/>
          <w:shd w:val="clear" w:color="auto" w:fill="FFFFFF"/>
        </w:rPr>
        <w:t>e le altre informazioni che desidera</w:t>
      </w:r>
      <w:r w:rsidR="00E14E09">
        <w:rPr>
          <w:rFonts w:ascii="Times New Roman" w:hAnsi="Times New Roman" w:cs="Times New Roman"/>
          <w:color w:val="000000"/>
          <w:sz w:val="26"/>
          <w:szCs w:val="26"/>
          <w:shd w:val="clear" w:color="auto" w:fill="FFFFFF"/>
        </w:rPr>
        <w:t xml:space="preserve"> sapere sul cittadino Y</w:t>
      </w:r>
      <w:r w:rsidR="00910733">
        <w:rPr>
          <w:rFonts w:ascii="Times New Roman" w:hAnsi="Times New Roman" w:cs="Times New Roman"/>
          <w:color w:val="000000"/>
          <w:sz w:val="26"/>
          <w:szCs w:val="26"/>
          <w:shd w:val="clear" w:color="auto" w:fill="FFFFFF"/>
        </w:rPr>
        <w:t>.</w:t>
      </w:r>
    </w:p>
    <w:p w:rsidR="00EF69CE" w:rsidRDefault="00EF69CE" w:rsidP="00865702">
      <w:pPr>
        <w:spacing w:after="0"/>
        <w:jc w:val="both"/>
        <w:rPr>
          <w:rFonts w:ascii="Times New Roman" w:hAnsi="Times New Roman" w:cs="Times New Roman"/>
          <w:color w:val="000000"/>
          <w:sz w:val="26"/>
          <w:szCs w:val="26"/>
          <w:shd w:val="clear" w:color="auto" w:fill="FFFFFF"/>
        </w:rPr>
      </w:pPr>
    </w:p>
    <w:p w:rsidR="0050084C" w:rsidRDefault="00EF69CE" w:rsidP="00865702">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Le sezioni appena descritte sono quelle che – nonostante le numerose critiche</w:t>
      </w:r>
      <w:r w:rsidR="00237E49">
        <w:rPr>
          <w:rFonts w:ascii="Times New Roman" w:hAnsi="Times New Roman" w:cs="Times New Roman"/>
          <w:color w:val="000000"/>
          <w:sz w:val="26"/>
          <w:szCs w:val="26"/>
          <w:shd w:val="clear" w:color="auto" w:fill="FFFFFF"/>
        </w:rPr>
        <w:t xml:space="preserve"> sollevate per le “ferite” che hanno aperto in materia di tutela della privacy e libertà di espressione – sono continuate ad esistere fino ad oggi. Altre invece si sono rivoltate contro gli accusatori</w:t>
      </w:r>
      <w:r w:rsidR="00237E49">
        <w:rPr>
          <w:rStyle w:val="Rimandonotaapidipagina"/>
          <w:rFonts w:ascii="Times New Roman" w:hAnsi="Times New Roman" w:cs="Times New Roman"/>
          <w:color w:val="000000"/>
          <w:sz w:val="26"/>
          <w:szCs w:val="26"/>
          <w:shd w:val="clear" w:color="auto" w:fill="FFFFFF"/>
        </w:rPr>
        <w:footnoteReference w:id="19"/>
      </w:r>
      <w:r w:rsidR="00144263">
        <w:rPr>
          <w:rFonts w:ascii="Times New Roman" w:hAnsi="Times New Roman" w:cs="Times New Roman"/>
          <w:color w:val="000000"/>
          <w:sz w:val="26"/>
          <w:szCs w:val="26"/>
          <w:shd w:val="clear" w:color="auto" w:fill="FFFFFF"/>
        </w:rPr>
        <w:t>, altre</w:t>
      </w:r>
      <w:r w:rsidR="00237E49">
        <w:rPr>
          <w:rFonts w:ascii="Times New Roman" w:hAnsi="Times New Roman" w:cs="Times New Roman"/>
          <w:color w:val="000000"/>
          <w:sz w:val="26"/>
          <w:szCs w:val="26"/>
          <w:shd w:val="clear" w:color="auto" w:fill="FFFFFF"/>
        </w:rPr>
        <w:t xml:space="preserve"> hanno cessato di esistere, con dichiarazioni di incostituzionalità da parte dei Tribunali Federali</w:t>
      </w:r>
      <w:r w:rsidR="00237E49">
        <w:rPr>
          <w:rStyle w:val="Rimandonotaapidipagina"/>
          <w:rFonts w:ascii="Times New Roman" w:hAnsi="Times New Roman" w:cs="Times New Roman"/>
          <w:color w:val="000000"/>
          <w:sz w:val="26"/>
          <w:szCs w:val="26"/>
          <w:shd w:val="clear" w:color="auto" w:fill="FFFFFF"/>
        </w:rPr>
        <w:footnoteReference w:id="20"/>
      </w:r>
      <w:r w:rsidR="00702DD2">
        <w:rPr>
          <w:rFonts w:ascii="Times New Roman" w:hAnsi="Times New Roman" w:cs="Times New Roman"/>
          <w:color w:val="000000"/>
          <w:sz w:val="26"/>
          <w:szCs w:val="26"/>
          <w:shd w:val="clear" w:color="auto" w:fill="FFFFFF"/>
        </w:rPr>
        <w:t xml:space="preserve">. </w:t>
      </w:r>
    </w:p>
    <w:p w:rsidR="00EF69CE" w:rsidRDefault="00702DD2" w:rsidP="00865702">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In tutta questa situazione</w:t>
      </w:r>
      <w:r w:rsidR="00B1683B">
        <w:rPr>
          <w:rFonts w:ascii="Times New Roman" w:hAnsi="Times New Roman" w:cs="Times New Roman"/>
          <w:color w:val="000000"/>
          <w:sz w:val="26"/>
          <w:szCs w:val="26"/>
          <w:shd w:val="clear" w:color="auto" w:fill="FFFFFF"/>
        </w:rPr>
        <w:t xml:space="preserve"> la stampa si troverà dapprima passiva</w:t>
      </w:r>
      <w:r w:rsidR="0050084C">
        <w:rPr>
          <w:rFonts w:ascii="Times New Roman" w:hAnsi="Times New Roman" w:cs="Times New Roman"/>
          <w:color w:val="000000"/>
          <w:sz w:val="26"/>
          <w:szCs w:val="26"/>
          <w:shd w:val="clear" w:color="auto" w:fill="FFFFFF"/>
        </w:rPr>
        <w:t xml:space="preserve"> alle proteste – legata soprattutto a</w:t>
      </w:r>
      <w:r w:rsidR="002F366A">
        <w:rPr>
          <w:rFonts w:ascii="Times New Roman" w:hAnsi="Times New Roman" w:cs="Times New Roman"/>
          <w:color w:val="000000"/>
          <w:sz w:val="26"/>
          <w:szCs w:val="26"/>
          <w:shd w:val="clear" w:color="auto" w:fill="FFFFFF"/>
        </w:rPr>
        <w:t>l</w:t>
      </w:r>
      <w:r w:rsidR="0050084C">
        <w:rPr>
          <w:rFonts w:ascii="Times New Roman" w:hAnsi="Times New Roman" w:cs="Times New Roman"/>
          <w:color w:val="000000"/>
          <w:sz w:val="26"/>
          <w:szCs w:val="26"/>
          <w:shd w:val="clear" w:color="auto" w:fill="FFFFFF"/>
        </w:rPr>
        <w:t>l</w:t>
      </w:r>
      <w:r w:rsidR="002F366A">
        <w:rPr>
          <w:rFonts w:ascii="Times New Roman" w:hAnsi="Times New Roman" w:cs="Times New Roman"/>
          <w:color w:val="000000"/>
          <w:sz w:val="26"/>
          <w:szCs w:val="26"/>
          <w:shd w:val="clear" w:color="auto" w:fill="FFFFFF"/>
        </w:rPr>
        <w:t>’ondata di</w:t>
      </w:r>
      <w:r w:rsidR="0050084C">
        <w:rPr>
          <w:rFonts w:ascii="Times New Roman" w:hAnsi="Times New Roman" w:cs="Times New Roman"/>
          <w:color w:val="000000"/>
          <w:sz w:val="26"/>
          <w:szCs w:val="26"/>
          <w:shd w:val="clear" w:color="auto" w:fill="FFFFFF"/>
        </w:rPr>
        <w:t xml:space="preserve"> patriottismo sviluppatosi</w:t>
      </w:r>
      <w:r w:rsidR="002F366A">
        <w:rPr>
          <w:rFonts w:ascii="Times New Roman" w:hAnsi="Times New Roman" w:cs="Times New Roman"/>
          <w:color w:val="000000"/>
          <w:sz w:val="26"/>
          <w:szCs w:val="26"/>
          <w:shd w:val="clear" w:color="auto" w:fill="FFFFFF"/>
        </w:rPr>
        <w:t xml:space="preserve"> come naturale conseguenza</w:t>
      </w:r>
      <w:r w:rsidR="0050084C">
        <w:rPr>
          <w:rFonts w:ascii="Times New Roman" w:hAnsi="Times New Roman" w:cs="Times New Roman"/>
          <w:color w:val="000000"/>
          <w:sz w:val="26"/>
          <w:szCs w:val="26"/>
          <w:shd w:val="clear" w:color="auto" w:fill="FFFFFF"/>
        </w:rPr>
        <w:t xml:space="preserve"> dopo i drammatici avvenimenti riguardanti </w:t>
      </w:r>
      <w:r w:rsidR="00B1683B">
        <w:rPr>
          <w:rFonts w:ascii="Times New Roman" w:hAnsi="Times New Roman" w:cs="Times New Roman"/>
          <w:color w:val="000000"/>
          <w:sz w:val="26"/>
          <w:szCs w:val="26"/>
          <w:shd w:val="clear" w:color="auto" w:fill="FFFFFF"/>
        </w:rPr>
        <w:t>gli attentati al W</w:t>
      </w:r>
      <w:r w:rsidR="00DB1FBF">
        <w:rPr>
          <w:rFonts w:ascii="Times New Roman" w:hAnsi="Times New Roman" w:cs="Times New Roman"/>
          <w:color w:val="000000"/>
          <w:sz w:val="26"/>
          <w:szCs w:val="26"/>
          <w:shd w:val="clear" w:color="auto" w:fill="FFFFFF"/>
        </w:rPr>
        <w:t>orld Trade Center, al pericolo “a</w:t>
      </w:r>
      <w:r w:rsidR="00B1683B">
        <w:rPr>
          <w:rFonts w:ascii="Times New Roman" w:hAnsi="Times New Roman" w:cs="Times New Roman"/>
          <w:color w:val="000000"/>
          <w:sz w:val="26"/>
          <w:szCs w:val="26"/>
          <w:shd w:val="clear" w:color="auto" w:fill="FFFFFF"/>
        </w:rPr>
        <w:t>ntrace</w:t>
      </w:r>
      <w:r w:rsidR="00DB1FBF">
        <w:rPr>
          <w:rFonts w:ascii="Times New Roman" w:hAnsi="Times New Roman" w:cs="Times New Roman"/>
          <w:color w:val="000000"/>
          <w:sz w:val="26"/>
          <w:szCs w:val="26"/>
          <w:shd w:val="clear" w:color="auto" w:fill="FFFFFF"/>
        </w:rPr>
        <w:t>”</w:t>
      </w:r>
      <w:r w:rsidR="00B1683B">
        <w:rPr>
          <w:rFonts w:ascii="Times New Roman" w:hAnsi="Times New Roman" w:cs="Times New Roman"/>
          <w:color w:val="000000"/>
          <w:sz w:val="26"/>
          <w:szCs w:val="26"/>
          <w:shd w:val="clear" w:color="auto" w:fill="FFFFFF"/>
        </w:rPr>
        <w:t xml:space="preserve"> e allo scopp</w:t>
      </w:r>
      <w:r w:rsidR="00E808A2">
        <w:rPr>
          <w:rFonts w:ascii="Times New Roman" w:hAnsi="Times New Roman" w:cs="Times New Roman"/>
          <w:color w:val="000000"/>
          <w:sz w:val="26"/>
          <w:szCs w:val="26"/>
          <w:shd w:val="clear" w:color="auto" w:fill="FFFFFF"/>
        </w:rPr>
        <w:t xml:space="preserve">io del conflitto in Afghanistan </w:t>
      </w:r>
      <w:r w:rsidR="003A38E0">
        <w:rPr>
          <w:rFonts w:ascii="Times New Roman" w:hAnsi="Times New Roman" w:cs="Times New Roman"/>
          <w:color w:val="000000"/>
          <w:sz w:val="26"/>
          <w:szCs w:val="26"/>
          <w:shd w:val="clear" w:color="auto" w:fill="FFFFFF"/>
        </w:rPr>
        <w:t>–</w:t>
      </w:r>
      <w:r w:rsidR="00E808A2">
        <w:rPr>
          <w:rFonts w:ascii="Times New Roman" w:hAnsi="Times New Roman" w:cs="Times New Roman"/>
          <w:color w:val="000000"/>
          <w:sz w:val="26"/>
          <w:szCs w:val="26"/>
          <w:shd w:val="clear" w:color="auto" w:fill="FFFFFF"/>
        </w:rPr>
        <w:t xml:space="preserve"> </w:t>
      </w:r>
      <w:r w:rsidR="003A38E0">
        <w:rPr>
          <w:rFonts w:ascii="Times New Roman" w:hAnsi="Times New Roman" w:cs="Times New Roman"/>
          <w:color w:val="000000"/>
          <w:sz w:val="26"/>
          <w:szCs w:val="26"/>
          <w:shd w:val="clear" w:color="auto" w:fill="FFFFFF"/>
        </w:rPr>
        <w:t>poi narratrice attiva delle battaglie pe</w:t>
      </w:r>
      <w:r w:rsidR="0050084C">
        <w:rPr>
          <w:rFonts w:ascii="Times New Roman" w:hAnsi="Times New Roman" w:cs="Times New Roman"/>
          <w:color w:val="000000"/>
          <w:sz w:val="26"/>
          <w:szCs w:val="26"/>
          <w:shd w:val="clear" w:color="auto" w:fill="FFFFFF"/>
        </w:rPr>
        <w:t>rpetuate dagli attivisti</w:t>
      </w:r>
      <w:r w:rsidR="002F366A">
        <w:rPr>
          <w:rFonts w:ascii="Times New Roman" w:hAnsi="Times New Roman" w:cs="Times New Roman"/>
          <w:color w:val="000000"/>
          <w:sz w:val="26"/>
          <w:szCs w:val="26"/>
          <w:shd w:val="clear" w:color="auto" w:fill="FFFFFF"/>
        </w:rPr>
        <w:t xml:space="preserve"> e dagli altri soggetti</w:t>
      </w:r>
      <w:r w:rsidR="0050084C">
        <w:rPr>
          <w:rFonts w:ascii="Times New Roman" w:hAnsi="Times New Roman" w:cs="Times New Roman"/>
          <w:color w:val="000000"/>
          <w:sz w:val="26"/>
          <w:szCs w:val="26"/>
          <w:shd w:val="clear" w:color="auto" w:fill="FFFFFF"/>
        </w:rPr>
        <w:t>, sino a divenire in qualche modo</w:t>
      </w:r>
      <w:r w:rsidR="004302E7">
        <w:rPr>
          <w:rFonts w:ascii="Times New Roman" w:hAnsi="Times New Roman" w:cs="Times New Roman"/>
          <w:color w:val="000000"/>
          <w:sz w:val="26"/>
          <w:szCs w:val="26"/>
          <w:shd w:val="clear" w:color="auto" w:fill="FFFFFF"/>
        </w:rPr>
        <w:t xml:space="preserve"> vittima dello stesso PATRIOT </w:t>
      </w:r>
      <w:r w:rsidR="003A38E0">
        <w:rPr>
          <w:rFonts w:ascii="Times New Roman" w:hAnsi="Times New Roman" w:cs="Times New Roman"/>
          <w:color w:val="000000"/>
          <w:sz w:val="26"/>
          <w:szCs w:val="26"/>
          <w:shd w:val="clear" w:color="auto" w:fill="FFFFFF"/>
        </w:rPr>
        <w:t>Act.</w:t>
      </w:r>
    </w:p>
    <w:p w:rsidR="00DE73C7" w:rsidRPr="00865702" w:rsidRDefault="00DE73C7" w:rsidP="00865702">
      <w:pPr>
        <w:spacing w:after="0"/>
        <w:jc w:val="both"/>
        <w:rPr>
          <w:rFonts w:ascii="Times New Roman" w:hAnsi="Times New Roman" w:cs="Times New Roman"/>
          <w:color w:val="000000"/>
          <w:sz w:val="26"/>
          <w:szCs w:val="26"/>
          <w:shd w:val="clear" w:color="auto" w:fill="FFFFFF"/>
        </w:rPr>
      </w:pPr>
    </w:p>
    <w:p w:rsidR="004F2E78" w:rsidRPr="007F74B1" w:rsidRDefault="004F2E78" w:rsidP="007F74B1">
      <w:pPr>
        <w:spacing w:after="0"/>
        <w:jc w:val="both"/>
        <w:rPr>
          <w:rFonts w:ascii="Times New Roman" w:hAnsi="Times New Roman" w:cs="Times New Roman"/>
          <w:color w:val="000000"/>
          <w:sz w:val="26"/>
          <w:szCs w:val="26"/>
          <w:shd w:val="clear" w:color="auto" w:fill="FFFFFF"/>
        </w:rPr>
      </w:pPr>
    </w:p>
    <w:p w:rsidR="004E0548" w:rsidRDefault="004E0548" w:rsidP="00270021">
      <w:pPr>
        <w:spacing w:after="0"/>
        <w:jc w:val="both"/>
        <w:rPr>
          <w:rFonts w:ascii="Times New Roman" w:hAnsi="Times New Roman" w:cs="Times New Roman"/>
          <w:color w:val="000000"/>
          <w:sz w:val="26"/>
          <w:szCs w:val="26"/>
          <w:shd w:val="clear" w:color="auto" w:fill="FFFFFF"/>
        </w:rPr>
      </w:pPr>
    </w:p>
    <w:p w:rsidR="001518FD" w:rsidRDefault="001518FD" w:rsidP="00270021">
      <w:pPr>
        <w:spacing w:after="0"/>
        <w:jc w:val="both"/>
        <w:rPr>
          <w:rFonts w:ascii="Times New Roman" w:hAnsi="Times New Roman" w:cs="Times New Roman"/>
          <w:color w:val="000000"/>
          <w:sz w:val="26"/>
          <w:szCs w:val="26"/>
          <w:shd w:val="clear" w:color="auto" w:fill="FFFFFF"/>
        </w:rPr>
      </w:pPr>
    </w:p>
    <w:p w:rsidR="001518FD" w:rsidRDefault="001518FD" w:rsidP="00270021">
      <w:pPr>
        <w:spacing w:after="0"/>
        <w:jc w:val="both"/>
        <w:rPr>
          <w:rFonts w:ascii="Times New Roman" w:hAnsi="Times New Roman" w:cs="Times New Roman"/>
          <w:color w:val="000000"/>
          <w:sz w:val="26"/>
          <w:szCs w:val="26"/>
          <w:shd w:val="clear" w:color="auto" w:fill="FFFFFF"/>
        </w:rPr>
      </w:pPr>
    </w:p>
    <w:p w:rsidR="001518FD" w:rsidRDefault="001518FD" w:rsidP="00270021">
      <w:pPr>
        <w:spacing w:after="0"/>
        <w:jc w:val="both"/>
        <w:rPr>
          <w:rFonts w:ascii="Times New Roman" w:hAnsi="Times New Roman" w:cs="Times New Roman"/>
          <w:color w:val="000000"/>
          <w:sz w:val="26"/>
          <w:szCs w:val="26"/>
          <w:shd w:val="clear" w:color="auto" w:fill="FFFFFF"/>
        </w:rPr>
      </w:pPr>
    </w:p>
    <w:p w:rsidR="004E0548" w:rsidRPr="0057226C" w:rsidRDefault="00BB330F" w:rsidP="0057226C">
      <w:pPr>
        <w:pStyle w:val="Paragrafoelenco"/>
        <w:numPr>
          <w:ilvl w:val="1"/>
          <w:numId w:val="3"/>
        </w:numPr>
        <w:spacing w:after="0"/>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lastRenderedPageBreak/>
        <w:t xml:space="preserve"> </w:t>
      </w:r>
      <w:r w:rsidR="00E35FE7" w:rsidRPr="0057226C">
        <w:rPr>
          <w:rFonts w:ascii="Times New Roman" w:hAnsi="Times New Roman" w:cs="Times New Roman"/>
          <w:b/>
          <w:color w:val="000000"/>
          <w:sz w:val="28"/>
          <w:szCs w:val="28"/>
          <w:shd w:val="clear" w:color="auto" w:fill="FFFFFF"/>
        </w:rPr>
        <w:t>USA PATRIOT Act: le reazioni</w:t>
      </w:r>
      <w:r>
        <w:rPr>
          <w:rFonts w:ascii="Times New Roman" w:hAnsi="Times New Roman" w:cs="Times New Roman"/>
          <w:b/>
          <w:color w:val="000000"/>
          <w:sz w:val="28"/>
          <w:szCs w:val="28"/>
          <w:shd w:val="clear" w:color="auto" w:fill="FFFFFF"/>
        </w:rPr>
        <w:t xml:space="preserve"> dei media</w:t>
      </w:r>
      <w:r w:rsidR="0057226C">
        <w:rPr>
          <w:rFonts w:ascii="Times New Roman" w:hAnsi="Times New Roman" w:cs="Times New Roman"/>
          <w:b/>
          <w:color w:val="000000"/>
          <w:sz w:val="28"/>
          <w:szCs w:val="28"/>
          <w:shd w:val="clear" w:color="auto" w:fill="FFFFFF"/>
        </w:rPr>
        <w:t xml:space="preserve"> e il “caso Adrian  </w:t>
      </w:r>
      <w:r w:rsidR="00E35FE7" w:rsidRPr="0057226C">
        <w:rPr>
          <w:rFonts w:ascii="Times New Roman" w:hAnsi="Times New Roman" w:cs="Times New Roman"/>
          <w:b/>
          <w:color w:val="000000"/>
          <w:sz w:val="28"/>
          <w:szCs w:val="28"/>
          <w:shd w:val="clear" w:color="auto" w:fill="FFFFFF"/>
        </w:rPr>
        <w:t>Lamo”</w:t>
      </w:r>
    </w:p>
    <w:p w:rsidR="0057226C" w:rsidRDefault="0057226C" w:rsidP="0057226C">
      <w:pPr>
        <w:spacing w:after="0"/>
        <w:jc w:val="both"/>
        <w:rPr>
          <w:rFonts w:ascii="Times New Roman" w:hAnsi="Times New Roman" w:cs="Times New Roman"/>
          <w:color w:val="000000"/>
          <w:sz w:val="26"/>
          <w:szCs w:val="26"/>
          <w:shd w:val="clear" w:color="auto" w:fill="FFFFFF"/>
        </w:rPr>
      </w:pPr>
    </w:p>
    <w:p w:rsidR="008A4596" w:rsidRDefault="00BB330F" w:rsidP="0057226C">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Gli attacchi terroristici dell’11 Settembre 2001 generarono nell’opinione pubblica americana un terribile senso di impotenza, una ferita, un desiderio di rivalsa che si sarebbe immediatamente riflesso nella stampa e nei mezzi di informazione. Tralasciando momentaneamente la copertura dei media nel fr</w:t>
      </w:r>
      <w:r w:rsidR="0067641D">
        <w:rPr>
          <w:rFonts w:ascii="Times New Roman" w:hAnsi="Times New Roman" w:cs="Times New Roman"/>
          <w:color w:val="000000"/>
          <w:sz w:val="26"/>
          <w:szCs w:val="26"/>
          <w:shd w:val="clear" w:color="auto" w:fill="FFFFFF"/>
        </w:rPr>
        <w:t>onte bellico</w:t>
      </w:r>
      <w:r w:rsidR="00E60918">
        <w:rPr>
          <w:rFonts w:ascii="Times New Roman" w:hAnsi="Times New Roman" w:cs="Times New Roman"/>
          <w:color w:val="000000"/>
          <w:sz w:val="26"/>
          <w:szCs w:val="26"/>
          <w:shd w:val="clear" w:color="auto" w:fill="FFFFFF"/>
        </w:rPr>
        <w:t xml:space="preserve"> in Afghanistan e Iraq</w:t>
      </w:r>
      <w:r w:rsidR="0067641D">
        <w:rPr>
          <w:rFonts w:ascii="Times New Roman" w:hAnsi="Times New Roman" w:cs="Times New Roman"/>
          <w:color w:val="000000"/>
          <w:sz w:val="26"/>
          <w:szCs w:val="26"/>
          <w:shd w:val="clear" w:color="auto" w:fill="FFFFFF"/>
        </w:rPr>
        <w:t>,</w:t>
      </w:r>
      <w:r w:rsidR="00875FE1">
        <w:rPr>
          <w:rFonts w:ascii="Times New Roman" w:hAnsi="Times New Roman" w:cs="Times New Roman"/>
          <w:color w:val="000000"/>
          <w:sz w:val="26"/>
          <w:szCs w:val="26"/>
          <w:shd w:val="clear" w:color="auto" w:fill="FFFFFF"/>
        </w:rPr>
        <w:t xml:space="preserve"> occorre concentrare l’attenzione sulla copertura mediatica del PATRIOT Act. I</w:t>
      </w:r>
      <w:r w:rsidR="0067641D">
        <w:rPr>
          <w:rFonts w:ascii="Times New Roman" w:hAnsi="Times New Roman" w:cs="Times New Roman"/>
          <w:color w:val="000000"/>
          <w:sz w:val="26"/>
          <w:szCs w:val="26"/>
          <w:shd w:val="clear" w:color="auto" w:fill="FFFFFF"/>
        </w:rPr>
        <w:t xml:space="preserve"> media</w:t>
      </w:r>
      <w:r w:rsidR="00875FE1">
        <w:rPr>
          <w:rFonts w:ascii="Times New Roman" w:hAnsi="Times New Roman" w:cs="Times New Roman"/>
          <w:color w:val="000000"/>
          <w:sz w:val="26"/>
          <w:szCs w:val="26"/>
          <w:shd w:val="clear" w:color="auto" w:fill="FFFFFF"/>
        </w:rPr>
        <w:t xml:space="preserve"> nazionali americani</w:t>
      </w:r>
      <w:r w:rsidR="0067641D">
        <w:rPr>
          <w:rFonts w:ascii="Times New Roman" w:hAnsi="Times New Roman" w:cs="Times New Roman"/>
          <w:color w:val="000000"/>
          <w:sz w:val="26"/>
          <w:szCs w:val="26"/>
          <w:shd w:val="clear" w:color="auto" w:fill="FFFFFF"/>
        </w:rPr>
        <w:t xml:space="preserve"> dimostrarono</w:t>
      </w:r>
      <w:r>
        <w:rPr>
          <w:rFonts w:ascii="Times New Roman" w:hAnsi="Times New Roman" w:cs="Times New Roman"/>
          <w:color w:val="000000"/>
          <w:sz w:val="26"/>
          <w:szCs w:val="26"/>
          <w:shd w:val="clear" w:color="auto" w:fill="FFFFFF"/>
        </w:rPr>
        <w:t xml:space="preserve"> –  nell’occuparsi dell’affermazione e degli event</w:t>
      </w:r>
      <w:r w:rsidR="008559E9">
        <w:rPr>
          <w:rFonts w:ascii="Times New Roman" w:hAnsi="Times New Roman" w:cs="Times New Roman"/>
          <w:color w:val="000000"/>
          <w:sz w:val="26"/>
          <w:szCs w:val="26"/>
          <w:shd w:val="clear" w:color="auto" w:fill="FFFFFF"/>
        </w:rPr>
        <w:t xml:space="preserve">i paralleli al PATRIOT Act – un </w:t>
      </w:r>
      <w:r>
        <w:rPr>
          <w:rFonts w:ascii="Times New Roman" w:hAnsi="Times New Roman" w:cs="Times New Roman"/>
          <w:color w:val="000000"/>
          <w:sz w:val="26"/>
          <w:szCs w:val="26"/>
          <w:shd w:val="clear" w:color="auto" w:fill="FFFFFF"/>
        </w:rPr>
        <w:t>iniziale atteggiamento</w:t>
      </w:r>
      <w:r w:rsidR="0067641D">
        <w:rPr>
          <w:rFonts w:ascii="Times New Roman" w:hAnsi="Times New Roman" w:cs="Times New Roman"/>
          <w:color w:val="000000"/>
          <w:sz w:val="26"/>
          <w:szCs w:val="26"/>
          <w:shd w:val="clear" w:color="auto" w:fill="FFFFFF"/>
        </w:rPr>
        <w:t xml:space="preserve"> di fiducia quasi cieca e favoreggiamento nei confronti della politica promulgata dall’amministrazione Bush. Un sentimento di</w:t>
      </w:r>
      <w:r>
        <w:rPr>
          <w:rFonts w:ascii="Times New Roman" w:hAnsi="Times New Roman" w:cs="Times New Roman"/>
          <w:color w:val="000000"/>
          <w:sz w:val="26"/>
          <w:szCs w:val="26"/>
          <w:shd w:val="clear" w:color="auto" w:fill="FFFFFF"/>
        </w:rPr>
        <w:t xml:space="preserve"> fiducia e approvazione per una legge che</w:t>
      </w:r>
      <w:r w:rsidR="0067641D">
        <w:rPr>
          <w:rFonts w:ascii="Times New Roman" w:hAnsi="Times New Roman" w:cs="Times New Roman"/>
          <w:color w:val="000000"/>
          <w:sz w:val="26"/>
          <w:szCs w:val="26"/>
          <w:shd w:val="clear" w:color="auto" w:fill="FFFFFF"/>
        </w:rPr>
        <w:t xml:space="preserve"> da positiva</w:t>
      </w:r>
      <w:r>
        <w:rPr>
          <w:rFonts w:ascii="Times New Roman" w:hAnsi="Times New Roman" w:cs="Times New Roman"/>
          <w:color w:val="000000"/>
          <w:sz w:val="26"/>
          <w:szCs w:val="26"/>
          <w:shd w:val="clear" w:color="auto" w:fill="FFFFFF"/>
        </w:rPr>
        <w:t xml:space="preserve"> si rivelerà in seguito un’</w:t>
      </w:r>
      <w:r w:rsidR="008A4596">
        <w:rPr>
          <w:rFonts w:ascii="Times New Roman" w:hAnsi="Times New Roman" w:cs="Times New Roman"/>
          <w:color w:val="000000"/>
          <w:sz w:val="26"/>
          <w:szCs w:val="26"/>
          <w:shd w:val="clear" w:color="auto" w:fill="FFFFFF"/>
        </w:rPr>
        <w:t>autentica polveriera.</w:t>
      </w:r>
    </w:p>
    <w:p w:rsidR="0050084C" w:rsidRDefault="00E865CF" w:rsidP="0057226C">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Il PATRIOT Act venne</w:t>
      </w:r>
      <w:r w:rsidR="00BB330F">
        <w:rPr>
          <w:rFonts w:ascii="Times New Roman" w:hAnsi="Times New Roman" w:cs="Times New Roman"/>
          <w:color w:val="000000"/>
          <w:sz w:val="26"/>
          <w:szCs w:val="26"/>
          <w:shd w:val="clear" w:color="auto" w:fill="FFFFFF"/>
        </w:rPr>
        <w:t xml:space="preserve"> dipinto</w:t>
      </w:r>
      <w:r w:rsidR="0067641D">
        <w:rPr>
          <w:rFonts w:ascii="Times New Roman" w:hAnsi="Times New Roman" w:cs="Times New Roman"/>
          <w:color w:val="000000"/>
          <w:sz w:val="26"/>
          <w:szCs w:val="26"/>
          <w:shd w:val="clear" w:color="auto" w:fill="FFFFFF"/>
        </w:rPr>
        <w:t xml:space="preserve"> infatti</w:t>
      </w:r>
      <w:r w:rsidR="00BB330F">
        <w:rPr>
          <w:rFonts w:ascii="Times New Roman" w:hAnsi="Times New Roman" w:cs="Times New Roman"/>
          <w:color w:val="000000"/>
          <w:sz w:val="26"/>
          <w:szCs w:val="26"/>
          <w:shd w:val="clear" w:color="auto" w:fill="FFFFFF"/>
        </w:rPr>
        <w:t xml:space="preserve"> dai mezzi di informaz</w:t>
      </w:r>
      <w:r>
        <w:rPr>
          <w:rFonts w:ascii="Times New Roman" w:hAnsi="Times New Roman" w:cs="Times New Roman"/>
          <w:color w:val="000000"/>
          <w:sz w:val="26"/>
          <w:szCs w:val="26"/>
          <w:shd w:val="clear" w:color="auto" w:fill="FFFFFF"/>
        </w:rPr>
        <w:t xml:space="preserve">ione come una soluzione concreta per il futuro e la salvaguardia degli americani, come spiegano </w:t>
      </w:r>
      <w:r w:rsidR="008D4D0D">
        <w:rPr>
          <w:rFonts w:ascii="Times New Roman" w:hAnsi="Times New Roman" w:cs="Times New Roman"/>
          <w:color w:val="000000"/>
          <w:sz w:val="26"/>
          <w:szCs w:val="26"/>
          <w:shd w:val="clear" w:color="auto" w:fill="FFFFFF"/>
        </w:rPr>
        <w:t xml:space="preserve">la giornalista esperta in diritti civili Lisa Finnegan </w:t>
      </w:r>
      <w:proofErr w:type="spellStart"/>
      <w:r w:rsidR="008D4D0D">
        <w:rPr>
          <w:rFonts w:ascii="Times New Roman" w:hAnsi="Times New Roman" w:cs="Times New Roman"/>
          <w:color w:val="000000"/>
          <w:sz w:val="26"/>
          <w:szCs w:val="26"/>
          <w:shd w:val="clear" w:color="auto" w:fill="FFFFFF"/>
        </w:rPr>
        <w:t>Abdolian</w:t>
      </w:r>
      <w:proofErr w:type="spellEnd"/>
      <w:r w:rsidR="008D4D0D">
        <w:rPr>
          <w:rFonts w:ascii="Times New Roman" w:hAnsi="Times New Roman" w:cs="Times New Roman"/>
          <w:color w:val="000000"/>
          <w:sz w:val="26"/>
          <w:szCs w:val="26"/>
          <w:shd w:val="clear" w:color="auto" w:fill="FFFFFF"/>
        </w:rPr>
        <w:t xml:space="preserve"> e il direttore del </w:t>
      </w:r>
      <w:proofErr w:type="spellStart"/>
      <w:r w:rsidR="008D4D0D">
        <w:rPr>
          <w:rFonts w:ascii="Times New Roman" w:hAnsi="Times New Roman" w:cs="Times New Roman"/>
          <w:color w:val="000000"/>
          <w:sz w:val="26"/>
          <w:szCs w:val="26"/>
          <w:shd w:val="clear" w:color="auto" w:fill="FFFFFF"/>
        </w:rPr>
        <w:t>Fordham</w:t>
      </w:r>
      <w:proofErr w:type="spellEnd"/>
      <w:r w:rsidR="008D4D0D">
        <w:rPr>
          <w:rFonts w:ascii="Times New Roman" w:hAnsi="Times New Roman" w:cs="Times New Roman"/>
          <w:color w:val="000000"/>
          <w:sz w:val="26"/>
          <w:szCs w:val="26"/>
          <w:shd w:val="clear" w:color="auto" w:fill="FFFFFF"/>
        </w:rPr>
        <w:t xml:space="preserve"> </w:t>
      </w:r>
      <w:proofErr w:type="spellStart"/>
      <w:r w:rsidR="008D4D0D">
        <w:rPr>
          <w:rFonts w:ascii="Times New Roman" w:hAnsi="Times New Roman" w:cs="Times New Roman"/>
          <w:color w:val="000000"/>
          <w:sz w:val="26"/>
          <w:szCs w:val="26"/>
          <w:shd w:val="clear" w:color="auto" w:fill="FFFFFF"/>
        </w:rPr>
        <w:t>Institute</w:t>
      </w:r>
      <w:proofErr w:type="spellEnd"/>
      <w:r w:rsidR="0067641D">
        <w:rPr>
          <w:rFonts w:ascii="Times New Roman" w:hAnsi="Times New Roman" w:cs="Times New Roman"/>
          <w:color w:val="000000"/>
          <w:sz w:val="26"/>
          <w:szCs w:val="26"/>
          <w:shd w:val="clear" w:color="auto" w:fill="FFFFFF"/>
        </w:rPr>
        <w:t xml:space="preserve"> di New York</w:t>
      </w:r>
      <w:r w:rsidR="008D4D0D">
        <w:rPr>
          <w:rFonts w:ascii="Times New Roman" w:hAnsi="Times New Roman" w:cs="Times New Roman"/>
          <w:color w:val="000000"/>
          <w:sz w:val="26"/>
          <w:szCs w:val="26"/>
          <w:shd w:val="clear" w:color="auto" w:fill="FFFFFF"/>
        </w:rPr>
        <w:t xml:space="preserve"> Harold </w:t>
      </w:r>
      <w:proofErr w:type="spellStart"/>
      <w:r w:rsidR="008D4D0D">
        <w:rPr>
          <w:rFonts w:ascii="Times New Roman" w:hAnsi="Times New Roman" w:cs="Times New Roman"/>
          <w:color w:val="000000"/>
          <w:sz w:val="26"/>
          <w:szCs w:val="26"/>
          <w:shd w:val="clear" w:color="auto" w:fill="FFFFFF"/>
        </w:rPr>
        <w:t>Takooshian</w:t>
      </w:r>
      <w:proofErr w:type="spellEnd"/>
      <w:r w:rsidR="008D4D0D">
        <w:rPr>
          <w:rFonts w:ascii="Times New Roman" w:hAnsi="Times New Roman" w:cs="Times New Roman"/>
          <w:color w:val="000000"/>
          <w:sz w:val="26"/>
          <w:szCs w:val="26"/>
          <w:shd w:val="clear" w:color="auto" w:fill="FFFFFF"/>
        </w:rPr>
        <w:t xml:space="preserve"> nel loro saggio “The USA PATRIOT Act: </w:t>
      </w:r>
      <w:proofErr w:type="spellStart"/>
      <w:r w:rsidR="008D4D0D">
        <w:rPr>
          <w:rFonts w:ascii="Times New Roman" w:hAnsi="Times New Roman" w:cs="Times New Roman"/>
          <w:color w:val="000000"/>
          <w:sz w:val="26"/>
          <w:szCs w:val="26"/>
          <w:shd w:val="clear" w:color="auto" w:fill="FFFFFF"/>
        </w:rPr>
        <w:t>Civil</w:t>
      </w:r>
      <w:proofErr w:type="spellEnd"/>
      <w:r w:rsidR="008D4D0D">
        <w:rPr>
          <w:rFonts w:ascii="Times New Roman" w:hAnsi="Times New Roman" w:cs="Times New Roman"/>
          <w:color w:val="000000"/>
          <w:sz w:val="26"/>
          <w:szCs w:val="26"/>
          <w:shd w:val="clear" w:color="auto" w:fill="FFFFFF"/>
        </w:rPr>
        <w:t xml:space="preserve"> </w:t>
      </w:r>
      <w:proofErr w:type="spellStart"/>
      <w:r w:rsidR="008D4D0D">
        <w:rPr>
          <w:rFonts w:ascii="Times New Roman" w:hAnsi="Times New Roman" w:cs="Times New Roman"/>
          <w:color w:val="000000"/>
          <w:sz w:val="26"/>
          <w:szCs w:val="26"/>
          <w:shd w:val="clear" w:color="auto" w:fill="FFFFFF"/>
        </w:rPr>
        <w:t>liberties</w:t>
      </w:r>
      <w:proofErr w:type="spellEnd"/>
      <w:r w:rsidR="008D4D0D">
        <w:rPr>
          <w:rFonts w:ascii="Times New Roman" w:hAnsi="Times New Roman" w:cs="Times New Roman"/>
          <w:color w:val="000000"/>
          <w:sz w:val="26"/>
          <w:szCs w:val="26"/>
          <w:shd w:val="clear" w:color="auto" w:fill="FFFFFF"/>
        </w:rPr>
        <w:t>, the media and public opinion”</w:t>
      </w:r>
      <w:r w:rsidR="008D4D0D">
        <w:rPr>
          <w:rStyle w:val="Rimandonotaapidipagina"/>
          <w:rFonts w:ascii="Times New Roman" w:hAnsi="Times New Roman" w:cs="Times New Roman"/>
          <w:color w:val="000000"/>
          <w:sz w:val="26"/>
          <w:szCs w:val="26"/>
          <w:shd w:val="clear" w:color="auto" w:fill="FFFFFF"/>
        </w:rPr>
        <w:footnoteReference w:id="21"/>
      </w:r>
      <w:r w:rsidR="008D4D0D">
        <w:rPr>
          <w:rFonts w:ascii="Times New Roman" w:hAnsi="Times New Roman" w:cs="Times New Roman"/>
          <w:color w:val="000000"/>
          <w:sz w:val="26"/>
          <w:szCs w:val="26"/>
          <w:shd w:val="clear" w:color="auto" w:fill="FFFFFF"/>
        </w:rPr>
        <w:t>.</w:t>
      </w:r>
    </w:p>
    <w:p w:rsidR="008A4596" w:rsidRDefault="008A4596" w:rsidP="0057226C">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Il terrore di un paese ferito nell’orgoglio, propagatosi a macchia d’olio in seguito ai terribili attentati del World Trade Center, funse da anestetico nei confronti dell’opinione pubblica e degli stessi media:</w:t>
      </w:r>
    </w:p>
    <w:p w:rsidR="008A4596" w:rsidRDefault="008A4596" w:rsidP="0057226C">
      <w:pPr>
        <w:spacing w:after="0"/>
        <w:jc w:val="both"/>
        <w:rPr>
          <w:rFonts w:ascii="Times New Roman" w:hAnsi="Times New Roman" w:cs="Times New Roman"/>
          <w:color w:val="000000"/>
          <w:sz w:val="26"/>
          <w:szCs w:val="26"/>
          <w:shd w:val="clear" w:color="auto" w:fill="FFFFFF"/>
        </w:rPr>
      </w:pPr>
    </w:p>
    <w:p w:rsidR="008A4596" w:rsidRDefault="008A4596" w:rsidP="0057226C">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“Alcuni degli aspe</w:t>
      </w:r>
      <w:r w:rsidR="007B6BC6">
        <w:rPr>
          <w:rFonts w:ascii="Times New Roman" w:hAnsi="Times New Roman" w:cs="Times New Roman"/>
          <w:color w:val="000000"/>
          <w:sz w:val="26"/>
          <w:szCs w:val="26"/>
          <w:shd w:val="clear" w:color="auto" w:fill="FFFFFF"/>
        </w:rPr>
        <w:t>tti più preoccupanti della legislazione</w:t>
      </w:r>
      <w:r>
        <w:rPr>
          <w:rFonts w:ascii="Times New Roman" w:hAnsi="Times New Roman" w:cs="Times New Roman"/>
          <w:color w:val="000000"/>
          <w:sz w:val="26"/>
          <w:szCs w:val="26"/>
          <w:shd w:val="clear" w:color="auto" w:fill="FFFFFF"/>
        </w:rPr>
        <w:t xml:space="preserve"> ricevettero poco o nessun controllo da parte dei media fino a mesi dopo che il provvedimento era diventato legge”</w:t>
      </w:r>
      <w:r>
        <w:rPr>
          <w:rStyle w:val="Rimandonotaapidipagina"/>
          <w:rFonts w:ascii="Times New Roman" w:hAnsi="Times New Roman" w:cs="Times New Roman"/>
          <w:color w:val="000000"/>
          <w:sz w:val="26"/>
          <w:szCs w:val="26"/>
          <w:shd w:val="clear" w:color="auto" w:fill="FFFFFF"/>
        </w:rPr>
        <w:footnoteReference w:id="22"/>
      </w:r>
      <w:r>
        <w:rPr>
          <w:rFonts w:ascii="Times New Roman" w:hAnsi="Times New Roman" w:cs="Times New Roman"/>
          <w:color w:val="000000"/>
          <w:sz w:val="26"/>
          <w:szCs w:val="26"/>
          <w:shd w:val="clear" w:color="auto" w:fill="FFFFFF"/>
        </w:rPr>
        <w:t>.</w:t>
      </w:r>
    </w:p>
    <w:p w:rsidR="00793449" w:rsidRDefault="00793449" w:rsidP="0057226C">
      <w:pPr>
        <w:spacing w:after="0"/>
        <w:jc w:val="both"/>
        <w:rPr>
          <w:rFonts w:ascii="Times New Roman" w:hAnsi="Times New Roman" w:cs="Times New Roman"/>
          <w:color w:val="000000"/>
          <w:sz w:val="26"/>
          <w:szCs w:val="26"/>
          <w:shd w:val="clear" w:color="auto" w:fill="FFFFFF"/>
        </w:rPr>
      </w:pPr>
    </w:p>
    <w:p w:rsidR="008559E9" w:rsidRDefault="00793449" w:rsidP="0057226C">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Zero c</w:t>
      </w:r>
      <w:r w:rsidR="00282EB1">
        <w:rPr>
          <w:rFonts w:ascii="Times New Roman" w:hAnsi="Times New Roman" w:cs="Times New Roman"/>
          <w:color w:val="000000"/>
          <w:sz w:val="26"/>
          <w:szCs w:val="26"/>
          <w:shd w:val="clear" w:color="auto" w:fill="FFFFFF"/>
        </w:rPr>
        <w:t>ontrollo, zero preoccupazioni: i</w:t>
      </w:r>
      <w:r>
        <w:rPr>
          <w:rFonts w:ascii="Times New Roman" w:hAnsi="Times New Roman" w:cs="Times New Roman"/>
          <w:color w:val="000000"/>
          <w:sz w:val="26"/>
          <w:szCs w:val="26"/>
          <w:shd w:val="clear" w:color="auto" w:fill="FFFFFF"/>
        </w:rPr>
        <w:t>l PATRIOT Act era ancora lontano dai periodi turbolenti di protesta che seguirono.</w:t>
      </w:r>
      <w:r w:rsidR="00080F28">
        <w:rPr>
          <w:rFonts w:ascii="Times New Roman" w:hAnsi="Times New Roman" w:cs="Times New Roman"/>
          <w:color w:val="000000"/>
          <w:sz w:val="26"/>
          <w:szCs w:val="26"/>
          <w:shd w:val="clear" w:color="auto" w:fill="FFFFFF"/>
        </w:rPr>
        <w:t xml:space="preserve"> Al clima di shock e tensione che </w:t>
      </w:r>
      <w:r w:rsidR="003C5E0E">
        <w:rPr>
          <w:rFonts w:ascii="Times New Roman" w:hAnsi="Times New Roman" w:cs="Times New Roman"/>
          <w:color w:val="000000"/>
          <w:sz w:val="26"/>
          <w:szCs w:val="26"/>
          <w:shd w:val="clear" w:color="auto" w:fill="FFFFFF"/>
        </w:rPr>
        <w:t>si era generato</w:t>
      </w:r>
      <w:r w:rsidR="00080F28">
        <w:rPr>
          <w:rFonts w:ascii="Times New Roman" w:hAnsi="Times New Roman" w:cs="Times New Roman"/>
          <w:color w:val="000000"/>
          <w:sz w:val="26"/>
          <w:szCs w:val="26"/>
          <w:shd w:val="clear" w:color="auto" w:fill="FFFFFF"/>
        </w:rPr>
        <w:t xml:space="preserve"> </w:t>
      </w:r>
      <w:r w:rsidR="003C5E0E">
        <w:rPr>
          <w:rFonts w:ascii="Times New Roman" w:hAnsi="Times New Roman" w:cs="Times New Roman"/>
          <w:color w:val="000000"/>
          <w:sz w:val="26"/>
          <w:szCs w:val="26"/>
          <w:shd w:val="clear" w:color="auto" w:fill="FFFFFF"/>
        </w:rPr>
        <w:t>d</w:t>
      </w:r>
      <w:r w:rsidR="00080F28">
        <w:rPr>
          <w:rFonts w:ascii="Times New Roman" w:hAnsi="Times New Roman" w:cs="Times New Roman"/>
          <w:color w:val="000000"/>
          <w:sz w:val="26"/>
          <w:szCs w:val="26"/>
          <w:shd w:val="clear" w:color="auto" w:fill="FFFFFF"/>
        </w:rPr>
        <w:t>agli attacchi terroristici sul suolo americano, i giornali risposero con il puro e semplice reportage sul fatto che la legge era stata approvata. Pochi quotidiani diedero</w:t>
      </w:r>
      <w:r w:rsidR="00C26D05">
        <w:rPr>
          <w:rFonts w:ascii="Times New Roman" w:hAnsi="Times New Roman" w:cs="Times New Roman"/>
          <w:color w:val="000000"/>
          <w:sz w:val="26"/>
          <w:szCs w:val="26"/>
          <w:shd w:val="clear" w:color="auto" w:fill="FFFFFF"/>
        </w:rPr>
        <w:t xml:space="preserve"> invece ampio spazio alle procedure </w:t>
      </w:r>
      <w:r w:rsidR="00B7230E">
        <w:rPr>
          <w:rFonts w:ascii="Times New Roman" w:hAnsi="Times New Roman" w:cs="Times New Roman"/>
          <w:color w:val="000000"/>
          <w:sz w:val="26"/>
          <w:szCs w:val="26"/>
          <w:shd w:val="clear" w:color="auto" w:fill="FFFFFF"/>
        </w:rPr>
        <w:t>legislative del governo</w:t>
      </w:r>
      <w:r w:rsidR="00C26D05">
        <w:rPr>
          <w:rFonts w:ascii="Times New Roman" w:hAnsi="Times New Roman" w:cs="Times New Roman"/>
          <w:color w:val="000000"/>
          <w:sz w:val="26"/>
          <w:szCs w:val="26"/>
          <w:shd w:val="clear" w:color="auto" w:fill="FFFFFF"/>
        </w:rPr>
        <w:t xml:space="preserve">, monitorando la genesi del PATRIOT Act dalla </w:t>
      </w:r>
      <w:r w:rsidR="00C26D05">
        <w:rPr>
          <w:rFonts w:ascii="Times New Roman" w:hAnsi="Times New Roman" w:cs="Times New Roman"/>
          <w:color w:val="000000"/>
          <w:sz w:val="26"/>
          <w:szCs w:val="26"/>
          <w:shd w:val="clear" w:color="auto" w:fill="FFFFFF"/>
        </w:rPr>
        <w:lastRenderedPageBreak/>
        <w:t>proposta alla firma definitiva del Presidente degli Stati Uniti George W. Bush.</w:t>
      </w:r>
      <w:r w:rsidR="00080F28">
        <w:rPr>
          <w:rFonts w:ascii="Times New Roman" w:hAnsi="Times New Roman" w:cs="Times New Roman"/>
          <w:color w:val="000000"/>
          <w:sz w:val="26"/>
          <w:szCs w:val="26"/>
          <w:shd w:val="clear" w:color="auto" w:fill="FFFFFF"/>
        </w:rPr>
        <w:t xml:space="preserve"> Criticare una legge della portata del PATRIOT ACT avrebbe assunto purtroppo una dimensione utopica, dato che ad un solo mese di distanza dal crollo delle Torri Gemelle il tutto sarebbe risultato verosimilmente </w:t>
      </w:r>
      <w:r w:rsidR="009B28E7">
        <w:rPr>
          <w:rFonts w:ascii="Times New Roman" w:hAnsi="Times New Roman" w:cs="Times New Roman"/>
          <w:color w:val="000000"/>
          <w:sz w:val="26"/>
          <w:szCs w:val="26"/>
          <w:shd w:val="clear" w:color="auto" w:fill="FFFFFF"/>
        </w:rPr>
        <w:t xml:space="preserve">e paradossalmente </w:t>
      </w:r>
      <w:r w:rsidR="00080F28">
        <w:rPr>
          <w:rFonts w:ascii="Times New Roman" w:hAnsi="Times New Roman" w:cs="Times New Roman"/>
          <w:color w:val="000000"/>
          <w:sz w:val="26"/>
          <w:szCs w:val="26"/>
          <w:shd w:val="clear" w:color="auto" w:fill="FFFFFF"/>
        </w:rPr>
        <w:t>irrispettoso nei confronti del popolo americano</w:t>
      </w:r>
      <w:r w:rsidR="00F750C6">
        <w:rPr>
          <w:rFonts w:ascii="Times New Roman" w:hAnsi="Times New Roman" w:cs="Times New Roman"/>
          <w:color w:val="000000"/>
          <w:sz w:val="26"/>
          <w:szCs w:val="26"/>
          <w:shd w:val="clear" w:color="auto" w:fill="FFFFFF"/>
        </w:rPr>
        <w:t xml:space="preserve"> ferito nel profondo</w:t>
      </w:r>
      <w:r w:rsidR="00080F28">
        <w:rPr>
          <w:rFonts w:ascii="Times New Roman" w:hAnsi="Times New Roman" w:cs="Times New Roman"/>
          <w:color w:val="000000"/>
          <w:sz w:val="26"/>
          <w:szCs w:val="26"/>
          <w:shd w:val="clear" w:color="auto" w:fill="FFFFFF"/>
        </w:rPr>
        <w:t>.</w:t>
      </w:r>
      <w:r w:rsidR="00A13D88">
        <w:rPr>
          <w:rFonts w:ascii="Times New Roman" w:hAnsi="Times New Roman" w:cs="Times New Roman"/>
          <w:color w:val="000000"/>
          <w:sz w:val="26"/>
          <w:szCs w:val="26"/>
          <w:shd w:val="clear" w:color="auto" w:fill="FFFFFF"/>
        </w:rPr>
        <w:t xml:space="preserve"> </w:t>
      </w:r>
    </w:p>
    <w:p w:rsidR="00793449" w:rsidRDefault="00A13D88" w:rsidP="0057226C">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Un chiaro esempio è il tono</w:t>
      </w:r>
      <w:r w:rsidR="00B01A96">
        <w:rPr>
          <w:rFonts w:ascii="Times New Roman" w:hAnsi="Times New Roman" w:cs="Times New Roman"/>
          <w:color w:val="000000"/>
          <w:sz w:val="26"/>
          <w:szCs w:val="26"/>
          <w:shd w:val="clear" w:color="auto" w:fill="FFFFFF"/>
        </w:rPr>
        <w:t xml:space="preserve"> dell’analisi</w:t>
      </w:r>
      <w:r>
        <w:rPr>
          <w:rFonts w:ascii="Times New Roman" w:hAnsi="Times New Roman" w:cs="Times New Roman"/>
          <w:color w:val="000000"/>
          <w:sz w:val="26"/>
          <w:szCs w:val="26"/>
          <w:shd w:val="clear" w:color="auto" w:fill="FFFFFF"/>
        </w:rPr>
        <w:t xml:space="preserve"> con cui il giornalista di </w:t>
      </w:r>
      <w:proofErr w:type="spellStart"/>
      <w:r w:rsidRPr="00A13D88">
        <w:rPr>
          <w:rFonts w:ascii="Times New Roman" w:hAnsi="Times New Roman" w:cs="Times New Roman"/>
          <w:i/>
          <w:color w:val="000000"/>
          <w:sz w:val="26"/>
          <w:szCs w:val="26"/>
          <w:shd w:val="clear" w:color="auto" w:fill="FFFFFF"/>
        </w:rPr>
        <w:t>Newsweek</w:t>
      </w:r>
      <w:proofErr w:type="spellEnd"/>
      <w:r>
        <w:rPr>
          <w:rFonts w:ascii="Times New Roman" w:hAnsi="Times New Roman" w:cs="Times New Roman"/>
          <w:color w:val="000000"/>
          <w:sz w:val="26"/>
          <w:szCs w:val="26"/>
          <w:shd w:val="clear" w:color="auto" w:fill="FFFFFF"/>
        </w:rPr>
        <w:t xml:space="preserve"> Stephen Brill </w:t>
      </w:r>
      <w:r w:rsidR="00B01A96">
        <w:rPr>
          <w:rFonts w:ascii="Times New Roman" w:hAnsi="Times New Roman" w:cs="Times New Roman"/>
          <w:color w:val="000000"/>
          <w:sz w:val="26"/>
          <w:szCs w:val="26"/>
          <w:shd w:val="clear" w:color="auto" w:fill="FFFFFF"/>
        </w:rPr>
        <w:t>sottolineerà</w:t>
      </w:r>
      <w:r>
        <w:rPr>
          <w:rFonts w:ascii="Times New Roman" w:hAnsi="Times New Roman" w:cs="Times New Roman"/>
          <w:color w:val="000000"/>
          <w:sz w:val="26"/>
          <w:szCs w:val="26"/>
          <w:shd w:val="clear" w:color="auto" w:fill="FFFFFF"/>
        </w:rPr>
        <w:t xml:space="preserve"> come una semplice protesta sulla richiesta di ampliamento dei poteri del Presidente – nel fronteggiare in un periodo storico cruciale per l’America la lotta al terrorismo – avrebbe scatenato tra gli stessi membri del Congresso urla all’eresia</w:t>
      </w:r>
      <w:r>
        <w:rPr>
          <w:rStyle w:val="Rimandonotaapidipagina"/>
          <w:rFonts w:ascii="Times New Roman" w:hAnsi="Times New Roman" w:cs="Times New Roman"/>
          <w:color w:val="000000"/>
          <w:sz w:val="26"/>
          <w:szCs w:val="26"/>
          <w:shd w:val="clear" w:color="auto" w:fill="FFFFFF"/>
        </w:rPr>
        <w:footnoteReference w:id="23"/>
      </w:r>
      <w:r>
        <w:rPr>
          <w:rFonts w:ascii="Times New Roman" w:hAnsi="Times New Roman" w:cs="Times New Roman"/>
          <w:color w:val="000000"/>
          <w:sz w:val="26"/>
          <w:szCs w:val="26"/>
          <w:shd w:val="clear" w:color="auto" w:fill="FFFFFF"/>
        </w:rPr>
        <w:t>. Come naturale</w:t>
      </w:r>
      <w:r w:rsidR="00080F28">
        <w:rPr>
          <w:rFonts w:ascii="Times New Roman" w:hAnsi="Times New Roman" w:cs="Times New Roman"/>
          <w:color w:val="000000"/>
          <w:sz w:val="26"/>
          <w:szCs w:val="26"/>
          <w:shd w:val="clear" w:color="auto" w:fill="FFFFFF"/>
        </w:rPr>
        <w:t xml:space="preserve"> conseguenza</w:t>
      </w:r>
      <w:r>
        <w:rPr>
          <w:rFonts w:ascii="Times New Roman" w:hAnsi="Times New Roman" w:cs="Times New Roman"/>
          <w:color w:val="000000"/>
          <w:sz w:val="26"/>
          <w:szCs w:val="26"/>
          <w:shd w:val="clear" w:color="auto" w:fill="FFFFFF"/>
        </w:rPr>
        <w:t xml:space="preserve"> a queste disposizioni d’animo</w:t>
      </w:r>
      <w:r w:rsidR="00080F28">
        <w:rPr>
          <w:rFonts w:ascii="Times New Roman" w:hAnsi="Times New Roman" w:cs="Times New Roman"/>
          <w:color w:val="000000"/>
          <w:sz w:val="26"/>
          <w:szCs w:val="26"/>
          <w:shd w:val="clear" w:color="auto" w:fill="FFFFFF"/>
        </w:rPr>
        <w:t>, la scelta editoriale vagliata all’unanimità</w:t>
      </w:r>
      <w:r w:rsidR="006B3A9A">
        <w:rPr>
          <w:rFonts w:ascii="Times New Roman" w:hAnsi="Times New Roman" w:cs="Times New Roman"/>
          <w:color w:val="000000"/>
          <w:sz w:val="26"/>
          <w:szCs w:val="26"/>
          <w:shd w:val="clear" w:color="auto" w:fill="FFFFFF"/>
        </w:rPr>
        <w:t xml:space="preserve"> </w:t>
      </w:r>
      <w:r w:rsidR="00080F28">
        <w:rPr>
          <w:rFonts w:ascii="Times New Roman" w:hAnsi="Times New Roman" w:cs="Times New Roman"/>
          <w:color w:val="000000"/>
          <w:sz w:val="26"/>
          <w:szCs w:val="26"/>
          <w:shd w:val="clear" w:color="auto" w:fill="FFFFFF"/>
        </w:rPr>
        <w:t>d</w:t>
      </w:r>
      <w:r w:rsidR="006B3A9A">
        <w:rPr>
          <w:rFonts w:ascii="Times New Roman" w:hAnsi="Times New Roman" w:cs="Times New Roman"/>
          <w:color w:val="000000"/>
          <w:sz w:val="26"/>
          <w:szCs w:val="26"/>
          <w:shd w:val="clear" w:color="auto" w:fill="FFFFFF"/>
        </w:rPr>
        <w:t xml:space="preserve">a </w:t>
      </w:r>
      <w:r w:rsidR="00080F28">
        <w:rPr>
          <w:rFonts w:ascii="Times New Roman" w:hAnsi="Times New Roman" w:cs="Times New Roman"/>
          <w:color w:val="000000"/>
          <w:sz w:val="26"/>
          <w:szCs w:val="26"/>
          <w:shd w:val="clear" w:color="auto" w:fill="FFFFFF"/>
        </w:rPr>
        <w:t>tutti i mezzi di informazione</w:t>
      </w:r>
      <w:r w:rsidR="00F750C6">
        <w:rPr>
          <w:rFonts w:ascii="Times New Roman" w:hAnsi="Times New Roman" w:cs="Times New Roman"/>
          <w:color w:val="000000"/>
          <w:sz w:val="26"/>
          <w:szCs w:val="26"/>
          <w:shd w:val="clear" w:color="auto" w:fill="FFFFFF"/>
        </w:rPr>
        <w:t xml:space="preserve"> compresa la carta stampata</w:t>
      </w:r>
      <w:r w:rsidR="00080F28">
        <w:rPr>
          <w:rFonts w:ascii="Times New Roman" w:hAnsi="Times New Roman" w:cs="Times New Roman"/>
          <w:color w:val="000000"/>
          <w:sz w:val="26"/>
          <w:szCs w:val="26"/>
          <w:shd w:val="clear" w:color="auto" w:fill="FFFFFF"/>
        </w:rPr>
        <w:t xml:space="preserve"> – nell’informazione di massa</w:t>
      </w:r>
      <w:r w:rsidR="009B28E7">
        <w:rPr>
          <w:rFonts w:ascii="Times New Roman" w:hAnsi="Times New Roman" w:cs="Times New Roman"/>
          <w:color w:val="000000"/>
          <w:sz w:val="26"/>
          <w:szCs w:val="26"/>
          <w:shd w:val="clear" w:color="auto" w:fill="FFFFFF"/>
        </w:rPr>
        <w:t xml:space="preserve"> destinata ai</w:t>
      </w:r>
      <w:r w:rsidR="006B3A9A">
        <w:rPr>
          <w:rFonts w:ascii="Times New Roman" w:hAnsi="Times New Roman" w:cs="Times New Roman"/>
          <w:color w:val="000000"/>
          <w:sz w:val="26"/>
          <w:szCs w:val="26"/>
          <w:shd w:val="clear" w:color="auto" w:fill="FFFFFF"/>
        </w:rPr>
        <w:t xml:space="preserve"> cittadini americani</w:t>
      </w:r>
      <w:r w:rsidR="00080F28">
        <w:rPr>
          <w:rFonts w:ascii="Times New Roman" w:hAnsi="Times New Roman" w:cs="Times New Roman"/>
          <w:color w:val="000000"/>
          <w:sz w:val="26"/>
          <w:szCs w:val="26"/>
          <w:shd w:val="clear" w:color="auto" w:fill="FFFFFF"/>
        </w:rPr>
        <w:t xml:space="preserve"> –  fu la visione comune</w:t>
      </w:r>
      <w:r w:rsidR="006B3A9A">
        <w:rPr>
          <w:rFonts w:ascii="Times New Roman" w:hAnsi="Times New Roman" w:cs="Times New Roman"/>
          <w:color w:val="000000"/>
          <w:sz w:val="26"/>
          <w:szCs w:val="26"/>
          <w:shd w:val="clear" w:color="auto" w:fill="FFFFFF"/>
        </w:rPr>
        <w:t xml:space="preserve"> di un preciso focus sugli aspetti positivi della legge</w:t>
      </w:r>
      <w:r w:rsidR="006B3A9A">
        <w:rPr>
          <w:rStyle w:val="Rimandonotaapidipagina"/>
          <w:rFonts w:ascii="Times New Roman" w:hAnsi="Times New Roman" w:cs="Times New Roman"/>
          <w:color w:val="000000"/>
          <w:sz w:val="26"/>
          <w:szCs w:val="26"/>
          <w:shd w:val="clear" w:color="auto" w:fill="FFFFFF"/>
        </w:rPr>
        <w:footnoteReference w:id="24"/>
      </w:r>
      <w:r w:rsidR="006B3A9A">
        <w:rPr>
          <w:rFonts w:ascii="Times New Roman" w:hAnsi="Times New Roman" w:cs="Times New Roman"/>
          <w:color w:val="000000"/>
          <w:sz w:val="26"/>
          <w:szCs w:val="26"/>
          <w:shd w:val="clear" w:color="auto" w:fill="FFFFFF"/>
        </w:rPr>
        <w:t>.</w:t>
      </w:r>
    </w:p>
    <w:p w:rsidR="009B28E7" w:rsidRDefault="00CF4694" w:rsidP="0057226C">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Le prime voci di protesta contro il Patriot Act si levarono da enti come banche, biblioteche e università – queste ultime storicamente sensibili alle tematiche di tutela dei diritti civili. Que</w:t>
      </w:r>
      <w:r w:rsidR="009B28E7">
        <w:rPr>
          <w:rFonts w:ascii="Times New Roman" w:hAnsi="Times New Roman" w:cs="Times New Roman"/>
          <w:color w:val="000000"/>
          <w:sz w:val="26"/>
          <w:szCs w:val="26"/>
          <w:shd w:val="clear" w:color="auto" w:fill="FFFFFF"/>
        </w:rPr>
        <w:t>ste spinte esterne costrinsero l’attenzione dei media a</w:t>
      </w:r>
      <w:r w:rsidR="004E4AF6">
        <w:rPr>
          <w:rFonts w:ascii="Times New Roman" w:hAnsi="Times New Roman" w:cs="Times New Roman"/>
          <w:color w:val="000000"/>
          <w:sz w:val="26"/>
          <w:szCs w:val="26"/>
          <w:shd w:val="clear" w:color="auto" w:fill="FFFFFF"/>
        </w:rPr>
        <w:t xml:space="preserve"> concentrarsi più attentamente</w:t>
      </w:r>
      <w:r w:rsidR="00E74056">
        <w:rPr>
          <w:rFonts w:ascii="Times New Roman" w:hAnsi="Times New Roman" w:cs="Times New Roman"/>
          <w:color w:val="000000"/>
          <w:sz w:val="26"/>
          <w:szCs w:val="26"/>
          <w:shd w:val="clear" w:color="auto" w:fill="FFFFFF"/>
        </w:rPr>
        <w:t xml:space="preserve"> sulla questione.</w:t>
      </w:r>
      <w:r w:rsidR="00CC3C41">
        <w:rPr>
          <w:rFonts w:ascii="Times New Roman" w:hAnsi="Times New Roman" w:cs="Times New Roman"/>
          <w:color w:val="000000"/>
          <w:sz w:val="26"/>
          <w:szCs w:val="26"/>
          <w:shd w:val="clear" w:color="auto" w:fill="FFFFFF"/>
        </w:rPr>
        <w:t xml:space="preserve"> </w:t>
      </w:r>
    </w:p>
    <w:p w:rsidR="00CF4694" w:rsidRDefault="00CC3C41" w:rsidP="0057226C">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Il </w:t>
      </w:r>
      <w:r w:rsidRPr="008559E9">
        <w:rPr>
          <w:rFonts w:ascii="Times New Roman" w:hAnsi="Times New Roman" w:cs="Times New Roman"/>
          <w:i/>
          <w:color w:val="000000"/>
          <w:sz w:val="26"/>
          <w:szCs w:val="26"/>
          <w:shd w:val="clear" w:color="auto" w:fill="FFFFFF"/>
        </w:rPr>
        <w:t>Chicago Tribune</w:t>
      </w:r>
      <w:r>
        <w:rPr>
          <w:rFonts w:ascii="Times New Roman" w:hAnsi="Times New Roman" w:cs="Times New Roman"/>
          <w:color w:val="000000"/>
          <w:sz w:val="26"/>
          <w:szCs w:val="26"/>
          <w:shd w:val="clear" w:color="auto" w:fill="FFFFFF"/>
        </w:rPr>
        <w:t xml:space="preserve"> ad esempio sottolineò la protesta mossa dalle biblioteche contro il Patriot Act in tutti gli Stati Uniti, lamentandosi del potere che l’FBI deteneva di accedere con troppa facilità e libertà agli archivi</w:t>
      </w:r>
      <w:r>
        <w:rPr>
          <w:rStyle w:val="Rimandonotaapidipagina"/>
          <w:rFonts w:ascii="Times New Roman" w:hAnsi="Times New Roman" w:cs="Times New Roman"/>
          <w:color w:val="000000"/>
          <w:sz w:val="26"/>
          <w:szCs w:val="26"/>
          <w:shd w:val="clear" w:color="auto" w:fill="FFFFFF"/>
        </w:rPr>
        <w:footnoteReference w:id="25"/>
      </w:r>
      <w:r w:rsidR="00CC03DE">
        <w:rPr>
          <w:rFonts w:ascii="Times New Roman" w:hAnsi="Times New Roman" w:cs="Times New Roman"/>
          <w:color w:val="000000"/>
          <w:sz w:val="26"/>
          <w:szCs w:val="26"/>
          <w:shd w:val="clear" w:color="auto" w:fill="FFFFFF"/>
        </w:rPr>
        <w:t>. Operazioni che l’FBI poteva effettuare senza ostacoli e senza informare gli utenti delle biblioteche erano il libero accesso agli archivi di gestione dei libri in prestito e al database delle connessioni ad Internet effettuate.</w:t>
      </w:r>
      <w:r w:rsidR="00F5161B">
        <w:rPr>
          <w:rFonts w:ascii="Times New Roman" w:hAnsi="Times New Roman" w:cs="Times New Roman"/>
          <w:color w:val="000000"/>
          <w:sz w:val="26"/>
          <w:szCs w:val="26"/>
          <w:shd w:val="clear" w:color="auto" w:fill="FFFFFF"/>
        </w:rPr>
        <w:t xml:space="preserve"> </w:t>
      </w:r>
      <w:r w:rsidR="00057294">
        <w:rPr>
          <w:rFonts w:ascii="Times New Roman" w:hAnsi="Times New Roman" w:cs="Times New Roman"/>
          <w:color w:val="000000"/>
          <w:sz w:val="26"/>
          <w:szCs w:val="26"/>
          <w:shd w:val="clear" w:color="auto" w:fill="FFFFFF"/>
        </w:rPr>
        <w:t>Alcune biblioteche - come quella</w:t>
      </w:r>
      <w:r w:rsidR="00F5161B">
        <w:rPr>
          <w:rFonts w:ascii="Times New Roman" w:hAnsi="Times New Roman" w:cs="Times New Roman"/>
          <w:color w:val="000000"/>
          <w:sz w:val="26"/>
          <w:szCs w:val="26"/>
          <w:shd w:val="clear" w:color="auto" w:fill="FFFFFF"/>
        </w:rPr>
        <w:t xml:space="preserve"> di Santa Cruz in California –, di fronte alle continue inger</w:t>
      </w:r>
      <w:r w:rsidR="00C14BE5">
        <w:rPr>
          <w:rFonts w:ascii="Times New Roman" w:hAnsi="Times New Roman" w:cs="Times New Roman"/>
          <w:color w:val="000000"/>
          <w:sz w:val="26"/>
          <w:szCs w:val="26"/>
          <w:shd w:val="clear" w:color="auto" w:fill="FFFFFF"/>
        </w:rPr>
        <w:t>enze ed intromissioni</w:t>
      </w:r>
      <w:r w:rsidR="00F5161B">
        <w:rPr>
          <w:rFonts w:ascii="Times New Roman" w:hAnsi="Times New Roman" w:cs="Times New Roman"/>
          <w:color w:val="000000"/>
          <w:sz w:val="26"/>
          <w:szCs w:val="26"/>
          <w:shd w:val="clear" w:color="auto" w:fill="FFFFFF"/>
        </w:rPr>
        <w:t xml:space="preserve"> da parte d</w:t>
      </w:r>
      <w:r w:rsidR="00C14BE5">
        <w:rPr>
          <w:rFonts w:ascii="Times New Roman" w:hAnsi="Times New Roman" w:cs="Times New Roman"/>
          <w:color w:val="000000"/>
          <w:sz w:val="26"/>
          <w:szCs w:val="26"/>
          <w:shd w:val="clear" w:color="auto" w:fill="FFFFFF"/>
        </w:rPr>
        <w:t>elle agenzie governative, furono</w:t>
      </w:r>
      <w:r w:rsidR="00F5161B">
        <w:rPr>
          <w:rFonts w:ascii="Times New Roman" w:hAnsi="Times New Roman" w:cs="Times New Roman"/>
          <w:color w:val="000000"/>
          <w:sz w:val="26"/>
          <w:szCs w:val="26"/>
          <w:shd w:val="clear" w:color="auto" w:fill="FFFFFF"/>
        </w:rPr>
        <w:t xml:space="preserve"> costrette ad appendere questi avvisi per gli utenti:</w:t>
      </w:r>
    </w:p>
    <w:p w:rsidR="00F5161B" w:rsidRDefault="00F5161B" w:rsidP="0057226C">
      <w:pPr>
        <w:spacing w:after="0"/>
        <w:jc w:val="both"/>
        <w:rPr>
          <w:rFonts w:ascii="Times New Roman" w:hAnsi="Times New Roman" w:cs="Times New Roman"/>
          <w:color w:val="000000"/>
          <w:sz w:val="26"/>
          <w:szCs w:val="26"/>
          <w:shd w:val="clear" w:color="auto" w:fill="FFFFFF"/>
        </w:rPr>
      </w:pPr>
    </w:p>
    <w:p w:rsidR="00F5161B" w:rsidRDefault="00F5161B" w:rsidP="0057226C">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w:t>
      </w:r>
      <w:r w:rsidR="00057294" w:rsidRPr="00057294">
        <w:rPr>
          <w:rFonts w:ascii="Times New Roman" w:hAnsi="Times New Roman" w:cs="Times New Roman"/>
          <w:color w:val="000000"/>
          <w:sz w:val="26"/>
          <w:szCs w:val="26"/>
          <w:shd w:val="clear" w:color="auto" w:fill="FFFFFF"/>
        </w:rPr>
        <w:t>"</w:t>
      </w:r>
      <w:r w:rsidR="00057294">
        <w:rPr>
          <w:rFonts w:ascii="Times New Roman" w:hAnsi="Times New Roman" w:cs="Times New Roman"/>
          <w:color w:val="000000"/>
          <w:sz w:val="26"/>
          <w:szCs w:val="26"/>
          <w:shd w:val="clear" w:color="auto" w:fill="FFFFFF"/>
        </w:rPr>
        <w:t>Sebbene la Biblioteca di Santa Cruz compia tutti gli sforzi per proteggere la vostra privacy, ai sensi della legge federale USA PATRIOT Act…gli archivi dei libri e degli altri materiali che prendete in prestito da questa biblioteca potrebbero essere ottenuti dagli agenti federali</w:t>
      </w:r>
      <w:r w:rsidR="00057294" w:rsidRPr="00057294">
        <w:rPr>
          <w:rFonts w:ascii="Times New Roman" w:hAnsi="Times New Roman" w:cs="Times New Roman"/>
          <w:color w:val="000000"/>
          <w:sz w:val="26"/>
          <w:szCs w:val="26"/>
          <w:shd w:val="clear" w:color="auto" w:fill="FFFFFF"/>
        </w:rPr>
        <w:t>"</w:t>
      </w:r>
      <w:r w:rsidR="00057294">
        <w:rPr>
          <w:rFonts w:ascii="Times New Roman" w:hAnsi="Times New Roman" w:cs="Times New Roman"/>
          <w:color w:val="000000"/>
          <w:sz w:val="26"/>
          <w:szCs w:val="26"/>
          <w:shd w:val="clear" w:color="auto" w:fill="FFFFFF"/>
        </w:rPr>
        <w:t xml:space="preserve"> si legge. </w:t>
      </w:r>
      <w:r w:rsidR="00057294" w:rsidRPr="00057294">
        <w:rPr>
          <w:rFonts w:ascii="Times New Roman" w:hAnsi="Times New Roman" w:cs="Times New Roman"/>
          <w:color w:val="000000"/>
          <w:sz w:val="26"/>
          <w:szCs w:val="26"/>
          <w:shd w:val="clear" w:color="auto" w:fill="FFFFFF"/>
        </w:rPr>
        <w:t>"</w:t>
      </w:r>
      <w:r w:rsidR="0045372A">
        <w:rPr>
          <w:rFonts w:ascii="Times New Roman" w:hAnsi="Times New Roman" w:cs="Times New Roman"/>
          <w:color w:val="000000"/>
          <w:sz w:val="26"/>
          <w:szCs w:val="26"/>
          <w:shd w:val="clear" w:color="auto" w:fill="FFFFFF"/>
        </w:rPr>
        <w:t xml:space="preserve">Quella legge </w:t>
      </w:r>
      <w:r w:rsidR="0045372A">
        <w:rPr>
          <w:rFonts w:ascii="Times New Roman" w:hAnsi="Times New Roman" w:cs="Times New Roman"/>
          <w:color w:val="000000"/>
          <w:sz w:val="26"/>
          <w:szCs w:val="26"/>
          <w:shd w:val="clear" w:color="auto" w:fill="FFFFFF"/>
        </w:rPr>
        <w:lastRenderedPageBreak/>
        <w:t>federale vieta al personale della biblioteca di informarvi qualora gli agenti federali abbiano</w:t>
      </w:r>
      <w:r w:rsidR="00057294">
        <w:rPr>
          <w:rFonts w:ascii="Times New Roman" w:hAnsi="Times New Roman" w:cs="Times New Roman"/>
          <w:color w:val="000000"/>
          <w:sz w:val="26"/>
          <w:szCs w:val="26"/>
          <w:shd w:val="clear" w:color="auto" w:fill="FFFFFF"/>
        </w:rPr>
        <w:t xml:space="preserve"> ottenuto informazioni su di voi</w:t>
      </w:r>
      <w:r w:rsidR="00057294" w:rsidRPr="00057294">
        <w:rPr>
          <w:rFonts w:ascii="Times New Roman" w:hAnsi="Times New Roman" w:cs="Times New Roman"/>
          <w:color w:val="000000"/>
          <w:sz w:val="26"/>
          <w:szCs w:val="26"/>
          <w:shd w:val="clear" w:color="auto" w:fill="FFFFFF"/>
        </w:rPr>
        <w:t>"</w:t>
      </w:r>
      <w:r w:rsidR="00057294">
        <w:rPr>
          <w:rFonts w:ascii="Times New Roman" w:hAnsi="Times New Roman" w:cs="Times New Roman"/>
          <w:color w:val="000000"/>
          <w:sz w:val="26"/>
          <w:szCs w:val="26"/>
          <w:shd w:val="clear" w:color="auto" w:fill="FFFFFF"/>
        </w:rPr>
        <w:t>”</w:t>
      </w:r>
      <w:r w:rsidR="00057294">
        <w:rPr>
          <w:rStyle w:val="Rimandonotaapidipagina"/>
          <w:rFonts w:ascii="Times New Roman" w:hAnsi="Times New Roman" w:cs="Times New Roman"/>
          <w:color w:val="000000"/>
          <w:sz w:val="26"/>
          <w:szCs w:val="26"/>
          <w:shd w:val="clear" w:color="auto" w:fill="FFFFFF"/>
        </w:rPr>
        <w:footnoteReference w:id="26"/>
      </w:r>
      <w:r w:rsidR="00057294">
        <w:rPr>
          <w:rFonts w:ascii="Times New Roman" w:hAnsi="Times New Roman" w:cs="Times New Roman"/>
          <w:color w:val="000000"/>
          <w:sz w:val="26"/>
          <w:szCs w:val="26"/>
          <w:shd w:val="clear" w:color="auto" w:fill="FFFFFF"/>
        </w:rPr>
        <w:t>.</w:t>
      </w:r>
    </w:p>
    <w:p w:rsidR="00C14BE5" w:rsidRDefault="00C14BE5" w:rsidP="0057226C">
      <w:pPr>
        <w:spacing w:after="0"/>
        <w:jc w:val="both"/>
        <w:rPr>
          <w:rFonts w:ascii="Times New Roman" w:hAnsi="Times New Roman" w:cs="Times New Roman"/>
          <w:color w:val="000000"/>
          <w:sz w:val="26"/>
          <w:szCs w:val="26"/>
          <w:shd w:val="clear" w:color="auto" w:fill="FFFFFF"/>
        </w:rPr>
      </w:pPr>
    </w:p>
    <w:p w:rsidR="00C14BE5" w:rsidRDefault="00C14BE5" w:rsidP="0057226C">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L’obiettività tornò quindi prepotentemente a sostituirsi all’asservimento,</w:t>
      </w:r>
      <w:r w:rsidR="006B2E2F">
        <w:rPr>
          <w:rFonts w:ascii="Times New Roman" w:hAnsi="Times New Roman" w:cs="Times New Roman"/>
          <w:color w:val="000000"/>
          <w:sz w:val="26"/>
          <w:szCs w:val="26"/>
          <w:shd w:val="clear" w:color="auto" w:fill="FFFFFF"/>
        </w:rPr>
        <w:t xml:space="preserve"> e la stampa iniziò</w:t>
      </w:r>
      <w:r>
        <w:rPr>
          <w:rFonts w:ascii="Times New Roman" w:hAnsi="Times New Roman" w:cs="Times New Roman"/>
          <w:color w:val="000000"/>
          <w:sz w:val="26"/>
          <w:szCs w:val="26"/>
          <w:shd w:val="clear" w:color="auto" w:fill="FFFFFF"/>
        </w:rPr>
        <w:t xml:space="preserve"> a mostrare le falle del USA PATRIOT Act.</w:t>
      </w:r>
    </w:p>
    <w:p w:rsidR="00C14BE5" w:rsidRDefault="00C14BE5" w:rsidP="0057226C">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I giornali sembrarono improvvisamente ridestarsi dal torpore</w:t>
      </w:r>
      <w:r w:rsidR="001B0888">
        <w:rPr>
          <w:rFonts w:ascii="Times New Roman" w:hAnsi="Times New Roman" w:cs="Times New Roman"/>
          <w:color w:val="000000"/>
          <w:sz w:val="26"/>
          <w:szCs w:val="26"/>
          <w:shd w:val="clear" w:color="auto" w:fill="FFFFFF"/>
        </w:rPr>
        <w:t xml:space="preserve"> e dallo shock</w:t>
      </w:r>
      <w:r>
        <w:rPr>
          <w:rFonts w:ascii="Times New Roman" w:hAnsi="Times New Roman" w:cs="Times New Roman"/>
          <w:color w:val="000000"/>
          <w:sz w:val="26"/>
          <w:szCs w:val="26"/>
          <w:shd w:val="clear" w:color="auto" w:fill="FFFFFF"/>
        </w:rPr>
        <w:t xml:space="preserve"> che gli attacchi dell’11 Settembre avevano generato, come descrivono la Finnegan</w:t>
      </w:r>
      <w:r w:rsidR="001B0888">
        <w:rPr>
          <w:rFonts w:ascii="Times New Roman" w:hAnsi="Times New Roman" w:cs="Times New Roman"/>
          <w:color w:val="000000"/>
          <w:sz w:val="26"/>
          <w:szCs w:val="26"/>
          <w:shd w:val="clear" w:color="auto" w:fill="FFFFFF"/>
        </w:rPr>
        <w:t xml:space="preserve"> </w:t>
      </w:r>
      <w:proofErr w:type="spellStart"/>
      <w:r w:rsidR="001B0888">
        <w:rPr>
          <w:rFonts w:ascii="Times New Roman" w:hAnsi="Times New Roman" w:cs="Times New Roman"/>
          <w:color w:val="000000"/>
          <w:sz w:val="26"/>
          <w:szCs w:val="26"/>
          <w:shd w:val="clear" w:color="auto" w:fill="FFFFFF"/>
        </w:rPr>
        <w:t>Abdolian</w:t>
      </w:r>
      <w:proofErr w:type="spellEnd"/>
      <w:r>
        <w:rPr>
          <w:rFonts w:ascii="Times New Roman" w:hAnsi="Times New Roman" w:cs="Times New Roman"/>
          <w:color w:val="000000"/>
          <w:sz w:val="26"/>
          <w:szCs w:val="26"/>
          <w:shd w:val="clear" w:color="auto" w:fill="FFFFFF"/>
        </w:rPr>
        <w:t xml:space="preserve"> e </w:t>
      </w:r>
      <w:proofErr w:type="spellStart"/>
      <w:r>
        <w:rPr>
          <w:rFonts w:ascii="Times New Roman" w:hAnsi="Times New Roman" w:cs="Times New Roman"/>
          <w:color w:val="000000"/>
          <w:sz w:val="26"/>
          <w:szCs w:val="26"/>
          <w:shd w:val="clear" w:color="auto" w:fill="FFFFFF"/>
        </w:rPr>
        <w:t>Takooshian</w:t>
      </w:r>
      <w:proofErr w:type="spellEnd"/>
      <w:r>
        <w:rPr>
          <w:rFonts w:ascii="Times New Roman" w:hAnsi="Times New Roman" w:cs="Times New Roman"/>
          <w:color w:val="000000"/>
          <w:sz w:val="26"/>
          <w:szCs w:val="26"/>
          <w:shd w:val="clear" w:color="auto" w:fill="FFFFFF"/>
        </w:rPr>
        <w:t xml:space="preserve"> nel loro saggio:</w:t>
      </w:r>
    </w:p>
    <w:p w:rsidR="00C14BE5" w:rsidRDefault="00C14BE5" w:rsidP="0057226C">
      <w:pPr>
        <w:spacing w:after="0"/>
        <w:jc w:val="both"/>
        <w:rPr>
          <w:rFonts w:ascii="Times New Roman" w:hAnsi="Times New Roman" w:cs="Times New Roman"/>
          <w:color w:val="000000"/>
          <w:sz w:val="26"/>
          <w:szCs w:val="26"/>
          <w:shd w:val="clear" w:color="auto" w:fill="FFFFFF"/>
        </w:rPr>
      </w:pPr>
    </w:p>
    <w:p w:rsidR="00C14BE5" w:rsidRDefault="00C14BE5" w:rsidP="0057226C">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“Come la stampa rivolse le proprie attenzioni ai diritti civili e alla libertà di stampa, così tese a ritornare alle sue inclinazioni di destra o di sinistra. </w:t>
      </w:r>
      <w:r w:rsidR="003919AC">
        <w:rPr>
          <w:rFonts w:ascii="Times New Roman" w:hAnsi="Times New Roman" w:cs="Times New Roman"/>
          <w:color w:val="000000"/>
          <w:sz w:val="26"/>
          <w:szCs w:val="26"/>
          <w:shd w:val="clear" w:color="auto" w:fill="FFFFFF"/>
        </w:rPr>
        <w:t xml:space="preserve">Il </w:t>
      </w:r>
      <w:r w:rsidR="003919AC" w:rsidRPr="001B0888">
        <w:rPr>
          <w:rFonts w:ascii="Times New Roman" w:hAnsi="Times New Roman" w:cs="Times New Roman"/>
          <w:i/>
          <w:color w:val="000000"/>
          <w:sz w:val="26"/>
          <w:szCs w:val="26"/>
          <w:shd w:val="clear" w:color="auto" w:fill="FFFFFF"/>
        </w:rPr>
        <w:t xml:space="preserve">Miami </w:t>
      </w:r>
      <w:proofErr w:type="spellStart"/>
      <w:r w:rsidR="001B0888" w:rsidRPr="001B0888">
        <w:rPr>
          <w:rFonts w:ascii="Times New Roman" w:hAnsi="Times New Roman" w:cs="Times New Roman"/>
          <w:i/>
          <w:color w:val="000000"/>
          <w:sz w:val="26"/>
          <w:szCs w:val="26"/>
          <w:shd w:val="clear" w:color="auto" w:fill="FFFFFF"/>
        </w:rPr>
        <w:t>Herald</w:t>
      </w:r>
      <w:proofErr w:type="spellEnd"/>
      <w:r w:rsidR="001B0888">
        <w:rPr>
          <w:rFonts w:ascii="Times New Roman" w:hAnsi="Times New Roman" w:cs="Times New Roman"/>
          <w:color w:val="000000"/>
          <w:sz w:val="26"/>
          <w:szCs w:val="26"/>
          <w:shd w:val="clear" w:color="auto" w:fill="FFFFFF"/>
        </w:rPr>
        <w:t xml:space="preserve"> riportò che il PATRIOT</w:t>
      </w:r>
      <w:r w:rsidR="003919AC">
        <w:rPr>
          <w:rFonts w:ascii="Times New Roman" w:hAnsi="Times New Roman" w:cs="Times New Roman"/>
          <w:color w:val="000000"/>
          <w:sz w:val="26"/>
          <w:szCs w:val="26"/>
          <w:shd w:val="clear" w:color="auto" w:fill="FFFFFF"/>
        </w:rPr>
        <w:t xml:space="preserve"> Act </w:t>
      </w:r>
      <w:r w:rsidR="003919AC" w:rsidRPr="003919AC">
        <w:rPr>
          <w:rFonts w:ascii="Times New Roman" w:hAnsi="Times New Roman" w:cs="Times New Roman"/>
          <w:color w:val="000000"/>
          <w:sz w:val="26"/>
          <w:szCs w:val="26"/>
          <w:shd w:val="clear" w:color="auto" w:fill="FFFFFF"/>
        </w:rPr>
        <w:t>"</w:t>
      </w:r>
      <w:r w:rsidR="003919AC">
        <w:rPr>
          <w:rFonts w:ascii="Times New Roman" w:hAnsi="Times New Roman" w:cs="Times New Roman"/>
          <w:color w:val="000000"/>
          <w:sz w:val="26"/>
          <w:szCs w:val="26"/>
          <w:shd w:val="clear" w:color="auto" w:fill="FFFFFF"/>
        </w:rPr>
        <w:t>rimaneva avvolto nel mistero</w:t>
      </w:r>
      <w:r w:rsidR="003919AC" w:rsidRPr="003919AC">
        <w:rPr>
          <w:rFonts w:ascii="Times New Roman" w:hAnsi="Times New Roman" w:cs="Times New Roman"/>
          <w:color w:val="000000"/>
          <w:sz w:val="26"/>
          <w:szCs w:val="26"/>
          <w:shd w:val="clear" w:color="auto" w:fill="FFFFFF"/>
        </w:rPr>
        <w:t>"</w:t>
      </w:r>
      <w:r w:rsidR="003919AC">
        <w:rPr>
          <w:rFonts w:ascii="Times New Roman" w:hAnsi="Times New Roman" w:cs="Times New Roman"/>
          <w:color w:val="000000"/>
          <w:sz w:val="26"/>
          <w:szCs w:val="26"/>
          <w:shd w:val="clear" w:color="auto" w:fill="FFFFFF"/>
        </w:rPr>
        <w:t xml:space="preserve">. </w:t>
      </w:r>
      <w:proofErr w:type="spellStart"/>
      <w:r w:rsidR="003919AC" w:rsidRPr="001B0888">
        <w:rPr>
          <w:rFonts w:ascii="Times New Roman" w:hAnsi="Times New Roman" w:cs="Times New Roman"/>
          <w:i/>
          <w:color w:val="000000"/>
          <w:sz w:val="26"/>
          <w:szCs w:val="26"/>
          <w:shd w:val="clear" w:color="auto" w:fill="FFFFFF"/>
        </w:rPr>
        <w:t>Newsday</w:t>
      </w:r>
      <w:proofErr w:type="spellEnd"/>
      <w:r w:rsidR="003919AC">
        <w:rPr>
          <w:rFonts w:ascii="Times New Roman" w:hAnsi="Times New Roman" w:cs="Times New Roman"/>
          <w:color w:val="000000"/>
          <w:sz w:val="26"/>
          <w:szCs w:val="26"/>
          <w:shd w:val="clear" w:color="auto" w:fill="FFFFFF"/>
        </w:rPr>
        <w:t xml:space="preserve"> scrisse una serie di articoli intitolati </w:t>
      </w:r>
      <w:r w:rsidR="003919AC" w:rsidRPr="003919AC">
        <w:rPr>
          <w:rFonts w:ascii="Times New Roman" w:hAnsi="Times New Roman" w:cs="Times New Roman"/>
          <w:color w:val="000000"/>
          <w:sz w:val="26"/>
          <w:szCs w:val="26"/>
          <w:shd w:val="clear" w:color="auto" w:fill="FFFFFF"/>
        </w:rPr>
        <w:t>"</w:t>
      </w:r>
      <w:proofErr w:type="spellStart"/>
      <w:r w:rsidR="003919AC">
        <w:rPr>
          <w:rFonts w:ascii="Times New Roman" w:hAnsi="Times New Roman" w:cs="Times New Roman"/>
          <w:color w:val="000000"/>
          <w:sz w:val="26"/>
          <w:szCs w:val="26"/>
          <w:shd w:val="clear" w:color="auto" w:fill="FFFFFF"/>
        </w:rPr>
        <w:t>Taking</w:t>
      </w:r>
      <w:proofErr w:type="spellEnd"/>
      <w:r w:rsidR="003919AC">
        <w:rPr>
          <w:rFonts w:ascii="Times New Roman" w:hAnsi="Times New Roman" w:cs="Times New Roman"/>
          <w:color w:val="000000"/>
          <w:sz w:val="26"/>
          <w:szCs w:val="26"/>
          <w:shd w:val="clear" w:color="auto" w:fill="FFFFFF"/>
        </w:rPr>
        <w:t xml:space="preserve"> </w:t>
      </w:r>
      <w:proofErr w:type="spellStart"/>
      <w:r w:rsidR="003919AC">
        <w:rPr>
          <w:rFonts w:ascii="Times New Roman" w:hAnsi="Times New Roman" w:cs="Times New Roman"/>
          <w:color w:val="000000"/>
          <w:sz w:val="26"/>
          <w:szCs w:val="26"/>
          <w:shd w:val="clear" w:color="auto" w:fill="FFFFFF"/>
        </w:rPr>
        <w:t>Liberties</w:t>
      </w:r>
      <w:proofErr w:type="spellEnd"/>
      <w:r w:rsidR="003919AC" w:rsidRPr="003919AC">
        <w:rPr>
          <w:rFonts w:ascii="Times New Roman" w:hAnsi="Times New Roman" w:cs="Times New Roman"/>
          <w:color w:val="000000"/>
          <w:sz w:val="26"/>
          <w:szCs w:val="26"/>
          <w:shd w:val="clear" w:color="auto" w:fill="FFFFFF"/>
        </w:rPr>
        <w:t>"</w:t>
      </w:r>
      <w:r w:rsidR="003919AC">
        <w:rPr>
          <w:rFonts w:ascii="Times New Roman" w:hAnsi="Times New Roman" w:cs="Times New Roman"/>
          <w:color w:val="000000"/>
          <w:sz w:val="26"/>
          <w:szCs w:val="26"/>
          <w:shd w:val="clear" w:color="auto" w:fill="FFFFFF"/>
        </w:rPr>
        <w:t xml:space="preserve"> riguardo la nuova politica di segretezza del governo e come gli immigrati stavano soffrendo sotto le disposizioni del PATRIOT Act. Una colonna del </w:t>
      </w:r>
      <w:r w:rsidR="003919AC" w:rsidRPr="001B0888">
        <w:rPr>
          <w:rFonts w:ascii="Times New Roman" w:hAnsi="Times New Roman" w:cs="Times New Roman"/>
          <w:i/>
          <w:color w:val="000000"/>
          <w:sz w:val="26"/>
          <w:szCs w:val="26"/>
          <w:shd w:val="clear" w:color="auto" w:fill="FFFFFF"/>
        </w:rPr>
        <w:t>Los Angeles Times</w:t>
      </w:r>
      <w:r w:rsidR="003919AC">
        <w:rPr>
          <w:rFonts w:ascii="Times New Roman" w:hAnsi="Times New Roman" w:cs="Times New Roman"/>
          <w:color w:val="000000"/>
          <w:sz w:val="26"/>
          <w:szCs w:val="26"/>
          <w:shd w:val="clear" w:color="auto" w:fill="FFFFFF"/>
        </w:rPr>
        <w:t xml:space="preserve"> sottolineava che la </w:t>
      </w:r>
      <w:r w:rsidR="003919AC" w:rsidRPr="003919AC">
        <w:rPr>
          <w:rFonts w:ascii="Times New Roman" w:hAnsi="Times New Roman" w:cs="Times New Roman"/>
          <w:color w:val="000000"/>
          <w:sz w:val="26"/>
          <w:szCs w:val="26"/>
          <w:shd w:val="clear" w:color="auto" w:fill="FFFFFF"/>
        </w:rPr>
        <w:t>"</w:t>
      </w:r>
      <w:r w:rsidR="003919AC">
        <w:rPr>
          <w:rFonts w:ascii="Times New Roman" w:hAnsi="Times New Roman" w:cs="Times New Roman"/>
          <w:color w:val="000000"/>
          <w:sz w:val="26"/>
          <w:szCs w:val="26"/>
          <w:shd w:val="clear" w:color="auto" w:fill="FFFFFF"/>
        </w:rPr>
        <w:t>nuova legge antiterrorismo favorisce un senso di insicurezza</w:t>
      </w:r>
      <w:r w:rsidR="003919AC" w:rsidRPr="003919AC">
        <w:rPr>
          <w:rFonts w:ascii="Times New Roman" w:hAnsi="Times New Roman" w:cs="Times New Roman"/>
          <w:color w:val="000000"/>
          <w:sz w:val="26"/>
          <w:szCs w:val="26"/>
          <w:shd w:val="clear" w:color="auto" w:fill="FFFFFF"/>
        </w:rPr>
        <w:t>"</w:t>
      </w:r>
      <w:r w:rsidR="004A6B94">
        <w:rPr>
          <w:rFonts w:ascii="Times New Roman" w:hAnsi="Times New Roman" w:cs="Times New Roman"/>
          <w:color w:val="000000"/>
          <w:sz w:val="26"/>
          <w:szCs w:val="26"/>
          <w:shd w:val="clear" w:color="auto" w:fill="FFFFFF"/>
        </w:rPr>
        <w:t>.</w:t>
      </w:r>
      <w:r w:rsidR="005B399A">
        <w:rPr>
          <w:rFonts w:ascii="Times New Roman" w:hAnsi="Times New Roman" w:cs="Times New Roman"/>
          <w:color w:val="000000"/>
          <w:sz w:val="26"/>
          <w:szCs w:val="26"/>
          <w:shd w:val="clear" w:color="auto" w:fill="FFFFFF"/>
        </w:rPr>
        <w:t xml:space="preserve"> </w:t>
      </w:r>
      <w:r w:rsidR="004A6B94">
        <w:rPr>
          <w:rFonts w:ascii="Times New Roman" w:hAnsi="Times New Roman" w:cs="Times New Roman"/>
          <w:color w:val="000000"/>
          <w:sz w:val="26"/>
          <w:szCs w:val="26"/>
          <w:shd w:val="clear" w:color="auto" w:fill="FFFFFF"/>
        </w:rPr>
        <w:t xml:space="preserve">Il </w:t>
      </w:r>
      <w:r w:rsidR="004A6B94" w:rsidRPr="00F85FF5">
        <w:rPr>
          <w:rFonts w:ascii="Times New Roman" w:hAnsi="Times New Roman" w:cs="Times New Roman"/>
          <w:i/>
          <w:color w:val="000000"/>
          <w:sz w:val="26"/>
          <w:szCs w:val="26"/>
          <w:shd w:val="clear" w:color="auto" w:fill="FFFFFF"/>
        </w:rPr>
        <w:t xml:space="preserve">San </w:t>
      </w:r>
      <w:proofErr w:type="spellStart"/>
      <w:r w:rsidR="004A6B94" w:rsidRPr="00F85FF5">
        <w:rPr>
          <w:rFonts w:ascii="Times New Roman" w:hAnsi="Times New Roman" w:cs="Times New Roman"/>
          <w:i/>
          <w:color w:val="000000"/>
          <w:sz w:val="26"/>
          <w:szCs w:val="26"/>
          <w:shd w:val="clear" w:color="auto" w:fill="FFFFFF"/>
        </w:rPr>
        <w:t>Josè</w:t>
      </w:r>
      <w:proofErr w:type="spellEnd"/>
      <w:r w:rsidR="004A6B94" w:rsidRPr="00F85FF5">
        <w:rPr>
          <w:rFonts w:ascii="Times New Roman" w:hAnsi="Times New Roman" w:cs="Times New Roman"/>
          <w:i/>
          <w:color w:val="000000"/>
          <w:sz w:val="26"/>
          <w:szCs w:val="26"/>
          <w:shd w:val="clear" w:color="auto" w:fill="FFFFFF"/>
        </w:rPr>
        <w:t xml:space="preserve"> Mercury News</w:t>
      </w:r>
      <w:r w:rsidR="004A6B94">
        <w:rPr>
          <w:rFonts w:ascii="Times New Roman" w:hAnsi="Times New Roman" w:cs="Times New Roman"/>
          <w:color w:val="000000"/>
          <w:sz w:val="26"/>
          <w:szCs w:val="26"/>
          <w:shd w:val="clear" w:color="auto" w:fill="FFFFFF"/>
        </w:rPr>
        <w:t xml:space="preserve"> scriveva di come la nuova legge </w:t>
      </w:r>
      <w:r w:rsidR="004A6B94" w:rsidRPr="003919AC">
        <w:rPr>
          <w:rFonts w:ascii="Times New Roman" w:hAnsi="Times New Roman" w:cs="Times New Roman"/>
          <w:color w:val="000000"/>
          <w:sz w:val="26"/>
          <w:szCs w:val="26"/>
          <w:shd w:val="clear" w:color="auto" w:fill="FFFFFF"/>
        </w:rPr>
        <w:t>"</w:t>
      </w:r>
      <w:r w:rsidR="004A6B94">
        <w:rPr>
          <w:rFonts w:ascii="Times New Roman" w:hAnsi="Times New Roman" w:cs="Times New Roman"/>
          <w:color w:val="000000"/>
          <w:sz w:val="26"/>
          <w:szCs w:val="26"/>
          <w:shd w:val="clear" w:color="auto" w:fill="FFFFFF"/>
        </w:rPr>
        <w:t>appanna gli ideali americani</w:t>
      </w:r>
      <w:r w:rsidR="004A6B94" w:rsidRPr="003919AC">
        <w:rPr>
          <w:rFonts w:ascii="Times New Roman" w:hAnsi="Times New Roman" w:cs="Times New Roman"/>
          <w:color w:val="000000"/>
          <w:sz w:val="26"/>
          <w:szCs w:val="26"/>
          <w:shd w:val="clear" w:color="auto" w:fill="FFFFFF"/>
        </w:rPr>
        <w:t>"</w:t>
      </w:r>
      <w:r w:rsidR="004A6B94">
        <w:rPr>
          <w:rFonts w:ascii="Times New Roman" w:hAnsi="Times New Roman" w:cs="Times New Roman"/>
          <w:color w:val="000000"/>
          <w:sz w:val="26"/>
          <w:szCs w:val="26"/>
          <w:shd w:val="clear" w:color="auto" w:fill="FFFFFF"/>
        </w:rPr>
        <w:t xml:space="preserve">. </w:t>
      </w:r>
      <w:r w:rsidR="005B399A">
        <w:rPr>
          <w:rFonts w:ascii="Times New Roman" w:hAnsi="Times New Roman" w:cs="Times New Roman"/>
          <w:color w:val="000000"/>
          <w:sz w:val="26"/>
          <w:szCs w:val="26"/>
          <w:shd w:val="clear" w:color="auto" w:fill="FFFFFF"/>
        </w:rPr>
        <w:t xml:space="preserve">E il </w:t>
      </w:r>
      <w:r w:rsidR="005B399A" w:rsidRPr="001B0888">
        <w:rPr>
          <w:rFonts w:ascii="Times New Roman" w:hAnsi="Times New Roman" w:cs="Times New Roman"/>
          <w:i/>
          <w:color w:val="000000"/>
          <w:sz w:val="26"/>
          <w:szCs w:val="26"/>
          <w:shd w:val="clear" w:color="auto" w:fill="FFFFFF"/>
        </w:rPr>
        <w:t>New York Times</w:t>
      </w:r>
      <w:r w:rsidR="005B399A">
        <w:rPr>
          <w:rFonts w:ascii="Times New Roman" w:hAnsi="Times New Roman" w:cs="Times New Roman"/>
          <w:color w:val="000000"/>
          <w:sz w:val="26"/>
          <w:szCs w:val="26"/>
          <w:shd w:val="clear" w:color="auto" w:fill="FFFFFF"/>
        </w:rPr>
        <w:t xml:space="preserve"> osservò che l’amministrazione Bush stava </w:t>
      </w:r>
      <w:r w:rsidR="005B399A" w:rsidRPr="005B399A">
        <w:rPr>
          <w:rFonts w:ascii="Times New Roman" w:hAnsi="Times New Roman" w:cs="Times New Roman"/>
          <w:color w:val="000000"/>
          <w:sz w:val="26"/>
          <w:szCs w:val="26"/>
          <w:shd w:val="clear" w:color="auto" w:fill="FFFFFF"/>
        </w:rPr>
        <w:t>"</w:t>
      </w:r>
      <w:r w:rsidR="005B399A">
        <w:rPr>
          <w:rFonts w:ascii="Times New Roman" w:hAnsi="Times New Roman" w:cs="Times New Roman"/>
          <w:color w:val="000000"/>
          <w:sz w:val="26"/>
          <w:szCs w:val="26"/>
          <w:shd w:val="clear" w:color="auto" w:fill="FFFFFF"/>
        </w:rPr>
        <w:t xml:space="preserve">mostrando un debole per la segretezza sorprendente per gli storici, gli esperti di diritto e i legislatori di </w:t>
      </w:r>
      <w:r w:rsidR="00F85FF5">
        <w:rPr>
          <w:rFonts w:ascii="Times New Roman" w:hAnsi="Times New Roman" w:cs="Times New Roman"/>
          <w:color w:val="000000"/>
          <w:sz w:val="26"/>
          <w:szCs w:val="26"/>
          <w:shd w:val="clear" w:color="auto" w:fill="FFFFFF"/>
        </w:rPr>
        <w:t>entrambi gli schieramenti (politici</w:t>
      </w:r>
      <w:r w:rsidR="005B399A">
        <w:rPr>
          <w:rFonts w:ascii="Times New Roman" w:hAnsi="Times New Roman" w:cs="Times New Roman"/>
          <w:color w:val="000000"/>
          <w:sz w:val="26"/>
          <w:szCs w:val="26"/>
          <w:shd w:val="clear" w:color="auto" w:fill="FFFFFF"/>
        </w:rPr>
        <w:t>)</w:t>
      </w:r>
      <w:r w:rsidR="005B399A" w:rsidRPr="005B399A">
        <w:rPr>
          <w:rFonts w:ascii="Times New Roman" w:hAnsi="Times New Roman" w:cs="Times New Roman"/>
          <w:color w:val="000000"/>
          <w:sz w:val="26"/>
          <w:szCs w:val="26"/>
          <w:shd w:val="clear" w:color="auto" w:fill="FFFFFF"/>
        </w:rPr>
        <w:t>"</w:t>
      </w:r>
      <w:r w:rsidR="003919AC">
        <w:rPr>
          <w:rFonts w:ascii="Times New Roman" w:hAnsi="Times New Roman" w:cs="Times New Roman"/>
          <w:color w:val="000000"/>
          <w:sz w:val="26"/>
          <w:szCs w:val="26"/>
          <w:shd w:val="clear" w:color="auto" w:fill="FFFFFF"/>
        </w:rPr>
        <w:t>”</w:t>
      </w:r>
      <w:r w:rsidR="003919AC">
        <w:rPr>
          <w:rStyle w:val="Rimandonotaapidipagina"/>
          <w:rFonts w:ascii="Times New Roman" w:hAnsi="Times New Roman" w:cs="Times New Roman"/>
          <w:color w:val="000000"/>
          <w:sz w:val="26"/>
          <w:szCs w:val="26"/>
          <w:shd w:val="clear" w:color="auto" w:fill="FFFFFF"/>
        </w:rPr>
        <w:footnoteReference w:id="27"/>
      </w:r>
      <w:r w:rsidR="008A13EC">
        <w:rPr>
          <w:rFonts w:ascii="Times New Roman" w:hAnsi="Times New Roman" w:cs="Times New Roman"/>
          <w:color w:val="000000"/>
          <w:sz w:val="26"/>
          <w:szCs w:val="26"/>
          <w:shd w:val="clear" w:color="auto" w:fill="FFFFFF"/>
        </w:rPr>
        <w:t>.</w:t>
      </w:r>
    </w:p>
    <w:p w:rsidR="00F911B4" w:rsidRDefault="00F911B4" w:rsidP="0057226C">
      <w:pPr>
        <w:spacing w:after="0"/>
        <w:jc w:val="both"/>
        <w:rPr>
          <w:rFonts w:ascii="Times New Roman" w:hAnsi="Times New Roman" w:cs="Times New Roman"/>
          <w:color w:val="000000"/>
          <w:sz w:val="26"/>
          <w:szCs w:val="26"/>
          <w:shd w:val="clear" w:color="auto" w:fill="FFFFFF"/>
        </w:rPr>
      </w:pPr>
    </w:p>
    <w:p w:rsidR="00F443B9" w:rsidRDefault="00F443B9" w:rsidP="0057226C">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Dopo le pressioni e le preoccupazioni mosse dalla carta stampata nei confronti del PATRIOT Act, vagliando ed analizzando le numerose critiche mosse come visto da enti e associazioni di categoria, la stessa stampa si trovò in un certo senso vittima delle disposizioni previste dalla legge.</w:t>
      </w:r>
    </w:p>
    <w:p w:rsidR="00F443B9" w:rsidRDefault="00F443B9" w:rsidP="0057226C">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Esempio di questa intrusione della giustizia nelle informazioni possedute e gestite da un quotidiano fu il </w:t>
      </w:r>
      <w:r w:rsidRPr="00F443B9">
        <w:rPr>
          <w:rFonts w:ascii="Times New Roman" w:hAnsi="Times New Roman" w:cs="Times New Roman"/>
          <w:b/>
          <w:color w:val="000000"/>
          <w:sz w:val="26"/>
          <w:szCs w:val="26"/>
          <w:shd w:val="clear" w:color="auto" w:fill="FFFFFF"/>
        </w:rPr>
        <w:t>caso Adrian Lamo</w:t>
      </w:r>
      <w:r>
        <w:rPr>
          <w:rFonts w:ascii="Times New Roman" w:hAnsi="Times New Roman" w:cs="Times New Roman"/>
          <w:color w:val="000000"/>
          <w:sz w:val="26"/>
          <w:szCs w:val="26"/>
          <w:shd w:val="clear" w:color="auto" w:fill="FFFFFF"/>
        </w:rPr>
        <w:t>.</w:t>
      </w:r>
    </w:p>
    <w:p w:rsidR="008559E9" w:rsidRDefault="00646372" w:rsidP="0057226C">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La questione riguardò le informazioni possedute dai giornalisti riguardanti interviste ottenute con il tale Mr. Lamo – cittadino statunitense di origini colombiane – salito alla ribalta mediatica per le sue abilità di hacker.</w:t>
      </w:r>
      <w:r w:rsidR="00094FFC">
        <w:rPr>
          <w:rFonts w:ascii="Times New Roman" w:hAnsi="Times New Roman" w:cs="Times New Roman"/>
          <w:color w:val="000000"/>
          <w:sz w:val="26"/>
          <w:szCs w:val="26"/>
          <w:shd w:val="clear" w:color="auto" w:fill="FFFFFF"/>
        </w:rPr>
        <w:t xml:space="preserve"> Adrian Lamo era infatti ricercato per crimini informatici, date l</w:t>
      </w:r>
      <w:r w:rsidR="00356D17">
        <w:rPr>
          <w:rFonts w:ascii="Times New Roman" w:hAnsi="Times New Roman" w:cs="Times New Roman"/>
          <w:color w:val="000000"/>
          <w:sz w:val="26"/>
          <w:szCs w:val="26"/>
          <w:shd w:val="clear" w:color="auto" w:fill="FFFFFF"/>
        </w:rPr>
        <w:t>e sue intrusioni non autorizzate</w:t>
      </w:r>
      <w:r w:rsidR="00094FFC">
        <w:rPr>
          <w:rFonts w:ascii="Times New Roman" w:hAnsi="Times New Roman" w:cs="Times New Roman"/>
          <w:color w:val="000000"/>
          <w:sz w:val="26"/>
          <w:szCs w:val="26"/>
          <w:shd w:val="clear" w:color="auto" w:fill="FFFFFF"/>
        </w:rPr>
        <w:t xml:space="preserve"> in numerosi server: tra le vittime si anno</w:t>
      </w:r>
      <w:r w:rsidR="00CA5A68">
        <w:rPr>
          <w:rFonts w:ascii="Times New Roman" w:hAnsi="Times New Roman" w:cs="Times New Roman"/>
          <w:color w:val="000000"/>
          <w:sz w:val="26"/>
          <w:szCs w:val="26"/>
          <w:shd w:val="clear" w:color="auto" w:fill="FFFFFF"/>
        </w:rPr>
        <w:t xml:space="preserve">verano anche il </w:t>
      </w:r>
      <w:r w:rsidR="00CA5A68" w:rsidRPr="00056B90">
        <w:rPr>
          <w:rFonts w:ascii="Times New Roman" w:hAnsi="Times New Roman" w:cs="Times New Roman"/>
          <w:i/>
          <w:color w:val="000000"/>
          <w:sz w:val="26"/>
          <w:szCs w:val="26"/>
          <w:shd w:val="clear" w:color="auto" w:fill="FFFFFF"/>
        </w:rPr>
        <w:t>New York Times</w:t>
      </w:r>
      <w:r w:rsidR="00CA5A68">
        <w:rPr>
          <w:rFonts w:ascii="Times New Roman" w:hAnsi="Times New Roman" w:cs="Times New Roman"/>
          <w:color w:val="000000"/>
          <w:sz w:val="26"/>
          <w:szCs w:val="26"/>
          <w:shd w:val="clear" w:color="auto" w:fill="FFFFFF"/>
        </w:rPr>
        <w:t xml:space="preserve">, </w:t>
      </w:r>
      <w:r w:rsidR="00CA5A68" w:rsidRPr="00056B90">
        <w:rPr>
          <w:rFonts w:ascii="Times New Roman" w:hAnsi="Times New Roman" w:cs="Times New Roman"/>
          <w:i/>
          <w:color w:val="000000"/>
          <w:sz w:val="26"/>
          <w:szCs w:val="26"/>
          <w:shd w:val="clear" w:color="auto" w:fill="FFFFFF"/>
        </w:rPr>
        <w:t>Microsoft</w:t>
      </w:r>
      <w:r w:rsidR="00CA5A68">
        <w:rPr>
          <w:rFonts w:ascii="Times New Roman" w:hAnsi="Times New Roman" w:cs="Times New Roman"/>
          <w:color w:val="000000"/>
          <w:sz w:val="26"/>
          <w:szCs w:val="26"/>
          <w:shd w:val="clear" w:color="auto" w:fill="FFFFFF"/>
        </w:rPr>
        <w:t xml:space="preserve">, </w:t>
      </w:r>
      <w:r w:rsidR="00CA5A68" w:rsidRPr="00056B90">
        <w:rPr>
          <w:rFonts w:ascii="Times New Roman" w:hAnsi="Times New Roman" w:cs="Times New Roman"/>
          <w:i/>
          <w:color w:val="000000"/>
          <w:sz w:val="26"/>
          <w:szCs w:val="26"/>
          <w:shd w:val="clear" w:color="auto" w:fill="FFFFFF"/>
        </w:rPr>
        <w:t>LexisNexis</w:t>
      </w:r>
      <w:r w:rsidR="00CA5A68">
        <w:rPr>
          <w:rFonts w:ascii="Times New Roman" w:hAnsi="Times New Roman" w:cs="Times New Roman"/>
          <w:color w:val="000000"/>
          <w:sz w:val="26"/>
          <w:szCs w:val="26"/>
          <w:shd w:val="clear" w:color="auto" w:fill="FFFFFF"/>
        </w:rPr>
        <w:t xml:space="preserve"> e </w:t>
      </w:r>
      <w:r w:rsidR="00CA5A68" w:rsidRPr="00056B90">
        <w:rPr>
          <w:rFonts w:ascii="Times New Roman" w:hAnsi="Times New Roman" w:cs="Times New Roman"/>
          <w:i/>
          <w:color w:val="000000"/>
          <w:sz w:val="26"/>
          <w:szCs w:val="26"/>
          <w:shd w:val="clear" w:color="auto" w:fill="FFFFFF"/>
        </w:rPr>
        <w:t>Yahoo!</w:t>
      </w:r>
      <w:r w:rsidR="00CA5A68">
        <w:rPr>
          <w:rFonts w:ascii="Times New Roman" w:hAnsi="Times New Roman" w:cs="Times New Roman"/>
          <w:color w:val="000000"/>
          <w:sz w:val="26"/>
          <w:szCs w:val="26"/>
          <w:shd w:val="clear" w:color="auto" w:fill="FFFFFF"/>
        </w:rPr>
        <w:t xml:space="preserve">. </w:t>
      </w:r>
    </w:p>
    <w:p w:rsidR="00646372" w:rsidRDefault="00EF4C61" w:rsidP="0057226C">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lastRenderedPageBreak/>
        <w:t xml:space="preserve">Divenuto famoso con il soprannome “Homeless Hacker” (Hacker Senza Dimora) per il suo stile di vita libertino, Adrian Lamo era solito vivere vagabondando da un divano ad un altro, accovacciandosi in edifici abbandonati e cercando internet </w:t>
      </w:r>
      <w:proofErr w:type="spellStart"/>
      <w:r>
        <w:rPr>
          <w:rFonts w:ascii="Times New Roman" w:hAnsi="Times New Roman" w:cs="Times New Roman"/>
          <w:color w:val="000000"/>
          <w:sz w:val="26"/>
          <w:szCs w:val="26"/>
          <w:shd w:val="clear" w:color="auto" w:fill="FFFFFF"/>
        </w:rPr>
        <w:t>cafè</w:t>
      </w:r>
      <w:proofErr w:type="spellEnd"/>
      <w:r>
        <w:rPr>
          <w:rFonts w:ascii="Times New Roman" w:hAnsi="Times New Roman" w:cs="Times New Roman"/>
          <w:color w:val="000000"/>
          <w:sz w:val="26"/>
          <w:szCs w:val="26"/>
          <w:shd w:val="clear" w:color="auto" w:fill="FFFFFF"/>
        </w:rPr>
        <w:t>, biblioteche e università per esplorare la rete, talvolta sfruttando falle nella sicurezza di Internet</w:t>
      </w:r>
      <w:r w:rsidR="00410BE0">
        <w:rPr>
          <w:rFonts w:ascii="Times New Roman" w:hAnsi="Times New Roman" w:cs="Times New Roman"/>
          <w:color w:val="000000"/>
          <w:sz w:val="26"/>
          <w:szCs w:val="26"/>
          <w:shd w:val="clear" w:color="auto" w:fill="FFFFFF"/>
        </w:rPr>
        <w:t xml:space="preserve">, come spiega Jennifer </w:t>
      </w:r>
      <w:proofErr w:type="spellStart"/>
      <w:r w:rsidR="00410BE0">
        <w:rPr>
          <w:rFonts w:ascii="Times New Roman" w:hAnsi="Times New Roman" w:cs="Times New Roman"/>
          <w:color w:val="000000"/>
          <w:sz w:val="26"/>
          <w:szCs w:val="26"/>
          <w:shd w:val="clear" w:color="auto" w:fill="FFFFFF"/>
        </w:rPr>
        <w:t>Hack</w:t>
      </w:r>
      <w:proofErr w:type="spellEnd"/>
      <w:r w:rsidR="00410BE0">
        <w:rPr>
          <w:rFonts w:ascii="Times New Roman" w:hAnsi="Times New Roman" w:cs="Times New Roman"/>
          <w:color w:val="000000"/>
          <w:sz w:val="26"/>
          <w:szCs w:val="26"/>
          <w:shd w:val="clear" w:color="auto" w:fill="FFFFFF"/>
        </w:rPr>
        <w:t xml:space="preserve"> di </w:t>
      </w:r>
      <w:r w:rsidR="00410BE0" w:rsidRPr="008559E9">
        <w:rPr>
          <w:rFonts w:ascii="Times New Roman" w:hAnsi="Times New Roman" w:cs="Times New Roman"/>
          <w:i/>
          <w:color w:val="000000"/>
          <w:sz w:val="26"/>
          <w:szCs w:val="26"/>
          <w:shd w:val="clear" w:color="auto" w:fill="FFFFFF"/>
        </w:rPr>
        <w:t>Wired</w:t>
      </w:r>
      <w:r w:rsidR="00133584">
        <w:rPr>
          <w:rStyle w:val="Rimandonotaapidipagina"/>
          <w:rFonts w:ascii="Times New Roman" w:hAnsi="Times New Roman" w:cs="Times New Roman"/>
          <w:color w:val="000000"/>
          <w:sz w:val="26"/>
          <w:szCs w:val="26"/>
          <w:shd w:val="clear" w:color="auto" w:fill="FFFFFF"/>
        </w:rPr>
        <w:footnoteReference w:id="28"/>
      </w:r>
      <w:r>
        <w:rPr>
          <w:rFonts w:ascii="Times New Roman" w:hAnsi="Times New Roman" w:cs="Times New Roman"/>
          <w:color w:val="000000"/>
          <w:sz w:val="26"/>
          <w:szCs w:val="26"/>
          <w:shd w:val="clear" w:color="auto" w:fill="FFFFFF"/>
        </w:rPr>
        <w:t xml:space="preserve">. </w:t>
      </w:r>
      <w:proofErr w:type="spellStart"/>
      <w:r w:rsidR="00CA5A68">
        <w:rPr>
          <w:rFonts w:ascii="Times New Roman" w:hAnsi="Times New Roman" w:cs="Times New Roman"/>
          <w:color w:val="000000"/>
          <w:sz w:val="26"/>
          <w:szCs w:val="26"/>
          <w:shd w:val="clear" w:color="auto" w:fill="FFFFFF"/>
        </w:rPr>
        <w:t>Conditio</w:t>
      </w:r>
      <w:proofErr w:type="spellEnd"/>
      <w:r w:rsidR="00CA5A68">
        <w:rPr>
          <w:rFonts w:ascii="Times New Roman" w:hAnsi="Times New Roman" w:cs="Times New Roman"/>
          <w:color w:val="000000"/>
          <w:sz w:val="26"/>
          <w:szCs w:val="26"/>
          <w:shd w:val="clear" w:color="auto" w:fill="FFFFFF"/>
        </w:rPr>
        <w:t xml:space="preserve"> sine qua non</w:t>
      </w:r>
      <w:r>
        <w:rPr>
          <w:rFonts w:ascii="Times New Roman" w:hAnsi="Times New Roman" w:cs="Times New Roman"/>
          <w:color w:val="000000"/>
          <w:sz w:val="26"/>
          <w:szCs w:val="26"/>
          <w:shd w:val="clear" w:color="auto" w:fill="FFFFFF"/>
        </w:rPr>
        <w:t xml:space="preserve"> del suo operato era</w:t>
      </w:r>
      <w:r w:rsidR="00CA5A68">
        <w:rPr>
          <w:rFonts w:ascii="Times New Roman" w:hAnsi="Times New Roman" w:cs="Times New Roman"/>
          <w:color w:val="000000"/>
          <w:sz w:val="26"/>
          <w:szCs w:val="26"/>
          <w:shd w:val="clear" w:color="auto" w:fill="FFFFFF"/>
        </w:rPr>
        <w:t xml:space="preserve"> un’azione di infiltrazione per il reperimento e l’analisi non autorizzate di informazioni e ricerche effettuate su numerosi soggetti</w:t>
      </w:r>
      <w:r w:rsidR="00CA5A68">
        <w:rPr>
          <w:rStyle w:val="Rimandonotaapidipagina"/>
          <w:rFonts w:ascii="Times New Roman" w:hAnsi="Times New Roman" w:cs="Times New Roman"/>
          <w:color w:val="000000"/>
          <w:sz w:val="26"/>
          <w:szCs w:val="26"/>
          <w:shd w:val="clear" w:color="auto" w:fill="FFFFFF"/>
        </w:rPr>
        <w:footnoteReference w:id="29"/>
      </w:r>
      <w:r w:rsidR="0011548C">
        <w:rPr>
          <w:rFonts w:ascii="Times New Roman" w:hAnsi="Times New Roman" w:cs="Times New Roman"/>
          <w:color w:val="000000"/>
          <w:sz w:val="26"/>
          <w:szCs w:val="26"/>
          <w:shd w:val="clear" w:color="auto" w:fill="FFFFFF"/>
        </w:rPr>
        <w:t>.</w:t>
      </w:r>
      <w:r w:rsidR="00410BE0">
        <w:rPr>
          <w:rFonts w:ascii="Times New Roman" w:hAnsi="Times New Roman" w:cs="Times New Roman"/>
          <w:color w:val="000000"/>
          <w:sz w:val="26"/>
          <w:szCs w:val="26"/>
          <w:shd w:val="clear" w:color="auto" w:fill="FFFFFF"/>
        </w:rPr>
        <w:t xml:space="preserve"> La </w:t>
      </w:r>
      <w:proofErr w:type="spellStart"/>
      <w:r w:rsidR="00410BE0">
        <w:rPr>
          <w:rFonts w:ascii="Times New Roman" w:hAnsi="Times New Roman" w:cs="Times New Roman"/>
          <w:color w:val="000000"/>
          <w:sz w:val="26"/>
          <w:szCs w:val="26"/>
          <w:shd w:val="clear" w:color="auto" w:fill="FFFFFF"/>
        </w:rPr>
        <w:t>Hack</w:t>
      </w:r>
      <w:proofErr w:type="spellEnd"/>
      <w:r w:rsidR="00410BE0">
        <w:rPr>
          <w:rFonts w:ascii="Times New Roman" w:hAnsi="Times New Roman" w:cs="Times New Roman"/>
          <w:color w:val="000000"/>
          <w:sz w:val="26"/>
          <w:szCs w:val="26"/>
          <w:shd w:val="clear" w:color="auto" w:fill="FFFFFF"/>
        </w:rPr>
        <w:t xml:space="preserve"> descrive minuziosamente l’infiltrazione compiuta da Lamo nel server del </w:t>
      </w:r>
      <w:r w:rsidR="00410BE0" w:rsidRPr="008559E9">
        <w:rPr>
          <w:rFonts w:ascii="Times New Roman" w:hAnsi="Times New Roman" w:cs="Times New Roman"/>
          <w:i/>
          <w:color w:val="000000"/>
          <w:sz w:val="26"/>
          <w:szCs w:val="26"/>
          <w:shd w:val="clear" w:color="auto" w:fill="FFFFFF"/>
        </w:rPr>
        <w:t>New York Times</w:t>
      </w:r>
      <w:r w:rsidR="00410BE0">
        <w:rPr>
          <w:rFonts w:ascii="Times New Roman" w:hAnsi="Times New Roman" w:cs="Times New Roman"/>
          <w:color w:val="000000"/>
          <w:sz w:val="26"/>
          <w:szCs w:val="26"/>
          <w:shd w:val="clear" w:color="auto" w:fill="FFFFFF"/>
        </w:rPr>
        <w:t>:</w:t>
      </w:r>
    </w:p>
    <w:p w:rsidR="00410BE0" w:rsidRDefault="00410BE0" w:rsidP="0057226C">
      <w:pPr>
        <w:spacing w:after="0"/>
        <w:jc w:val="both"/>
        <w:rPr>
          <w:rFonts w:ascii="Times New Roman" w:hAnsi="Times New Roman" w:cs="Times New Roman"/>
          <w:color w:val="000000"/>
          <w:sz w:val="26"/>
          <w:szCs w:val="26"/>
          <w:shd w:val="clear" w:color="auto" w:fill="FFFFFF"/>
        </w:rPr>
      </w:pPr>
    </w:p>
    <w:p w:rsidR="00410BE0" w:rsidRDefault="00410BE0" w:rsidP="0057226C">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w:t>
      </w:r>
      <w:r w:rsidR="004C669F">
        <w:rPr>
          <w:rFonts w:ascii="Times New Roman" w:hAnsi="Times New Roman" w:cs="Times New Roman"/>
          <w:color w:val="000000"/>
          <w:sz w:val="26"/>
          <w:szCs w:val="26"/>
          <w:shd w:val="clear" w:color="auto" w:fill="FFFFFF"/>
        </w:rPr>
        <w:t xml:space="preserve">E’ stato questo istinto vaporoso a richiamare Lamo al server del </w:t>
      </w:r>
      <w:r w:rsidR="004C669F" w:rsidRPr="007200FC">
        <w:rPr>
          <w:rFonts w:ascii="Times New Roman" w:hAnsi="Times New Roman" w:cs="Times New Roman"/>
          <w:i/>
          <w:color w:val="000000"/>
          <w:sz w:val="26"/>
          <w:szCs w:val="26"/>
          <w:shd w:val="clear" w:color="auto" w:fill="FFFFFF"/>
        </w:rPr>
        <w:t>New York Times.</w:t>
      </w:r>
      <w:r w:rsidR="004C669F">
        <w:rPr>
          <w:rFonts w:ascii="Times New Roman" w:hAnsi="Times New Roman" w:cs="Times New Roman"/>
          <w:color w:val="000000"/>
          <w:sz w:val="26"/>
          <w:szCs w:val="26"/>
          <w:shd w:val="clear" w:color="auto" w:fill="FFFFFF"/>
        </w:rPr>
        <w:t xml:space="preserve"> […] Respinto dal server delle news, Lamo si concentrò sulla rete aziendale, inviando messaggi di posta elettronica di prova all’</w:t>
      </w:r>
      <w:proofErr w:type="spellStart"/>
      <w:r w:rsidR="004C669F">
        <w:rPr>
          <w:rFonts w:ascii="Times New Roman" w:hAnsi="Times New Roman" w:cs="Times New Roman"/>
          <w:color w:val="000000"/>
          <w:sz w:val="26"/>
          <w:szCs w:val="26"/>
          <w:shd w:val="clear" w:color="auto" w:fill="FFFFFF"/>
        </w:rPr>
        <w:t>autoresponder</w:t>
      </w:r>
      <w:proofErr w:type="spellEnd"/>
      <w:r w:rsidR="004C669F">
        <w:rPr>
          <w:rFonts w:ascii="Times New Roman" w:hAnsi="Times New Roman" w:cs="Times New Roman"/>
          <w:color w:val="000000"/>
          <w:sz w:val="26"/>
          <w:szCs w:val="26"/>
          <w:shd w:val="clear" w:color="auto" w:fill="FFFFFF"/>
        </w:rPr>
        <w:t xml:space="preserve"> del quotidiano, selezionando gli indirizzi IP, e infine inciampando in una sottorete che controllava, tra le altre cose, il database contenente informazioni sui giornalisti editoriali.</w:t>
      </w:r>
      <w:r w:rsidR="008559E9">
        <w:rPr>
          <w:rFonts w:ascii="Times New Roman" w:hAnsi="Times New Roman" w:cs="Times New Roman"/>
          <w:color w:val="000000"/>
          <w:sz w:val="26"/>
          <w:szCs w:val="26"/>
          <w:shd w:val="clear" w:color="auto" w:fill="FFFFFF"/>
        </w:rPr>
        <w:t xml:space="preserve"> […] L’elenco dei collaboratori</w:t>
      </w:r>
      <w:r w:rsidR="00AC2CAA">
        <w:rPr>
          <w:rFonts w:ascii="Times New Roman" w:hAnsi="Times New Roman" w:cs="Times New Roman"/>
          <w:color w:val="000000"/>
          <w:sz w:val="26"/>
          <w:szCs w:val="26"/>
          <w:shd w:val="clear" w:color="auto" w:fill="FFFFFF"/>
        </w:rPr>
        <w:t xml:space="preserve"> era particolarmente lu</w:t>
      </w:r>
      <w:r w:rsidR="008559E9">
        <w:rPr>
          <w:rFonts w:ascii="Times New Roman" w:hAnsi="Times New Roman" w:cs="Times New Roman"/>
          <w:color w:val="000000"/>
          <w:sz w:val="26"/>
          <w:szCs w:val="26"/>
          <w:shd w:val="clear" w:color="auto" w:fill="FFFFFF"/>
        </w:rPr>
        <w:t>minoso, un’istituzione</w:t>
      </w:r>
      <w:r w:rsidR="00AC2CAA">
        <w:rPr>
          <w:rFonts w:ascii="Times New Roman" w:hAnsi="Times New Roman" w:cs="Times New Roman"/>
          <w:color w:val="000000"/>
          <w:sz w:val="26"/>
          <w:szCs w:val="26"/>
          <w:shd w:val="clear" w:color="auto" w:fill="FFFFFF"/>
        </w:rPr>
        <w:t xml:space="preserve"> che comprendeva l’ispettore degli armamenti Onu Richard Butler e l’ex capo della NSA Bobby </w:t>
      </w:r>
      <w:proofErr w:type="spellStart"/>
      <w:r w:rsidR="00AC2CAA">
        <w:rPr>
          <w:rFonts w:ascii="Times New Roman" w:hAnsi="Times New Roman" w:cs="Times New Roman"/>
          <w:color w:val="000000"/>
          <w:sz w:val="26"/>
          <w:szCs w:val="26"/>
          <w:shd w:val="clear" w:color="auto" w:fill="FFFFFF"/>
        </w:rPr>
        <w:t>Inman</w:t>
      </w:r>
      <w:proofErr w:type="spellEnd"/>
      <w:r w:rsidR="00AC2CAA">
        <w:rPr>
          <w:rFonts w:ascii="Times New Roman" w:hAnsi="Times New Roman" w:cs="Times New Roman"/>
          <w:color w:val="000000"/>
          <w:sz w:val="26"/>
          <w:szCs w:val="26"/>
          <w:shd w:val="clear" w:color="auto" w:fill="FFFFFF"/>
        </w:rPr>
        <w:t xml:space="preserve">, così come celebrità del calibro di Robert Redford e Rush </w:t>
      </w:r>
      <w:proofErr w:type="spellStart"/>
      <w:r w:rsidR="00AC2CAA">
        <w:rPr>
          <w:rFonts w:ascii="Times New Roman" w:hAnsi="Times New Roman" w:cs="Times New Roman"/>
          <w:color w:val="000000"/>
          <w:sz w:val="26"/>
          <w:szCs w:val="26"/>
          <w:shd w:val="clear" w:color="auto" w:fill="FFFFFF"/>
        </w:rPr>
        <w:t>Limbaugh</w:t>
      </w:r>
      <w:proofErr w:type="spellEnd"/>
      <w:r w:rsidR="00AC2CAA">
        <w:rPr>
          <w:rFonts w:ascii="Times New Roman" w:hAnsi="Times New Roman" w:cs="Times New Roman"/>
          <w:color w:val="000000"/>
          <w:sz w:val="26"/>
          <w:szCs w:val="26"/>
          <w:shd w:val="clear" w:color="auto" w:fill="FFFFFF"/>
        </w:rPr>
        <w:t>. Molti dei nomi avevano collegati numeri di telefono e indirizzi, con alcune note sulle aree di competenza del soggetto, cronolo</w:t>
      </w:r>
      <w:r w:rsidR="008559E9">
        <w:rPr>
          <w:rFonts w:ascii="Times New Roman" w:hAnsi="Times New Roman" w:cs="Times New Roman"/>
          <w:color w:val="000000"/>
          <w:sz w:val="26"/>
          <w:szCs w:val="26"/>
          <w:shd w:val="clear" w:color="auto" w:fill="FFFFFF"/>
        </w:rPr>
        <w:t>gia dei pagamenti e carattere</w:t>
      </w:r>
      <w:r w:rsidR="00AC2CAA">
        <w:rPr>
          <w:rFonts w:ascii="Times New Roman" w:hAnsi="Times New Roman" w:cs="Times New Roman"/>
          <w:color w:val="000000"/>
          <w:sz w:val="26"/>
          <w:szCs w:val="26"/>
          <w:shd w:val="clear" w:color="auto" w:fill="FFFFFF"/>
        </w:rPr>
        <w:t xml:space="preserve"> editoriale”</w:t>
      </w:r>
      <w:r w:rsidR="00AC2CAA">
        <w:rPr>
          <w:rStyle w:val="Rimandonotaapidipagina"/>
          <w:rFonts w:ascii="Times New Roman" w:hAnsi="Times New Roman" w:cs="Times New Roman"/>
          <w:color w:val="000000"/>
          <w:sz w:val="26"/>
          <w:szCs w:val="26"/>
          <w:shd w:val="clear" w:color="auto" w:fill="FFFFFF"/>
        </w:rPr>
        <w:footnoteReference w:id="30"/>
      </w:r>
      <w:r w:rsidR="00AC2CAA">
        <w:rPr>
          <w:rFonts w:ascii="Times New Roman" w:hAnsi="Times New Roman" w:cs="Times New Roman"/>
          <w:color w:val="000000"/>
          <w:sz w:val="26"/>
          <w:szCs w:val="26"/>
          <w:shd w:val="clear" w:color="auto" w:fill="FFFFFF"/>
        </w:rPr>
        <w:t>.</w:t>
      </w:r>
    </w:p>
    <w:p w:rsidR="00AC2CAA" w:rsidRDefault="00AC2CAA" w:rsidP="0057226C">
      <w:pPr>
        <w:spacing w:after="0"/>
        <w:jc w:val="both"/>
        <w:rPr>
          <w:rFonts w:ascii="Times New Roman" w:hAnsi="Times New Roman" w:cs="Times New Roman"/>
          <w:color w:val="000000"/>
          <w:sz w:val="26"/>
          <w:szCs w:val="26"/>
          <w:shd w:val="clear" w:color="auto" w:fill="FFFFFF"/>
        </w:rPr>
      </w:pPr>
    </w:p>
    <w:p w:rsidR="00AC2CAA" w:rsidRDefault="002230E8" w:rsidP="0057226C">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Un cosiddetto colpo grosso che non poteva non aizzare le indagini degli agenti federali. Lo stesso Lamo – secondo quanto riporta la </w:t>
      </w:r>
      <w:proofErr w:type="spellStart"/>
      <w:r>
        <w:rPr>
          <w:rFonts w:ascii="Times New Roman" w:hAnsi="Times New Roman" w:cs="Times New Roman"/>
          <w:color w:val="000000"/>
          <w:sz w:val="26"/>
          <w:szCs w:val="26"/>
          <w:shd w:val="clear" w:color="auto" w:fill="FFFFFF"/>
        </w:rPr>
        <w:t>Hack</w:t>
      </w:r>
      <w:proofErr w:type="spellEnd"/>
      <w:r>
        <w:rPr>
          <w:rFonts w:ascii="Times New Roman" w:hAnsi="Times New Roman" w:cs="Times New Roman"/>
          <w:color w:val="000000"/>
          <w:sz w:val="26"/>
          <w:szCs w:val="26"/>
          <w:shd w:val="clear" w:color="auto" w:fill="FFFFFF"/>
        </w:rPr>
        <w:t xml:space="preserve"> – dapprima inserì nel database della </w:t>
      </w:r>
      <w:proofErr w:type="spellStart"/>
      <w:r>
        <w:rPr>
          <w:rFonts w:ascii="Times New Roman" w:hAnsi="Times New Roman" w:cs="Times New Roman"/>
          <w:color w:val="000000"/>
          <w:sz w:val="26"/>
          <w:szCs w:val="26"/>
          <w:shd w:val="clear" w:color="auto" w:fill="FFFFFF"/>
        </w:rPr>
        <w:t>Gray</w:t>
      </w:r>
      <w:proofErr w:type="spellEnd"/>
      <w:r>
        <w:rPr>
          <w:rFonts w:ascii="Times New Roman" w:hAnsi="Times New Roman" w:cs="Times New Roman"/>
          <w:color w:val="000000"/>
          <w:sz w:val="26"/>
          <w:szCs w:val="26"/>
          <w:shd w:val="clear" w:color="auto" w:fill="FFFFFF"/>
        </w:rPr>
        <w:t xml:space="preserve"> Lady (</w:t>
      </w:r>
      <w:r w:rsidR="00CD2744">
        <w:rPr>
          <w:rFonts w:ascii="Times New Roman" w:hAnsi="Times New Roman" w:cs="Times New Roman"/>
          <w:color w:val="000000"/>
          <w:sz w:val="26"/>
          <w:szCs w:val="26"/>
          <w:shd w:val="clear" w:color="auto" w:fill="FFFFFF"/>
        </w:rPr>
        <w:t>“la Signora in Grigio”, così è definito il</w:t>
      </w:r>
      <w:r>
        <w:rPr>
          <w:rFonts w:ascii="Times New Roman" w:hAnsi="Times New Roman" w:cs="Times New Roman"/>
          <w:color w:val="000000"/>
          <w:sz w:val="26"/>
          <w:szCs w:val="26"/>
          <w:shd w:val="clear" w:color="auto" w:fill="FFFFFF"/>
        </w:rPr>
        <w:t xml:space="preserve"> noto giornale newyorkese</w:t>
      </w:r>
      <w:r w:rsidR="00CD2744">
        <w:rPr>
          <w:rFonts w:ascii="Times New Roman" w:hAnsi="Times New Roman" w:cs="Times New Roman"/>
          <w:color w:val="000000"/>
          <w:sz w:val="26"/>
          <w:szCs w:val="26"/>
          <w:shd w:val="clear" w:color="auto" w:fill="FFFFFF"/>
        </w:rPr>
        <w:t xml:space="preserve"> per la sua serietà</w:t>
      </w:r>
      <w:r>
        <w:rPr>
          <w:rFonts w:ascii="Times New Roman" w:hAnsi="Times New Roman" w:cs="Times New Roman"/>
          <w:color w:val="000000"/>
          <w:sz w:val="26"/>
          <w:szCs w:val="26"/>
          <w:shd w:val="clear" w:color="auto" w:fill="FFFFFF"/>
        </w:rPr>
        <w:t xml:space="preserve">) il proprio nome ed il proprio numero di cellulare, in seguito vendette l’esclusiva della sua intrusione informatica al reporter Kevin </w:t>
      </w:r>
      <w:proofErr w:type="spellStart"/>
      <w:r>
        <w:rPr>
          <w:rFonts w:ascii="Times New Roman" w:hAnsi="Times New Roman" w:cs="Times New Roman"/>
          <w:color w:val="000000"/>
          <w:sz w:val="26"/>
          <w:szCs w:val="26"/>
          <w:shd w:val="clear" w:color="auto" w:fill="FFFFFF"/>
        </w:rPr>
        <w:t>Poulsen</w:t>
      </w:r>
      <w:proofErr w:type="spellEnd"/>
      <w:r>
        <w:rPr>
          <w:rFonts w:ascii="Times New Roman" w:hAnsi="Times New Roman" w:cs="Times New Roman"/>
          <w:color w:val="000000"/>
          <w:sz w:val="26"/>
          <w:szCs w:val="26"/>
          <w:shd w:val="clear" w:color="auto" w:fill="FFFFFF"/>
        </w:rPr>
        <w:t xml:space="preserve"> di SecurityFocus.com. </w:t>
      </w:r>
      <w:proofErr w:type="spellStart"/>
      <w:r w:rsidR="00260B08">
        <w:rPr>
          <w:rFonts w:ascii="Times New Roman" w:hAnsi="Times New Roman" w:cs="Times New Roman"/>
          <w:color w:val="000000"/>
          <w:sz w:val="26"/>
          <w:szCs w:val="26"/>
          <w:shd w:val="clear" w:color="auto" w:fill="FFFFFF"/>
        </w:rPr>
        <w:t>Poulsen</w:t>
      </w:r>
      <w:proofErr w:type="spellEnd"/>
      <w:r w:rsidR="00260B08">
        <w:rPr>
          <w:rFonts w:ascii="Times New Roman" w:hAnsi="Times New Roman" w:cs="Times New Roman"/>
          <w:color w:val="000000"/>
          <w:sz w:val="26"/>
          <w:szCs w:val="26"/>
          <w:shd w:val="clear" w:color="auto" w:fill="FFFFFF"/>
        </w:rPr>
        <w:t>, nel verificare</w:t>
      </w:r>
      <w:r>
        <w:rPr>
          <w:rFonts w:ascii="Times New Roman" w:hAnsi="Times New Roman" w:cs="Times New Roman"/>
          <w:color w:val="000000"/>
          <w:sz w:val="26"/>
          <w:szCs w:val="26"/>
          <w:shd w:val="clear" w:color="auto" w:fill="FFFFFF"/>
        </w:rPr>
        <w:t xml:space="preserve"> la</w:t>
      </w:r>
      <w:r w:rsidR="00260B08">
        <w:rPr>
          <w:rFonts w:ascii="Times New Roman" w:hAnsi="Times New Roman" w:cs="Times New Roman"/>
          <w:color w:val="000000"/>
          <w:sz w:val="26"/>
          <w:szCs w:val="26"/>
          <w:shd w:val="clear" w:color="auto" w:fill="FFFFFF"/>
        </w:rPr>
        <w:t xml:space="preserve"> propria</w:t>
      </w:r>
      <w:r>
        <w:rPr>
          <w:rFonts w:ascii="Times New Roman" w:hAnsi="Times New Roman" w:cs="Times New Roman"/>
          <w:color w:val="000000"/>
          <w:sz w:val="26"/>
          <w:szCs w:val="26"/>
          <w:shd w:val="clear" w:color="auto" w:fill="FFFFFF"/>
        </w:rPr>
        <w:t xml:space="preserve"> fonte, chiamò direttamente la redazione del Times</w:t>
      </w:r>
      <w:r>
        <w:rPr>
          <w:rStyle w:val="Rimandonotaapidipagina"/>
          <w:rFonts w:ascii="Times New Roman" w:hAnsi="Times New Roman" w:cs="Times New Roman"/>
          <w:color w:val="000000"/>
          <w:sz w:val="26"/>
          <w:szCs w:val="26"/>
          <w:shd w:val="clear" w:color="auto" w:fill="FFFFFF"/>
        </w:rPr>
        <w:footnoteReference w:id="31"/>
      </w:r>
      <w:r>
        <w:rPr>
          <w:rFonts w:ascii="Times New Roman" w:hAnsi="Times New Roman" w:cs="Times New Roman"/>
          <w:color w:val="000000"/>
          <w:sz w:val="26"/>
          <w:szCs w:val="26"/>
          <w:shd w:val="clear" w:color="auto" w:fill="FFFFFF"/>
        </w:rPr>
        <w:t>. Il quotidiano, data la portata ed il calibro delle informazioni che Adrian L</w:t>
      </w:r>
      <w:r w:rsidR="00260B08">
        <w:rPr>
          <w:rFonts w:ascii="Times New Roman" w:hAnsi="Times New Roman" w:cs="Times New Roman"/>
          <w:color w:val="000000"/>
          <w:sz w:val="26"/>
          <w:szCs w:val="26"/>
          <w:shd w:val="clear" w:color="auto" w:fill="FFFFFF"/>
        </w:rPr>
        <w:t>amo aveva intercettato, non poté</w:t>
      </w:r>
      <w:r>
        <w:rPr>
          <w:rFonts w:ascii="Times New Roman" w:hAnsi="Times New Roman" w:cs="Times New Roman"/>
          <w:color w:val="000000"/>
          <w:sz w:val="26"/>
          <w:szCs w:val="26"/>
          <w:shd w:val="clear" w:color="auto" w:fill="FFFFFF"/>
        </w:rPr>
        <w:t xml:space="preserve"> far altro che rivolgersi agli agenti federali per riparare il torto.</w:t>
      </w:r>
      <w:r w:rsidR="000800E3">
        <w:rPr>
          <w:rFonts w:ascii="Times New Roman" w:hAnsi="Times New Roman" w:cs="Times New Roman"/>
          <w:color w:val="000000"/>
          <w:sz w:val="26"/>
          <w:szCs w:val="26"/>
          <w:shd w:val="clear" w:color="auto" w:fill="FFFFFF"/>
        </w:rPr>
        <w:t xml:space="preserve"> L’uomo venne arrestato </w:t>
      </w:r>
      <w:r w:rsidR="002566E8">
        <w:rPr>
          <w:rFonts w:ascii="Times New Roman" w:hAnsi="Times New Roman" w:cs="Times New Roman"/>
          <w:color w:val="000000"/>
          <w:sz w:val="26"/>
          <w:szCs w:val="26"/>
          <w:shd w:val="clear" w:color="auto" w:fill="FFFFFF"/>
        </w:rPr>
        <w:t>nella stessa New York</w:t>
      </w:r>
      <w:r w:rsidR="002566E8" w:rsidRPr="002566E8">
        <w:rPr>
          <w:rFonts w:ascii="Times New Roman" w:hAnsi="Times New Roman" w:cs="Times New Roman"/>
          <w:color w:val="000000"/>
          <w:sz w:val="26"/>
          <w:szCs w:val="26"/>
          <w:shd w:val="clear" w:color="auto" w:fill="FFFFFF"/>
        </w:rPr>
        <w:t xml:space="preserve"> </w:t>
      </w:r>
      <w:r w:rsidR="002566E8">
        <w:rPr>
          <w:rFonts w:ascii="Times New Roman" w:hAnsi="Times New Roman" w:cs="Times New Roman"/>
          <w:color w:val="000000"/>
          <w:sz w:val="26"/>
          <w:szCs w:val="26"/>
          <w:shd w:val="clear" w:color="auto" w:fill="FFFFFF"/>
        </w:rPr>
        <w:t xml:space="preserve">– paradossalmente – </w:t>
      </w:r>
      <w:r w:rsidR="000800E3">
        <w:rPr>
          <w:rFonts w:ascii="Times New Roman" w:hAnsi="Times New Roman" w:cs="Times New Roman"/>
          <w:color w:val="000000"/>
          <w:sz w:val="26"/>
          <w:szCs w:val="26"/>
          <w:shd w:val="clear" w:color="auto" w:fill="FFFFFF"/>
        </w:rPr>
        <w:t xml:space="preserve"> l’11 Settembre 2003.</w:t>
      </w:r>
    </w:p>
    <w:p w:rsidR="00150FCA" w:rsidRDefault="00150FCA" w:rsidP="0057226C">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lastRenderedPageBreak/>
        <w:t>L’FBI si trovò così coinvolta nelle indagini, che portarono a definire il caso come una grave minaccia interna alla sicurezza del Paese, impugnando di conseguenza il PATRIOT Act per fronteggiare tale minaccia.</w:t>
      </w:r>
    </w:p>
    <w:p w:rsidR="00150FCA" w:rsidRDefault="00150FCA" w:rsidP="0057226C">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Gl</w:t>
      </w:r>
      <w:r w:rsidR="000800E3">
        <w:rPr>
          <w:rFonts w:ascii="Times New Roman" w:hAnsi="Times New Roman" w:cs="Times New Roman"/>
          <w:color w:val="000000"/>
          <w:sz w:val="26"/>
          <w:szCs w:val="26"/>
          <w:shd w:val="clear" w:color="auto" w:fill="FFFFFF"/>
        </w:rPr>
        <w:t>i agenti federali</w:t>
      </w:r>
      <w:r>
        <w:rPr>
          <w:rFonts w:ascii="Times New Roman" w:hAnsi="Times New Roman" w:cs="Times New Roman"/>
          <w:color w:val="000000"/>
          <w:sz w:val="26"/>
          <w:szCs w:val="26"/>
          <w:shd w:val="clear" w:color="auto" w:fill="FFFFFF"/>
        </w:rPr>
        <w:t xml:space="preserve"> utilizzarono</w:t>
      </w:r>
      <w:r w:rsidR="000800E3">
        <w:rPr>
          <w:rFonts w:ascii="Times New Roman" w:hAnsi="Times New Roman" w:cs="Times New Roman"/>
          <w:color w:val="000000"/>
          <w:sz w:val="26"/>
          <w:szCs w:val="26"/>
          <w:shd w:val="clear" w:color="auto" w:fill="FFFFFF"/>
        </w:rPr>
        <w:t xml:space="preserve"> così</w:t>
      </w:r>
      <w:r>
        <w:rPr>
          <w:rFonts w:ascii="Times New Roman" w:hAnsi="Times New Roman" w:cs="Times New Roman"/>
          <w:color w:val="000000"/>
          <w:sz w:val="26"/>
          <w:szCs w:val="26"/>
          <w:shd w:val="clear" w:color="auto" w:fill="FFFFFF"/>
        </w:rPr>
        <w:t xml:space="preserve"> le disposizioni della legge per 13 volte, richiedendo ai giornalisti che erano riusciti ad ottenere interviste con Adrian Lamo di preservare le note e le informazioni raccolte. Nel frattempo presentarono una petizione al Dipartimento di Giustizia per un mandato di comparizione agli stessi giornalisti: l’obiettivo dell’FBI era mirato a costringere i reporter a consegnare le informazion</w:t>
      </w:r>
      <w:r w:rsidR="00122F79">
        <w:rPr>
          <w:rFonts w:ascii="Times New Roman" w:hAnsi="Times New Roman" w:cs="Times New Roman"/>
          <w:color w:val="000000"/>
          <w:sz w:val="26"/>
          <w:szCs w:val="26"/>
          <w:shd w:val="clear" w:color="auto" w:fill="FFFFFF"/>
        </w:rPr>
        <w:t>i possedute su Lamo</w:t>
      </w:r>
      <w:r w:rsidR="00735E80">
        <w:rPr>
          <w:rFonts w:ascii="Times New Roman" w:hAnsi="Times New Roman" w:cs="Times New Roman"/>
          <w:color w:val="000000"/>
          <w:sz w:val="26"/>
          <w:szCs w:val="26"/>
          <w:shd w:val="clear" w:color="auto" w:fill="FFFFFF"/>
        </w:rPr>
        <w:t xml:space="preserve"> come riporta </w:t>
      </w:r>
      <w:r w:rsidR="00122F79">
        <w:rPr>
          <w:rFonts w:ascii="Times New Roman" w:hAnsi="Times New Roman" w:cs="Times New Roman"/>
          <w:color w:val="000000"/>
          <w:sz w:val="26"/>
          <w:szCs w:val="26"/>
          <w:shd w:val="clear" w:color="auto" w:fill="FFFFFF"/>
        </w:rPr>
        <w:t xml:space="preserve">Mark </w:t>
      </w:r>
      <w:proofErr w:type="spellStart"/>
      <w:r w:rsidR="00122F79">
        <w:rPr>
          <w:rFonts w:ascii="Times New Roman" w:hAnsi="Times New Roman" w:cs="Times New Roman"/>
          <w:color w:val="000000"/>
          <w:sz w:val="26"/>
          <w:szCs w:val="26"/>
          <w:shd w:val="clear" w:color="auto" w:fill="FFFFFF"/>
        </w:rPr>
        <w:t>Rasch</w:t>
      </w:r>
      <w:proofErr w:type="spellEnd"/>
      <w:r w:rsidR="00122F79">
        <w:rPr>
          <w:rFonts w:ascii="Times New Roman" w:hAnsi="Times New Roman" w:cs="Times New Roman"/>
          <w:color w:val="000000"/>
          <w:sz w:val="26"/>
          <w:szCs w:val="26"/>
          <w:shd w:val="clear" w:color="auto" w:fill="FFFFFF"/>
        </w:rPr>
        <w:t xml:space="preserve">, </w:t>
      </w:r>
      <w:r w:rsidR="00735E80">
        <w:rPr>
          <w:rFonts w:ascii="Times New Roman" w:hAnsi="Times New Roman" w:cs="Times New Roman"/>
          <w:color w:val="000000"/>
          <w:sz w:val="26"/>
          <w:szCs w:val="26"/>
          <w:shd w:val="clear" w:color="auto" w:fill="FFFFFF"/>
        </w:rPr>
        <w:t xml:space="preserve">editorialista di </w:t>
      </w:r>
      <w:r w:rsidR="00735E80" w:rsidRPr="00122F79">
        <w:rPr>
          <w:rFonts w:ascii="Times New Roman" w:hAnsi="Times New Roman" w:cs="Times New Roman"/>
          <w:i/>
          <w:color w:val="000000"/>
          <w:sz w:val="26"/>
          <w:szCs w:val="26"/>
          <w:shd w:val="clear" w:color="auto" w:fill="FFFFFF"/>
        </w:rPr>
        <w:t>SecurityFocus.com</w:t>
      </w:r>
      <w:r w:rsidR="00122F79">
        <w:rPr>
          <w:rFonts w:ascii="Times New Roman" w:hAnsi="Times New Roman" w:cs="Times New Roman"/>
          <w:color w:val="000000"/>
          <w:sz w:val="26"/>
          <w:szCs w:val="26"/>
          <w:shd w:val="clear" w:color="auto" w:fill="FFFFFF"/>
        </w:rPr>
        <w:t>:</w:t>
      </w:r>
    </w:p>
    <w:p w:rsidR="00735E80" w:rsidRDefault="00735E80" w:rsidP="0057226C">
      <w:pPr>
        <w:spacing w:after="0"/>
        <w:jc w:val="both"/>
        <w:rPr>
          <w:rFonts w:ascii="Times New Roman" w:hAnsi="Times New Roman" w:cs="Times New Roman"/>
          <w:color w:val="000000"/>
          <w:sz w:val="26"/>
          <w:szCs w:val="26"/>
          <w:shd w:val="clear" w:color="auto" w:fill="FFFFFF"/>
        </w:rPr>
      </w:pPr>
    </w:p>
    <w:p w:rsidR="00735E80" w:rsidRDefault="008F565D" w:rsidP="0057226C">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“Le lettere li avvertono [i giornalisti]</w:t>
      </w:r>
      <w:r w:rsidR="00735E80">
        <w:rPr>
          <w:rFonts w:ascii="Times New Roman" w:hAnsi="Times New Roman" w:cs="Times New Roman"/>
          <w:color w:val="000000"/>
          <w:sz w:val="26"/>
          <w:szCs w:val="26"/>
          <w:shd w:val="clear" w:color="auto" w:fill="FFFFFF"/>
        </w:rPr>
        <w:t xml:space="preserve"> di attendersi citazioni in giudizio per tutti i documenti relativi all’hacker, tra cui, a quanto pare, i propri appunti, e-mail, impressioni, interviste con terzi, indagini indipendenti, conversazioni privilegiate </w:t>
      </w:r>
      <w:r w:rsidR="000A3E5F">
        <w:rPr>
          <w:rFonts w:ascii="Times New Roman" w:hAnsi="Times New Roman" w:cs="Times New Roman"/>
          <w:color w:val="000000"/>
          <w:sz w:val="26"/>
          <w:szCs w:val="26"/>
          <w:shd w:val="clear" w:color="auto" w:fill="FFFFFF"/>
        </w:rPr>
        <w:t>e altre comunicazioni – al di fuori da</w:t>
      </w:r>
      <w:r w:rsidR="00735E80">
        <w:rPr>
          <w:rFonts w:ascii="Times New Roman" w:hAnsi="Times New Roman" w:cs="Times New Roman"/>
          <w:color w:val="000000"/>
          <w:sz w:val="26"/>
          <w:szCs w:val="26"/>
          <w:shd w:val="clear" w:color="auto" w:fill="FFFFFF"/>
        </w:rPr>
        <w:t>lle dichiarazioni di registrazione – e i rimborsi spese e di viaggio relativi agli articoli su Lamo”</w:t>
      </w:r>
      <w:r w:rsidR="00735E80">
        <w:rPr>
          <w:rStyle w:val="Rimandonotaapidipagina"/>
          <w:rFonts w:ascii="Times New Roman" w:hAnsi="Times New Roman" w:cs="Times New Roman"/>
          <w:color w:val="000000"/>
          <w:sz w:val="26"/>
          <w:szCs w:val="26"/>
          <w:shd w:val="clear" w:color="auto" w:fill="FFFFFF"/>
        </w:rPr>
        <w:footnoteReference w:id="32"/>
      </w:r>
      <w:r w:rsidR="0075196E">
        <w:rPr>
          <w:rFonts w:ascii="Times New Roman" w:hAnsi="Times New Roman" w:cs="Times New Roman"/>
          <w:color w:val="000000"/>
          <w:sz w:val="26"/>
          <w:szCs w:val="26"/>
          <w:shd w:val="clear" w:color="auto" w:fill="FFFFFF"/>
        </w:rPr>
        <w:t>.</w:t>
      </w:r>
    </w:p>
    <w:p w:rsidR="000E3198" w:rsidRDefault="000E3198" w:rsidP="0057226C">
      <w:pPr>
        <w:spacing w:after="0"/>
        <w:jc w:val="both"/>
        <w:rPr>
          <w:rFonts w:ascii="Times New Roman" w:hAnsi="Times New Roman" w:cs="Times New Roman"/>
          <w:color w:val="000000"/>
          <w:sz w:val="26"/>
          <w:szCs w:val="26"/>
          <w:shd w:val="clear" w:color="auto" w:fill="FFFFFF"/>
        </w:rPr>
      </w:pPr>
    </w:p>
    <w:p w:rsidR="0089294D" w:rsidRDefault="00C73809" w:rsidP="0057226C">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Vi fu un u</w:t>
      </w:r>
      <w:r w:rsidR="000E3198">
        <w:rPr>
          <w:rFonts w:ascii="Times New Roman" w:hAnsi="Times New Roman" w:cs="Times New Roman"/>
          <w:color w:val="000000"/>
          <w:sz w:val="26"/>
          <w:szCs w:val="26"/>
          <w:shd w:val="clear" w:color="auto" w:fill="FFFFFF"/>
        </w:rPr>
        <w:t>lteriore aggravante d</w:t>
      </w:r>
      <w:r>
        <w:rPr>
          <w:rFonts w:ascii="Times New Roman" w:hAnsi="Times New Roman" w:cs="Times New Roman"/>
          <w:color w:val="000000"/>
          <w:sz w:val="26"/>
          <w:szCs w:val="26"/>
          <w:shd w:val="clear" w:color="auto" w:fill="FFFFFF"/>
        </w:rPr>
        <w:t>ella situazione:</w:t>
      </w:r>
      <w:r w:rsidR="009918E6">
        <w:rPr>
          <w:rFonts w:ascii="Times New Roman" w:hAnsi="Times New Roman" w:cs="Times New Roman"/>
          <w:color w:val="000000"/>
          <w:sz w:val="26"/>
          <w:szCs w:val="26"/>
          <w:shd w:val="clear" w:color="auto" w:fill="FFFFFF"/>
        </w:rPr>
        <w:t xml:space="preserve"> secondo </w:t>
      </w:r>
      <w:proofErr w:type="spellStart"/>
      <w:r w:rsidR="009918E6">
        <w:rPr>
          <w:rFonts w:ascii="Times New Roman" w:hAnsi="Times New Roman" w:cs="Times New Roman"/>
          <w:color w:val="000000"/>
          <w:sz w:val="26"/>
          <w:szCs w:val="26"/>
          <w:shd w:val="clear" w:color="auto" w:fill="FFFFFF"/>
        </w:rPr>
        <w:t>Rasch</w:t>
      </w:r>
      <w:proofErr w:type="spellEnd"/>
      <w:r>
        <w:rPr>
          <w:rFonts w:ascii="Times New Roman" w:hAnsi="Times New Roman" w:cs="Times New Roman"/>
          <w:color w:val="000000"/>
          <w:sz w:val="26"/>
          <w:szCs w:val="26"/>
          <w:shd w:val="clear" w:color="auto" w:fill="FFFFFF"/>
        </w:rPr>
        <w:t xml:space="preserve"> infatti,</w:t>
      </w:r>
      <w:r w:rsidR="009918E6">
        <w:rPr>
          <w:rFonts w:ascii="Times New Roman" w:hAnsi="Times New Roman" w:cs="Times New Roman"/>
          <w:color w:val="000000"/>
          <w:sz w:val="26"/>
          <w:szCs w:val="26"/>
          <w:shd w:val="clear" w:color="auto" w:fill="FFFFFF"/>
        </w:rPr>
        <w:t xml:space="preserve"> il governo</w:t>
      </w:r>
      <w:r>
        <w:rPr>
          <w:rFonts w:ascii="Times New Roman" w:hAnsi="Times New Roman" w:cs="Times New Roman"/>
          <w:color w:val="000000"/>
          <w:sz w:val="26"/>
          <w:szCs w:val="26"/>
          <w:shd w:val="clear" w:color="auto" w:fill="FFFFFF"/>
        </w:rPr>
        <w:t xml:space="preserve"> statunitense</w:t>
      </w:r>
      <w:r w:rsidR="009918E6">
        <w:rPr>
          <w:rFonts w:ascii="Times New Roman" w:hAnsi="Times New Roman" w:cs="Times New Roman"/>
          <w:color w:val="000000"/>
          <w:sz w:val="26"/>
          <w:szCs w:val="26"/>
          <w:shd w:val="clear" w:color="auto" w:fill="FFFFFF"/>
        </w:rPr>
        <w:t xml:space="preserve"> avrebbe informato ufficiosamente gli stessi reporter che – trattandos</w:t>
      </w:r>
      <w:r w:rsidR="0089294D">
        <w:rPr>
          <w:rFonts w:ascii="Times New Roman" w:hAnsi="Times New Roman" w:cs="Times New Roman"/>
          <w:color w:val="000000"/>
          <w:sz w:val="26"/>
          <w:szCs w:val="26"/>
          <w:shd w:val="clear" w:color="auto" w:fill="FFFFFF"/>
        </w:rPr>
        <w:t xml:space="preserve">i di un’indagine ufficiale – </w:t>
      </w:r>
      <w:r w:rsidR="009918E6">
        <w:rPr>
          <w:rFonts w:ascii="Times New Roman" w:hAnsi="Times New Roman" w:cs="Times New Roman"/>
          <w:color w:val="000000"/>
          <w:sz w:val="26"/>
          <w:szCs w:val="26"/>
          <w:shd w:val="clear" w:color="auto" w:fill="FFFFFF"/>
        </w:rPr>
        <w:t xml:space="preserve"> </w:t>
      </w:r>
      <w:r w:rsidR="0089294D">
        <w:rPr>
          <w:rFonts w:ascii="Times New Roman" w:hAnsi="Times New Roman" w:cs="Times New Roman"/>
          <w:color w:val="000000"/>
          <w:sz w:val="26"/>
          <w:szCs w:val="26"/>
          <w:shd w:val="clear" w:color="auto" w:fill="FFFFFF"/>
        </w:rPr>
        <w:t xml:space="preserve">non </w:t>
      </w:r>
      <w:r w:rsidR="009918E6">
        <w:rPr>
          <w:rFonts w:ascii="Times New Roman" w:hAnsi="Times New Roman" w:cs="Times New Roman"/>
          <w:color w:val="000000"/>
          <w:sz w:val="26"/>
          <w:szCs w:val="26"/>
          <w:shd w:val="clear" w:color="auto" w:fill="FFFFFF"/>
        </w:rPr>
        <w:t xml:space="preserve">dovevano rendere note le lettere ed il loro contenuto </w:t>
      </w:r>
      <w:r w:rsidR="00F02CE4">
        <w:rPr>
          <w:rFonts w:ascii="Times New Roman" w:hAnsi="Times New Roman" w:cs="Times New Roman"/>
          <w:color w:val="000000"/>
          <w:sz w:val="26"/>
          <w:szCs w:val="26"/>
          <w:shd w:val="clear" w:color="auto" w:fill="FFFFFF"/>
        </w:rPr>
        <w:t xml:space="preserve">a nessuno – compresi gli </w:t>
      </w:r>
      <w:proofErr w:type="spellStart"/>
      <w:r w:rsidR="00F02CE4">
        <w:rPr>
          <w:rFonts w:ascii="Times New Roman" w:hAnsi="Times New Roman" w:cs="Times New Roman"/>
          <w:color w:val="000000"/>
          <w:sz w:val="26"/>
          <w:szCs w:val="26"/>
          <w:shd w:val="clear" w:color="auto" w:fill="FFFFFF"/>
        </w:rPr>
        <w:t>editors</w:t>
      </w:r>
      <w:proofErr w:type="spellEnd"/>
      <w:r w:rsidR="009918E6">
        <w:rPr>
          <w:rFonts w:ascii="Times New Roman" w:hAnsi="Times New Roman" w:cs="Times New Roman"/>
          <w:color w:val="000000"/>
          <w:sz w:val="26"/>
          <w:szCs w:val="26"/>
          <w:shd w:val="clear" w:color="auto" w:fill="FFFFFF"/>
        </w:rPr>
        <w:t>, i direttori</w:t>
      </w:r>
      <w:r>
        <w:rPr>
          <w:rFonts w:ascii="Times New Roman" w:hAnsi="Times New Roman" w:cs="Times New Roman"/>
          <w:color w:val="000000"/>
          <w:sz w:val="26"/>
          <w:szCs w:val="26"/>
          <w:shd w:val="clear" w:color="auto" w:fill="FFFFFF"/>
        </w:rPr>
        <w:t xml:space="preserve"> o i propri avvocati – a rischio</w:t>
      </w:r>
      <w:r w:rsidR="009918E6">
        <w:rPr>
          <w:rFonts w:ascii="Times New Roman" w:hAnsi="Times New Roman" w:cs="Times New Roman"/>
          <w:color w:val="000000"/>
          <w:sz w:val="26"/>
          <w:szCs w:val="26"/>
          <w:shd w:val="clear" w:color="auto" w:fill="FFFFFF"/>
        </w:rPr>
        <w:t xml:space="preserve"> di un procedimento giudiziari</w:t>
      </w:r>
      <w:r w:rsidR="001E34A3">
        <w:rPr>
          <w:rFonts w:ascii="Times New Roman" w:hAnsi="Times New Roman" w:cs="Times New Roman"/>
          <w:color w:val="000000"/>
          <w:sz w:val="26"/>
          <w:szCs w:val="26"/>
          <w:shd w:val="clear" w:color="auto" w:fill="FFFFFF"/>
        </w:rPr>
        <w:t>o per ostruzione alla giustizia</w:t>
      </w:r>
      <w:r w:rsidR="00B2751D">
        <w:rPr>
          <w:rStyle w:val="Rimandonotaapidipagina"/>
          <w:rFonts w:ascii="Times New Roman" w:hAnsi="Times New Roman" w:cs="Times New Roman"/>
          <w:color w:val="000000"/>
          <w:sz w:val="26"/>
          <w:szCs w:val="26"/>
          <w:shd w:val="clear" w:color="auto" w:fill="FFFFFF"/>
        </w:rPr>
        <w:footnoteReference w:id="33"/>
      </w:r>
      <w:r w:rsidR="0089294D">
        <w:rPr>
          <w:rFonts w:ascii="Times New Roman" w:hAnsi="Times New Roman" w:cs="Times New Roman"/>
          <w:color w:val="000000"/>
          <w:sz w:val="26"/>
          <w:szCs w:val="26"/>
          <w:shd w:val="clear" w:color="auto" w:fill="FFFFFF"/>
        </w:rPr>
        <w:t>.</w:t>
      </w:r>
    </w:p>
    <w:p w:rsidR="000E3198" w:rsidRDefault="0089294D" w:rsidP="0057226C">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Il tentativo intimidatorio degli agenti federali risultò vano quando il Dipartimento di Giustizia degli Stati Uniti rifiutò di emettere i mandati di comparizione per i reporter che erano stati raggiunti dalle lettere dell’FBI.</w:t>
      </w:r>
      <w:r w:rsidR="000800E3">
        <w:rPr>
          <w:rFonts w:ascii="Times New Roman" w:hAnsi="Times New Roman" w:cs="Times New Roman"/>
          <w:color w:val="000000"/>
          <w:sz w:val="26"/>
          <w:szCs w:val="26"/>
          <w:shd w:val="clear" w:color="auto" w:fill="FFFFFF"/>
        </w:rPr>
        <w:t xml:space="preserve"> Il Dipartimento ha infatti rigettato le richieste di mandato di comparizione da parte dell’FBI in quanto il linguaggio delle stesse richieste infrangeva le linee guida sulle richieste istituite dal Dipartimento. </w:t>
      </w:r>
      <w:r w:rsidR="00D95295">
        <w:rPr>
          <w:rFonts w:ascii="Times New Roman" w:hAnsi="Times New Roman" w:cs="Times New Roman"/>
          <w:color w:val="000000"/>
          <w:sz w:val="26"/>
          <w:szCs w:val="26"/>
          <w:shd w:val="clear" w:color="auto" w:fill="FFFFFF"/>
        </w:rPr>
        <w:t xml:space="preserve">La faccenda </w:t>
      </w:r>
      <w:r w:rsidR="000800E3">
        <w:rPr>
          <w:rFonts w:ascii="Times New Roman" w:hAnsi="Times New Roman" w:cs="Times New Roman"/>
          <w:color w:val="000000"/>
          <w:sz w:val="26"/>
          <w:szCs w:val="26"/>
          <w:shd w:val="clear" w:color="auto" w:fill="FFFFFF"/>
        </w:rPr>
        <w:t xml:space="preserve"> si concluse</w:t>
      </w:r>
      <w:r w:rsidR="00D70A46">
        <w:rPr>
          <w:rFonts w:ascii="Times New Roman" w:hAnsi="Times New Roman" w:cs="Times New Roman"/>
          <w:color w:val="000000"/>
          <w:sz w:val="26"/>
          <w:szCs w:val="26"/>
          <w:shd w:val="clear" w:color="auto" w:fill="FFFFFF"/>
        </w:rPr>
        <w:t xml:space="preserve"> – oltre alla condanna di Adrian Lamo per crimini informatici l’8 gennaio 2004</w:t>
      </w:r>
      <w:r w:rsidR="00D70A46">
        <w:rPr>
          <w:rStyle w:val="Rimandonotaapidipagina"/>
          <w:rFonts w:ascii="Times New Roman" w:hAnsi="Times New Roman" w:cs="Times New Roman"/>
          <w:color w:val="000000"/>
          <w:sz w:val="26"/>
          <w:szCs w:val="26"/>
          <w:shd w:val="clear" w:color="auto" w:fill="FFFFFF"/>
        </w:rPr>
        <w:footnoteReference w:id="34"/>
      </w:r>
      <w:r w:rsidR="00D70A46">
        <w:rPr>
          <w:rFonts w:ascii="Times New Roman" w:hAnsi="Times New Roman" w:cs="Times New Roman"/>
          <w:color w:val="000000"/>
          <w:sz w:val="26"/>
          <w:szCs w:val="26"/>
          <w:shd w:val="clear" w:color="auto" w:fill="FFFFFF"/>
        </w:rPr>
        <w:t xml:space="preserve"> -</w:t>
      </w:r>
      <w:r w:rsidR="000800E3">
        <w:rPr>
          <w:rFonts w:ascii="Times New Roman" w:hAnsi="Times New Roman" w:cs="Times New Roman"/>
          <w:color w:val="000000"/>
          <w:sz w:val="26"/>
          <w:szCs w:val="26"/>
          <w:shd w:val="clear" w:color="auto" w:fill="FFFFFF"/>
        </w:rPr>
        <w:t xml:space="preserve"> con le scuse presentate dagli agenti federali ad alcuni tra i reporter </w:t>
      </w:r>
      <w:r w:rsidR="00BA1CCC">
        <w:rPr>
          <w:rFonts w:ascii="Times New Roman" w:hAnsi="Times New Roman" w:cs="Times New Roman"/>
          <w:color w:val="000000"/>
          <w:sz w:val="26"/>
          <w:szCs w:val="26"/>
          <w:shd w:val="clear" w:color="auto" w:fill="FFFFFF"/>
        </w:rPr>
        <w:t xml:space="preserve">raggiunti dalle </w:t>
      </w:r>
      <w:r w:rsidR="00BA1CCC">
        <w:rPr>
          <w:rFonts w:ascii="Times New Roman" w:hAnsi="Times New Roman" w:cs="Times New Roman"/>
          <w:color w:val="000000"/>
          <w:sz w:val="26"/>
          <w:szCs w:val="26"/>
          <w:shd w:val="clear" w:color="auto" w:fill="FFFFFF"/>
        </w:rPr>
        <w:lastRenderedPageBreak/>
        <w:t xml:space="preserve">“security </w:t>
      </w:r>
      <w:proofErr w:type="spellStart"/>
      <w:r w:rsidR="00BA1CCC">
        <w:rPr>
          <w:rFonts w:ascii="Times New Roman" w:hAnsi="Times New Roman" w:cs="Times New Roman"/>
          <w:color w:val="000000"/>
          <w:sz w:val="26"/>
          <w:szCs w:val="26"/>
          <w:shd w:val="clear" w:color="auto" w:fill="FFFFFF"/>
        </w:rPr>
        <w:t>letters</w:t>
      </w:r>
      <w:proofErr w:type="spellEnd"/>
      <w:r w:rsidR="00BA1CCC">
        <w:rPr>
          <w:rFonts w:ascii="Times New Roman" w:hAnsi="Times New Roman" w:cs="Times New Roman"/>
          <w:color w:val="000000"/>
          <w:sz w:val="26"/>
          <w:szCs w:val="26"/>
          <w:shd w:val="clear" w:color="auto" w:fill="FFFFFF"/>
        </w:rPr>
        <w:t>”</w:t>
      </w:r>
      <w:r w:rsidR="00D95295">
        <w:rPr>
          <w:rFonts w:ascii="Times New Roman" w:hAnsi="Times New Roman" w:cs="Times New Roman"/>
          <w:color w:val="000000"/>
          <w:sz w:val="26"/>
          <w:szCs w:val="26"/>
          <w:shd w:val="clear" w:color="auto" w:fill="FFFFFF"/>
        </w:rPr>
        <w:t>, come ad esempio</w:t>
      </w:r>
      <w:r w:rsidR="00D70A46">
        <w:rPr>
          <w:rFonts w:ascii="Times New Roman" w:hAnsi="Times New Roman" w:cs="Times New Roman"/>
          <w:color w:val="000000"/>
          <w:sz w:val="26"/>
          <w:szCs w:val="26"/>
          <w:shd w:val="clear" w:color="auto" w:fill="FFFFFF"/>
        </w:rPr>
        <w:t xml:space="preserve"> i</w:t>
      </w:r>
      <w:r w:rsidR="00D95295">
        <w:rPr>
          <w:rFonts w:ascii="Times New Roman" w:hAnsi="Times New Roman" w:cs="Times New Roman"/>
          <w:color w:val="000000"/>
          <w:sz w:val="26"/>
          <w:szCs w:val="26"/>
          <w:shd w:val="clear" w:color="auto" w:fill="FFFFFF"/>
        </w:rPr>
        <w:t xml:space="preserve">l giornalista dell’Associated Press </w:t>
      </w:r>
      <w:proofErr w:type="spellStart"/>
      <w:r w:rsidR="00D95295">
        <w:rPr>
          <w:rFonts w:ascii="Times New Roman" w:hAnsi="Times New Roman" w:cs="Times New Roman"/>
          <w:color w:val="000000"/>
          <w:sz w:val="26"/>
          <w:szCs w:val="26"/>
          <w:shd w:val="clear" w:color="auto" w:fill="FFFFFF"/>
        </w:rPr>
        <w:t>Ted</w:t>
      </w:r>
      <w:proofErr w:type="spellEnd"/>
      <w:r w:rsidR="00D95295">
        <w:rPr>
          <w:rFonts w:ascii="Times New Roman" w:hAnsi="Times New Roman" w:cs="Times New Roman"/>
          <w:color w:val="000000"/>
          <w:sz w:val="26"/>
          <w:szCs w:val="26"/>
          <w:shd w:val="clear" w:color="auto" w:fill="FFFFFF"/>
        </w:rPr>
        <w:t xml:space="preserve"> </w:t>
      </w:r>
      <w:proofErr w:type="spellStart"/>
      <w:r w:rsidR="00D95295">
        <w:rPr>
          <w:rFonts w:ascii="Times New Roman" w:hAnsi="Times New Roman" w:cs="Times New Roman"/>
          <w:color w:val="000000"/>
          <w:sz w:val="26"/>
          <w:szCs w:val="26"/>
          <w:shd w:val="clear" w:color="auto" w:fill="FFFFFF"/>
        </w:rPr>
        <w:t>Bridis</w:t>
      </w:r>
      <w:proofErr w:type="spellEnd"/>
      <w:r w:rsidR="00D95295">
        <w:rPr>
          <w:rStyle w:val="Rimandonotaapidipagina"/>
          <w:rFonts w:ascii="Times New Roman" w:hAnsi="Times New Roman" w:cs="Times New Roman"/>
          <w:color w:val="000000"/>
          <w:sz w:val="26"/>
          <w:szCs w:val="26"/>
          <w:shd w:val="clear" w:color="auto" w:fill="FFFFFF"/>
        </w:rPr>
        <w:footnoteReference w:id="35"/>
      </w:r>
      <w:r w:rsidR="00D70A46">
        <w:rPr>
          <w:rFonts w:ascii="Times New Roman" w:hAnsi="Times New Roman" w:cs="Times New Roman"/>
          <w:color w:val="000000"/>
          <w:sz w:val="26"/>
          <w:szCs w:val="26"/>
          <w:shd w:val="clear" w:color="auto" w:fill="FFFFFF"/>
        </w:rPr>
        <w:t>.</w:t>
      </w:r>
    </w:p>
    <w:p w:rsidR="0075196E" w:rsidRDefault="0075196E" w:rsidP="0057226C">
      <w:pPr>
        <w:spacing w:after="0"/>
        <w:jc w:val="both"/>
        <w:rPr>
          <w:rFonts w:ascii="Times New Roman" w:hAnsi="Times New Roman" w:cs="Times New Roman"/>
          <w:color w:val="000000"/>
          <w:sz w:val="26"/>
          <w:szCs w:val="26"/>
          <w:shd w:val="clear" w:color="auto" w:fill="FFFFFF"/>
        </w:rPr>
      </w:pPr>
    </w:p>
    <w:p w:rsidR="00132195" w:rsidRDefault="00132195" w:rsidP="0057226C">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Qu</w:t>
      </w:r>
      <w:r w:rsidR="00A93D1E">
        <w:rPr>
          <w:rFonts w:ascii="Times New Roman" w:hAnsi="Times New Roman" w:cs="Times New Roman"/>
          <w:color w:val="000000"/>
          <w:sz w:val="26"/>
          <w:szCs w:val="26"/>
          <w:shd w:val="clear" w:color="auto" w:fill="FFFFFF"/>
        </w:rPr>
        <w:t>este argomentazioni evidenziano</w:t>
      </w:r>
      <w:r>
        <w:rPr>
          <w:rFonts w:ascii="Times New Roman" w:hAnsi="Times New Roman" w:cs="Times New Roman"/>
          <w:color w:val="000000"/>
          <w:sz w:val="26"/>
          <w:szCs w:val="26"/>
          <w:shd w:val="clear" w:color="auto" w:fill="FFFFFF"/>
        </w:rPr>
        <w:t xml:space="preserve"> come la legge USA PATRIOT Ac</w:t>
      </w:r>
      <w:r w:rsidR="00A93D1E">
        <w:rPr>
          <w:rFonts w:ascii="Times New Roman" w:hAnsi="Times New Roman" w:cs="Times New Roman"/>
          <w:color w:val="000000"/>
          <w:sz w:val="26"/>
          <w:szCs w:val="26"/>
          <w:shd w:val="clear" w:color="auto" w:fill="FFFFFF"/>
        </w:rPr>
        <w:t>t – presentata inizialmente alla stregua di</w:t>
      </w:r>
      <w:r>
        <w:rPr>
          <w:rFonts w:ascii="Times New Roman" w:hAnsi="Times New Roman" w:cs="Times New Roman"/>
          <w:color w:val="000000"/>
          <w:sz w:val="26"/>
          <w:szCs w:val="26"/>
          <w:shd w:val="clear" w:color="auto" w:fill="FFFFFF"/>
        </w:rPr>
        <w:t xml:space="preserve"> risposta concreta a difesa del popolo americano, ferito nell’orgoglio dagli attentati dell’11 Settembre</w:t>
      </w:r>
      <w:r w:rsidR="00236B7F">
        <w:rPr>
          <w:rFonts w:ascii="Times New Roman" w:hAnsi="Times New Roman" w:cs="Times New Roman"/>
          <w:color w:val="000000"/>
          <w:sz w:val="26"/>
          <w:szCs w:val="26"/>
          <w:shd w:val="clear" w:color="auto" w:fill="FFFFFF"/>
        </w:rPr>
        <w:t>, dalla minaccia del terrorismo</w:t>
      </w:r>
      <w:r>
        <w:rPr>
          <w:rFonts w:ascii="Times New Roman" w:hAnsi="Times New Roman" w:cs="Times New Roman"/>
          <w:color w:val="000000"/>
          <w:sz w:val="26"/>
          <w:szCs w:val="26"/>
          <w:shd w:val="clear" w:color="auto" w:fill="FFFFFF"/>
        </w:rPr>
        <w:t xml:space="preserve"> – si sia rivelata un provvedimento non proprio attento ai diritti civili, come la tutela della privacy e di conseguenza la libera manifestazione del pensiero.</w:t>
      </w:r>
      <w:r w:rsidR="00236B7F">
        <w:rPr>
          <w:rFonts w:ascii="Times New Roman" w:hAnsi="Times New Roman" w:cs="Times New Roman"/>
          <w:color w:val="000000"/>
          <w:sz w:val="26"/>
          <w:szCs w:val="26"/>
          <w:shd w:val="clear" w:color="auto" w:fill="FFFFFF"/>
        </w:rPr>
        <w:t xml:space="preserve"> Medesima la parabola mediatica degli organi di informazione e della s</w:t>
      </w:r>
      <w:r w:rsidR="00F02CE4">
        <w:rPr>
          <w:rFonts w:ascii="Times New Roman" w:hAnsi="Times New Roman" w:cs="Times New Roman"/>
          <w:color w:val="000000"/>
          <w:sz w:val="26"/>
          <w:szCs w:val="26"/>
          <w:shd w:val="clear" w:color="auto" w:fill="FFFFFF"/>
        </w:rPr>
        <w:t>tampa: dapprima accondiscendenti e positivi</w:t>
      </w:r>
      <w:r w:rsidR="00236B7F">
        <w:rPr>
          <w:rFonts w:ascii="Times New Roman" w:hAnsi="Times New Roman" w:cs="Times New Roman"/>
          <w:color w:val="000000"/>
          <w:sz w:val="26"/>
          <w:szCs w:val="26"/>
          <w:shd w:val="clear" w:color="auto" w:fill="FFFFFF"/>
        </w:rPr>
        <w:t xml:space="preserve"> nei confronti del PATRIOT Act e dell’a</w:t>
      </w:r>
      <w:r w:rsidR="00F02CE4">
        <w:rPr>
          <w:rFonts w:ascii="Times New Roman" w:hAnsi="Times New Roman" w:cs="Times New Roman"/>
          <w:color w:val="000000"/>
          <w:sz w:val="26"/>
          <w:szCs w:val="26"/>
          <w:shd w:val="clear" w:color="auto" w:fill="FFFFFF"/>
        </w:rPr>
        <w:t>mministrazione Bush, poi avversi alla legge e solidali</w:t>
      </w:r>
      <w:r w:rsidR="00236B7F">
        <w:rPr>
          <w:rFonts w:ascii="Times New Roman" w:hAnsi="Times New Roman" w:cs="Times New Roman"/>
          <w:color w:val="000000"/>
          <w:sz w:val="26"/>
          <w:szCs w:val="26"/>
          <w:shd w:val="clear" w:color="auto" w:fill="FFFFFF"/>
        </w:rPr>
        <w:t xml:space="preserve"> nei confronti di associazioni, enti e persone colpite da questa disposizione.</w:t>
      </w:r>
    </w:p>
    <w:p w:rsidR="00CB6280" w:rsidRDefault="00CB6280" w:rsidP="0057226C">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Prorogata in alcuni suoi aspetti sia dal secondo governo Bush che dal primo mandato Obama, la legge ha come termine di discussione fissat</w:t>
      </w:r>
      <w:r w:rsidR="00A93D1E">
        <w:rPr>
          <w:rFonts w:ascii="Times New Roman" w:hAnsi="Times New Roman" w:cs="Times New Roman"/>
          <w:color w:val="000000"/>
          <w:sz w:val="26"/>
          <w:szCs w:val="26"/>
          <w:shd w:val="clear" w:color="auto" w:fill="FFFFFF"/>
        </w:rPr>
        <w:t>o l’anno 2015. Sarà il futuro a dirci se tale anno</w:t>
      </w:r>
      <w:r>
        <w:rPr>
          <w:rFonts w:ascii="Times New Roman" w:hAnsi="Times New Roman" w:cs="Times New Roman"/>
          <w:color w:val="000000"/>
          <w:sz w:val="26"/>
          <w:szCs w:val="26"/>
          <w:shd w:val="clear" w:color="auto" w:fill="FFFFFF"/>
        </w:rPr>
        <w:t xml:space="preserve"> segnerà la parola fine o </w:t>
      </w:r>
      <w:r w:rsidR="00A93D1E">
        <w:rPr>
          <w:rFonts w:ascii="Times New Roman" w:hAnsi="Times New Roman" w:cs="Times New Roman"/>
          <w:color w:val="000000"/>
          <w:sz w:val="26"/>
          <w:szCs w:val="26"/>
          <w:shd w:val="clear" w:color="auto" w:fill="FFFFFF"/>
        </w:rPr>
        <w:t>rappresenterà un’</w:t>
      </w:r>
      <w:r>
        <w:rPr>
          <w:rFonts w:ascii="Times New Roman" w:hAnsi="Times New Roman" w:cs="Times New Roman"/>
          <w:color w:val="000000"/>
          <w:sz w:val="26"/>
          <w:szCs w:val="26"/>
          <w:shd w:val="clear" w:color="auto" w:fill="FFFFFF"/>
        </w:rPr>
        <w:t>ulteriore</w:t>
      </w:r>
      <w:r w:rsidR="00A93D1E">
        <w:rPr>
          <w:rFonts w:ascii="Times New Roman" w:hAnsi="Times New Roman" w:cs="Times New Roman"/>
          <w:color w:val="000000"/>
          <w:sz w:val="26"/>
          <w:szCs w:val="26"/>
          <w:shd w:val="clear" w:color="auto" w:fill="FFFFFF"/>
        </w:rPr>
        <w:t xml:space="preserve"> ancora di salvezza per</w:t>
      </w:r>
      <w:r>
        <w:rPr>
          <w:rFonts w:ascii="Times New Roman" w:hAnsi="Times New Roman" w:cs="Times New Roman"/>
          <w:color w:val="000000"/>
          <w:sz w:val="26"/>
          <w:szCs w:val="26"/>
          <w:shd w:val="clear" w:color="auto" w:fill="FFFFFF"/>
        </w:rPr>
        <w:t xml:space="preserve"> uno dei provvedimenti di legge più discussi degli ultimi trent’anni.</w:t>
      </w:r>
    </w:p>
    <w:p w:rsidR="0075196E" w:rsidRPr="00F443B9" w:rsidRDefault="0075196E" w:rsidP="0057226C">
      <w:pPr>
        <w:spacing w:after="0"/>
        <w:jc w:val="both"/>
        <w:rPr>
          <w:rFonts w:ascii="Times New Roman" w:hAnsi="Times New Roman" w:cs="Times New Roman"/>
          <w:color w:val="000000"/>
          <w:sz w:val="26"/>
          <w:szCs w:val="26"/>
          <w:shd w:val="clear" w:color="auto" w:fill="FFFFFF"/>
        </w:rPr>
      </w:pPr>
    </w:p>
    <w:p w:rsidR="00F911B4" w:rsidRDefault="00F911B4" w:rsidP="0057226C">
      <w:pPr>
        <w:spacing w:after="0"/>
        <w:jc w:val="both"/>
        <w:rPr>
          <w:rFonts w:ascii="Times New Roman" w:hAnsi="Times New Roman" w:cs="Times New Roman"/>
          <w:color w:val="000000"/>
          <w:sz w:val="26"/>
          <w:szCs w:val="26"/>
          <w:shd w:val="clear" w:color="auto" w:fill="FFFFFF"/>
        </w:rPr>
      </w:pPr>
    </w:p>
    <w:p w:rsidR="00CC3D2C" w:rsidRDefault="00CC3D2C" w:rsidP="0057226C">
      <w:pPr>
        <w:spacing w:after="0"/>
        <w:jc w:val="both"/>
        <w:rPr>
          <w:rFonts w:ascii="Times New Roman" w:hAnsi="Times New Roman" w:cs="Times New Roman"/>
          <w:color w:val="000000"/>
          <w:sz w:val="26"/>
          <w:szCs w:val="26"/>
          <w:shd w:val="clear" w:color="auto" w:fill="FFFFFF"/>
        </w:rPr>
      </w:pPr>
    </w:p>
    <w:p w:rsidR="00CC3D2C" w:rsidRDefault="00CC3D2C" w:rsidP="0057226C">
      <w:pPr>
        <w:spacing w:after="0"/>
        <w:jc w:val="both"/>
        <w:rPr>
          <w:rFonts w:ascii="Times New Roman" w:hAnsi="Times New Roman" w:cs="Times New Roman"/>
          <w:color w:val="000000"/>
          <w:sz w:val="26"/>
          <w:szCs w:val="26"/>
          <w:shd w:val="clear" w:color="auto" w:fill="FFFFFF"/>
        </w:rPr>
      </w:pPr>
    </w:p>
    <w:p w:rsidR="003F6F64" w:rsidRDefault="003F6F64" w:rsidP="0057226C">
      <w:pPr>
        <w:spacing w:after="0"/>
        <w:jc w:val="both"/>
        <w:rPr>
          <w:rFonts w:ascii="Times New Roman" w:hAnsi="Times New Roman" w:cs="Times New Roman"/>
          <w:color w:val="000000"/>
          <w:sz w:val="26"/>
          <w:szCs w:val="26"/>
          <w:shd w:val="clear" w:color="auto" w:fill="FFFFFF"/>
        </w:rPr>
      </w:pPr>
    </w:p>
    <w:p w:rsidR="003F6F64" w:rsidRDefault="003F6F64" w:rsidP="0057226C">
      <w:pPr>
        <w:spacing w:after="0"/>
        <w:jc w:val="both"/>
        <w:rPr>
          <w:rFonts w:ascii="Times New Roman" w:hAnsi="Times New Roman" w:cs="Times New Roman"/>
          <w:color w:val="000000"/>
          <w:sz w:val="26"/>
          <w:szCs w:val="26"/>
          <w:shd w:val="clear" w:color="auto" w:fill="FFFFFF"/>
        </w:rPr>
      </w:pPr>
    </w:p>
    <w:p w:rsidR="003F6F64" w:rsidRDefault="003F6F64" w:rsidP="0057226C">
      <w:pPr>
        <w:spacing w:after="0"/>
        <w:jc w:val="both"/>
        <w:rPr>
          <w:rFonts w:ascii="Times New Roman" w:hAnsi="Times New Roman" w:cs="Times New Roman"/>
          <w:color w:val="000000"/>
          <w:sz w:val="26"/>
          <w:szCs w:val="26"/>
          <w:shd w:val="clear" w:color="auto" w:fill="FFFFFF"/>
        </w:rPr>
      </w:pPr>
    </w:p>
    <w:p w:rsidR="003F6F64" w:rsidRDefault="003F6F64" w:rsidP="0057226C">
      <w:pPr>
        <w:spacing w:after="0"/>
        <w:jc w:val="both"/>
        <w:rPr>
          <w:rFonts w:ascii="Times New Roman" w:hAnsi="Times New Roman" w:cs="Times New Roman"/>
          <w:color w:val="000000"/>
          <w:sz w:val="26"/>
          <w:szCs w:val="26"/>
          <w:shd w:val="clear" w:color="auto" w:fill="FFFFFF"/>
        </w:rPr>
      </w:pPr>
    </w:p>
    <w:p w:rsidR="003F6F64" w:rsidRDefault="003F6F64" w:rsidP="0057226C">
      <w:pPr>
        <w:spacing w:after="0"/>
        <w:jc w:val="both"/>
        <w:rPr>
          <w:rFonts w:ascii="Times New Roman" w:hAnsi="Times New Roman" w:cs="Times New Roman"/>
          <w:color w:val="000000"/>
          <w:sz w:val="26"/>
          <w:szCs w:val="26"/>
          <w:shd w:val="clear" w:color="auto" w:fill="FFFFFF"/>
        </w:rPr>
      </w:pPr>
    </w:p>
    <w:p w:rsidR="003F6F64" w:rsidRDefault="003F6F64" w:rsidP="0057226C">
      <w:pPr>
        <w:spacing w:after="0"/>
        <w:jc w:val="both"/>
        <w:rPr>
          <w:rFonts w:ascii="Times New Roman" w:hAnsi="Times New Roman" w:cs="Times New Roman"/>
          <w:color w:val="000000"/>
          <w:sz w:val="26"/>
          <w:szCs w:val="26"/>
          <w:shd w:val="clear" w:color="auto" w:fill="FFFFFF"/>
        </w:rPr>
      </w:pPr>
    </w:p>
    <w:p w:rsidR="003F6F64" w:rsidRDefault="003F6F64" w:rsidP="0057226C">
      <w:pPr>
        <w:spacing w:after="0"/>
        <w:jc w:val="both"/>
        <w:rPr>
          <w:rFonts w:ascii="Times New Roman" w:hAnsi="Times New Roman" w:cs="Times New Roman"/>
          <w:color w:val="000000"/>
          <w:sz w:val="26"/>
          <w:szCs w:val="26"/>
          <w:shd w:val="clear" w:color="auto" w:fill="FFFFFF"/>
        </w:rPr>
      </w:pPr>
    </w:p>
    <w:p w:rsidR="003F6F64" w:rsidRDefault="003F6F64" w:rsidP="0057226C">
      <w:pPr>
        <w:spacing w:after="0"/>
        <w:jc w:val="both"/>
        <w:rPr>
          <w:rFonts w:ascii="Times New Roman" w:hAnsi="Times New Roman" w:cs="Times New Roman"/>
          <w:color w:val="000000"/>
          <w:sz w:val="26"/>
          <w:szCs w:val="26"/>
          <w:shd w:val="clear" w:color="auto" w:fill="FFFFFF"/>
        </w:rPr>
      </w:pPr>
    </w:p>
    <w:p w:rsidR="003F6F64" w:rsidRDefault="003F6F64" w:rsidP="0057226C">
      <w:pPr>
        <w:spacing w:after="0"/>
        <w:jc w:val="both"/>
        <w:rPr>
          <w:rFonts w:ascii="Times New Roman" w:hAnsi="Times New Roman" w:cs="Times New Roman"/>
          <w:color w:val="000000"/>
          <w:sz w:val="26"/>
          <w:szCs w:val="26"/>
          <w:shd w:val="clear" w:color="auto" w:fill="FFFFFF"/>
        </w:rPr>
      </w:pPr>
    </w:p>
    <w:p w:rsidR="003F6F64" w:rsidRDefault="003F6F64" w:rsidP="0057226C">
      <w:pPr>
        <w:spacing w:after="0"/>
        <w:jc w:val="both"/>
        <w:rPr>
          <w:rFonts w:ascii="Times New Roman" w:hAnsi="Times New Roman" w:cs="Times New Roman"/>
          <w:color w:val="000000"/>
          <w:sz w:val="26"/>
          <w:szCs w:val="26"/>
          <w:shd w:val="clear" w:color="auto" w:fill="FFFFFF"/>
        </w:rPr>
      </w:pPr>
    </w:p>
    <w:p w:rsidR="003F6F64" w:rsidRDefault="003F6F64" w:rsidP="0057226C">
      <w:pPr>
        <w:spacing w:after="0"/>
        <w:jc w:val="both"/>
        <w:rPr>
          <w:rFonts w:ascii="Times New Roman" w:hAnsi="Times New Roman" w:cs="Times New Roman"/>
          <w:color w:val="000000"/>
          <w:sz w:val="26"/>
          <w:szCs w:val="26"/>
          <w:shd w:val="clear" w:color="auto" w:fill="FFFFFF"/>
        </w:rPr>
      </w:pPr>
    </w:p>
    <w:p w:rsidR="003F6F64" w:rsidRDefault="003F6F64" w:rsidP="0057226C">
      <w:pPr>
        <w:spacing w:after="0"/>
        <w:jc w:val="both"/>
        <w:rPr>
          <w:rFonts w:ascii="Times New Roman" w:hAnsi="Times New Roman" w:cs="Times New Roman"/>
          <w:color w:val="000000"/>
          <w:sz w:val="26"/>
          <w:szCs w:val="26"/>
          <w:shd w:val="clear" w:color="auto" w:fill="FFFFFF"/>
        </w:rPr>
      </w:pPr>
    </w:p>
    <w:p w:rsidR="00F02CE4" w:rsidRDefault="00F02CE4" w:rsidP="0057226C">
      <w:pPr>
        <w:spacing w:after="0"/>
        <w:jc w:val="both"/>
        <w:rPr>
          <w:rFonts w:ascii="Times New Roman" w:hAnsi="Times New Roman" w:cs="Times New Roman"/>
          <w:color w:val="000000"/>
          <w:sz w:val="26"/>
          <w:szCs w:val="26"/>
          <w:shd w:val="clear" w:color="auto" w:fill="FFFFFF"/>
        </w:rPr>
      </w:pPr>
    </w:p>
    <w:p w:rsidR="00C73809" w:rsidRDefault="00C73809" w:rsidP="0057226C">
      <w:pPr>
        <w:spacing w:after="0"/>
        <w:jc w:val="both"/>
        <w:rPr>
          <w:rFonts w:ascii="Times New Roman" w:hAnsi="Times New Roman" w:cs="Times New Roman"/>
          <w:color w:val="000000"/>
          <w:sz w:val="26"/>
          <w:szCs w:val="26"/>
          <w:shd w:val="clear" w:color="auto" w:fill="FFFFFF"/>
        </w:rPr>
      </w:pPr>
    </w:p>
    <w:p w:rsidR="003F6F64" w:rsidRPr="00094549" w:rsidRDefault="003F6F64" w:rsidP="003F6F64">
      <w:pPr>
        <w:spacing w:after="0"/>
        <w:jc w:val="center"/>
        <w:rPr>
          <w:rFonts w:ascii="Times New Roman" w:hAnsi="Times New Roman" w:cs="Times New Roman"/>
          <w:sz w:val="26"/>
          <w:szCs w:val="26"/>
        </w:rPr>
      </w:pPr>
      <w:r>
        <w:rPr>
          <w:rFonts w:ascii="Times New Roman" w:hAnsi="Times New Roman" w:cs="Times New Roman"/>
          <w:b/>
          <w:color w:val="000000"/>
          <w:sz w:val="32"/>
          <w:szCs w:val="32"/>
          <w:shd w:val="clear" w:color="auto" w:fill="FFFFFF"/>
        </w:rPr>
        <w:lastRenderedPageBreak/>
        <w:t>Capitolo Secondo</w:t>
      </w:r>
    </w:p>
    <w:p w:rsidR="003F6F64" w:rsidRPr="00357D81" w:rsidRDefault="00F11091" w:rsidP="003F6F64">
      <w:pPr>
        <w:spacing w:after="0"/>
        <w:jc w:val="center"/>
        <w:rPr>
          <w:rFonts w:ascii="Times New Roman" w:hAnsi="Times New Roman" w:cs="Times New Roman"/>
          <w:b/>
          <w:i/>
          <w:color w:val="000000"/>
          <w:sz w:val="32"/>
          <w:szCs w:val="32"/>
          <w:shd w:val="clear" w:color="auto" w:fill="FFFFFF"/>
        </w:rPr>
      </w:pPr>
      <w:r>
        <w:rPr>
          <w:rFonts w:ascii="Times New Roman" w:hAnsi="Times New Roman" w:cs="Times New Roman"/>
          <w:b/>
          <w:i/>
          <w:color w:val="000000"/>
          <w:sz w:val="32"/>
          <w:szCs w:val="32"/>
          <w:shd w:val="clear" w:color="auto" w:fill="FFFFFF"/>
        </w:rPr>
        <w:t>Il “m</w:t>
      </w:r>
      <w:r w:rsidR="0099202A">
        <w:rPr>
          <w:rFonts w:ascii="Times New Roman" w:hAnsi="Times New Roman" w:cs="Times New Roman"/>
          <w:b/>
          <w:i/>
          <w:color w:val="000000"/>
          <w:sz w:val="32"/>
          <w:szCs w:val="32"/>
          <w:shd w:val="clear" w:color="auto" w:fill="FFFFFF"/>
        </w:rPr>
        <w:t>arketing della Guerra</w:t>
      </w:r>
      <w:r w:rsidR="003F6F64" w:rsidRPr="00357D81">
        <w:rPr>
          <w:rFonts w:ascii="Times New Roman" w:hAnsi="Times New Roman" w:cs="Times New Roman"/>
          <w:b/>
          <w:i/>
          <w:color w:val="000000"/>
          <w:sz w:val="32"/>
          <w:szCs w:val="32"/>
          <w:shd w:val="clear" w:color="auto" w:fill="FFFFFF"/>
        </w:rPr>
        <w:t>”</w:t>
      </w:r>
    </w:p>
    <w:p w:rsidR="003F6F64" w:rsidRDefault="003F6F64" w:rsidP="003F6F64">
      <w:pPr>
        <w:spacing w:after="0"/>
        <w:jc w:val="center"/>
        <w:rPr>
          <w:rFonts w:ascii="Times New Roman" w:hAnsi="Times New Roman" w:cs="Times New Roman"/>
          <w:b/>
          <w:color w:val="000000"/>
          <w:sz w:val="32"/>
          <w:szCs w:val="32"/>
          <w:shd w:val="clear" w:color="auto" w:fill="FFFFFF"/>
        </w:rPr>
      </w:pPr>
    </w:p>
    <w:p w:rsidR="003F6F64" w:rsidRDefault="003F6F64" w:rsidP="003F6F64">
      <w:pPr>
        <w:spacing w:after="0"/>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2.1 Una premessa: i </w:t>
      </w:r>
      <w:proofErr w:type="spellStart"/>
      <w:r>
        <w:rPr>
          <w:rFonts w:ascii="Times New Roman" w:hAnsi="Times New Roman" w:cs="Times New Roman"/>
          <w:b/>
          <w:color w:val="000000"/>
          <w:sz w:val="28"/>
          <w:szCs w:val="28"/>
          <w:shd w:val="clear" w:color="auto" w:fill="FFFFFF"/>
        </w:rPr>
        <w:t>Pentagon</w:t>
      </w:r>
      <w:proofErr w:type="spellEnd"/>
      <w:r>
        <w:rPr>
          <w:rFonts w:ascii="Times New Roman" w:hAnsi="Times New Roman" w:cs="Times New Roman"/>
          <w:b/>
          <w:color w:val="000000"/>
          <w:sz w:val="28"/>
          <w:szCs w:val="28"/>
          <w:shd w:val="clear" w:color="auto" w:fill="FFFFFF"/>
        </w:rPr>
        <w:t xml:space="preserve"> </w:t>
      </w:r>
      <w:proofErr w:type="spellStart"/>
      <w:r>
        <w:rPr>
          <w:rFonts w:ascii="Times New Roman" w:hAnsi="Times New Roman" w:cs="Times New Roman"/>
          <w:b/>
          <w:color w:val="000000"/>
          <w:sz w:val="28"/>
          <w:szCs w:val="28"/>
          <w:shd w:val="clear" w:color="auto" w:fill="FFFFFF"/>
        </w:rPr>
        <w:t>Papers</w:t>
      </w:r>
      <w:proofErr w:type="spellEnd"/>
    </w:p>
    <w:p w:rsidR="003F6F64" w:rsidRPr="003C774F" w:rsidRDefault="003F6F64" w:rsidP="003F6F64">
      <w:pPr>
        <w:spacing w:after="0"/>
        <w:jc w:val="both"/>
        <w:rPr>
          <w:rFonts w:ascii="Times New Roman" w:hAnsi="Times New Roman" w:cs="Times New Roman"/>
          <w:b/>
          <w:color w:val="000000"/>
          <w:sz w:val="26"/>
          <w:szCs w:val="26"/>
          <w:shd w:val="clear" w:color="auto" w:fill="FFFFFF"/>
        </w:rPr>
      </w:pPr>
    </w:p>
    <w:p w:rsidR="003C774F" w:rsidRDefault="003C774F" w:rsidP="003F6F64">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w:t>
      </w:r>
      <w:proofErr w:type="spellStart"/>
      <w:r>
        <w:rPr>
          <w:rFonts w:ascii="Times New Roman" w:hAnsi="Times New Roman" w:cs="Times New Roman"/>
          <w:color w:val="000000"/>
          <w:sz w:val="26"/>
          <w:szCs w:val="26"/>
          <w:shd w:val="clear" w:color="auto" w:fill="FFFFFF"/>
        </w:rPr>
        <w:t>Historia</w:t>
      </w:r>
      <w:proofErr w:type="spellEnd"/>
      <w:r>
        <w:rPr>
          <w:rFonts w:ascii="Times New Roman" w:hAnsi="Times New Roman" w:cs="Times New Roman"/>
          <w:color w:val="000000"/>
          <w:sz w:val="26"/>
          <w:szCs w:val="26"/>
          <w:shd w:val="clear" w:color="auto" w:fill="FFFFFF"/>
        </w:rPr>
        <w:t xml:space="preserve"> </w:t>
      </w:r>
      <w:proofErr w:type="spellStart"/>
      <w:r>
        <w:rPr>
          <w:rFonts w:ascii="Times New Roman" w:hAnsi="Times New Roman" w:cs="Times New Roman"/>
          <w:color w:val="000000"/>
          <w:sz w:val="26"/>
          <w:szCs w:val="26"/>
          <w:shd w:val="clear" w:color="auto" w:fill="FFFFFF"/>
        </w:rPr>
        <w:t>magistra</w:t>
      </w:r>
      <w:proofErr w:type="spellEnd"/>
      <w:r>
        <w:rPr>
          <w:rFonts w:ascii="Times New Roman" w:hAnsi="Times New Roman" w:cs="Times New Roman"/>
          <w:color w:val="000000"/>
          <w:sz w:val="26"/>
          <w:szCs w:val="26"/>
          <w:shd w:val="clear" w:color="auto" w:fill="FFFFFF"/>
        </w:rPr>
        <w:t xml:space="preserve"> vitae” affermava perentorio Cicerone</w:t>
      </w:r>
      <w:r w:rsidR="00BE31E4">
        <w:rPr>
          <w:rFonts w:ascii="Times New Roman" w:hAnsi="Times New Roman" w:cs="Times New Roman"/>
          <w:color w:val="000000"/>
          <w:sz w:val="26"/>
          <w:szCs w:val="26"/>
          <w:shd w:val="clear" w:color="auto" w:fill="FFFFFF"/>
        </w:rPr>
        <w:t xml:space="preserve"> nella sua famosa opera “De Oratore”</w:t>
      </w:r>
      <w:r w:rsidR="004E404E">
        <w:rPr>
          <w:rFonts w:ascii="Times New Roman" w:hAnsi="Times New Roman" w:cs="Times New Roman"/>
          <w:color w:val="000000"/>
          <w:sz w:val="26"/>
          <w:szCs w:val="26"/>
          <w:shd w:val="clear" w:color="auto" w:fill="FFFFFF"/>
        </w:rPr>
        <w:t xml:space="preserve">: </w:t>
      </w:r>
      <w:r w:rsidR="00D908F8">
        <w:rPr>
          <w:rFonts w:ascii="Times New Roman" w:hAnsi="Times New Roman" w:cs="Times New Roman"/>
          <w:color w:val="000000"/>
          <w:sz w:val="26"/>
          <w:szCs w:val="26"/>
          <w:shd w:val="clear" w:color="auto" w:fill="FFFFFF"/>
        </w:rPr>
        <w:t>un’</w:t>
      </w:r>
      <w:r w:rsidR="004E404E">
        <w:rPr>
          <w:rFonts w:ascii="Times New Roman" w:hAnsi="Times New Roman" w:cs="Times New Roman"/>
          <w:color w:val="000000"/>
          <w:sz w:val="26"/>
          <w:szCs w:val="26"/>
          <w:shd w:val="clear" w:color="auto" w:fill="FFFFFF"/>
        </w:rPr>
        <w:t>affermazione un</w:t>
      </w:r>
      <w:r w:rsidR="00D908F8">
        <w:rPr>
          <w:rFonts w:ascii="Times New Roman" w:hAnsi="Times New Roman" w:cs="Times New Roman"/>
          <w:color w:val="000000"/>
          <w:sz w:val="26"/>
          <w:szCs w:val="26"/>
          <w:shd w:val="clear" w:color="auto" w:fill="FFFFFF"/>
        </w:rPr>
        <w:t>iversale che diviene</w:t>
      </w:r>
      <w:r w:rsidR="004E404E">
        <w:rPr>
          <w:rFonts w:ascii="Times New Roman" w:hAnsi="Times New Roman" w:cs="Times New Roman"/>
          <w:color w:val="000000"/>
          <w:sz w:val="26"/>
          <w:szCs w:val="26"/>
          <w:shd w:val="clear" w:color="auto" w:fill="FFFFFF"/>
        </w:rPr>
        <w:t xml:space="preserve"> </w:t>
      </w:r>
      <w:r w:rsidR="00D908F8">
        <w:rPr>
          <w:rFonts w:ascii="Times New Roman" w:hAnsi="Times New Roman" w:cs="Times New Roman"/>
          <w:color w:val="000000"/>
          <w:sz w:val="26"/>
          <w:szCs w:val="26"/>
          <w:shd w:val="clear" w:color="auto" w:fill="FFFFFF"/>
        </w:rPr>
        <w:t>esemplare anche nel nostro caso</w:t>
      </w:r>
      <w:r>
        <w:rPr>
          <w:rStyle w:val="Rimandonotaapidipagina"/>
          <w:rFonts w:ascii="Times New Roman" w:hAnsi="Times New Roman" w:cs="Times New Roman"/>
          <w:color w:val="000000"/>
          <w:sz w:val="26"/>
          <w:szCs w:val="26"/>
          <w:shd w:val="clear" w:color="auto" w:fill="FFFFFF"/>
        </w:rPr>
        <w:footnoteReference w:id="36"/>
      </w:r>
      <w:r w:rsidR="00D908F8">
        <w:rPr>
          <w:rFonts w:ascii="Times New Roman" w:hAnsi="Times New Roman" w:cs="Times New Roman"/>
          <w:color w:val="000000"/>
          <w:sz w:val="26"/>
          <w:szCs w:val="26"/>
          <w:shd w:val="clear" w:color="auto" w:fill="FFFFFF"/>
        </w:rPr>
        <w:t>.</w:t>
      </w:r>
    </w:p>
    <w:p w:rsidR="003F6F64" w:rsidRDefault="003C774F" w:rsidP="003F6F64">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Per inquadrare</w:t>
      </w:r>
      <w:r w:rsidR="007E1A4C">
        <w:rPr>
          <w:rFonts w:ascii="Times New Roman" w:hAnsi="Times New Roman" w:cs="Times New Roman"/>
          <w:color w:val="000000"/>
          <w:sz w:val="26"/>
          <w:szCs w:val="26"/>
          <w:shd w:val="clear" w:color="auto" w:fill="FFFFFF"/>
        </w:rPr>
        <w:t>,</w:t>
      </w:r>
      <w:r>
        <w:rPr>
          <w:rFonts w:ascii="Times New Roman" w:hAnsi="Times New Roman" w:cs="Times New Roman"/>
          <w:color w:val="000000"/>
          <w:sz w:val="26"/>
          <w:szCs w:val="26"/>
          <w:shd w:val="clear" w:color="auto" w:fill="FFFFFF"/>
        </w:rPr>
        <w:t xml:space="preserve"> </w:t>
      </w:r>
      <w:r w:rsidR="004E404E">
        <w:rPr>
          <w:rFonts w:ascii="Times New Roman" w:hAnsi="Times New Roman" w:cs="Times New Roman"/>
          <w:color w:val="000000"/>
          <w:sz w:val="26"/>
          <w:szCs w:val="26"/>
          <w:shd w:val="clear" w:color="auto" w:fill="FFFFFF"/>
        </w:rPr>
        <w:t>infatti</w:t>
      </w:r>
      <w:r w:rsidR="007E1A4C">
        <w:rPr>
          <w:rFonts w:ascii="Times New Roman" w:hAnsi="Times New Roman" w:cs="Times New Roman"/>
          <w:color w:val="000000"/>
          <w:sz w:val="26"/>
          <w:szCs w:val="26"/>
          <w:shd w:val="clear" w:color="auto" w:fill="FFFFFF"/>
        </w:rPr>
        <w:t>,</w:t>
      </w:r>
      <w:r w:rsidR="004E404E">
        <w:rPr>
          <w:rFonts w:ascii="Times New Roman" w:hAnsi="Times New Roman" w:cs="Times New Roman"/>
          <w:color w:val="000000"/>
          <w:sz w:val="26"/>
          <w:szCs w:val="26"/>
          <w:shd w:val="clear" w:color="auto" w:fill="FFFFFF"/>
        </w:rPr>
        <w:t xml:space="preserve"> </w:t>
      </w:r>
      <w:r>
        <w:rPr>
          <w:rFonts w:ascii="Times New Roman" w:hAnsi="Times New Roman" w:cs="Times New Roman"/>
          <w:color w:val="000000"/>
          <w:sz w:val="26"/>
          <w:szCs w:val="26"/>
          <w:shd w:val="clear" w:color="auto" w:fill="FFFFFF"/>
        </w:rPr>
        <w:t>nel migliore dei modi come l’amministrazione Bush operò nella cosiddett</w:t>
      </w:r>
      <w:r w:rsidR="007E1A4C">
        <w:rPr>
          <w:rFonts w:ascii="Times New Roman" w:hAnsi="Times New Roman" w:cs="Times New Roman"/>
          <w:color w:val="000000"/>
          <w:sz w:val="26"/>
          <w:szCs w:val="26"/>
          <w:shd w:val="clear" w:color="auto" w:fill="FFFFFF"/>
        </w:rPr>
        <w:t>a “guerra di propaganda” per</w:t>
      </w:r>
      <w:r>
        <w:rPr>
          <w:rFonts w:ascii="Times New Roman" w:hAnsi="Times New Roman" w:cs="Times New Roman"/>
          <w:color w:val="000000"/>
          <w:sz w:val="26"/>
          <w:szCs w:val="26"/>
          <w:shd w:val="clear" w:color="auto" w:fill="FFFFFF"/>
        </w:rPr>
        <w:t xml:space="preserve"> i conflitti in Afghanistan e Iraq in risposta agli attentati dell’11 Settembre, occorre inizialmente fare un passo indietro, per sottolineare come la vicenda relativa ai </w:t>
      </w:r>
      <w:proofErr w:type="spellStart"/>
      <w:r>
        <w:rPr>
          <w:rFonts w:ascii="Times New Roman" w:hAnsi="Times New Roman" w:cs="Times New Roman"/>
          <w:color w:val="000000"/>
          <w:sz w:val="26"/>
          <w:szCs w:val="26"/>
          <w:shd w:val="clear" w:color="auto" w:fill="FFFFFF"/>
        </w:rPr>
        <w:t>Pentagon</w:t>
      </w:r>
      <w:proofErr w:type="spellEnd"/>
      <w:r>
        <w:rPr>
          <w:rFonts w:ascii="Times New Roman" w:hAnsi="Times New Roman" w:cs="Times New Roman"/>
          <w:color w:val="000000"/>
          <w:sz w:val="26"/>
          <w:szCs w:val="26"/>
          <w:shd w:val="clear" w:color="auto" w:fill="FFFFFF"/>
        </w:rPr>
        <w:t xml:space="preserve"> </w:t>
      </w:r>
      <w:proofErr w:type="spellStart"/>
      <w:r>
        <w:rPr>
          <w:rFonts w:ascii="Times New Roman" w:hAnsi="Times New Roman" w:cs="Times New Roman"/>
          <w:color w:val="000000"/>
          <w:sz w:val="26"/>
          <w:szCs w:val="26"/>
          <w:shd w:val="clear" w:color="auto" w:fill="FFFFFF"/>
        </w:rPr>
        <w:t>Papers</w:t>
      </w:r>
      <w:proofErr w:type="spellEnd"/>
      <w:r>
        <w:rPr>
          <w:rFonts w:ascii="Times New Roman" w:hAnsi="Times New Roman" w:cs="Times New Roman"/>
          <w:color w:val="000000"/>
          <w:sz w:val="26"/>
          <w:szCs w:val="26"/>
          <w:shd w:val="clear" w:color="auto" w:fill="FFFFFF"/>
        </w:rPr>
        <w:t xml:space="preserve"> diventi esemplare nell’analisi di questo periodo storico</w:t>
      </w:r>
      <w:r w:rsidR="004E404E">
        <w:rPr>
          <w:rFonts w:ascii="Times New Roman" w:hAnsi="Times New Roman" w:cs="Times New Roman"/>
          <w:color w:val="000000"/>
          <w:sz w:val="26"/>
          <w:szCs w:val="26"/>
          <w:shd w:val="clear" w:color="auto" w:fill="FFFFFF"/>
        </w:rPr>
        <w:t xml:space="preserve"> travagliato per la libertà di stampa.</w:t>
      </w:r>
    </w:p>
    <w:p w:rsidR="004E404E" w:rsidRDefault="00D908F8" w:rsidP="003F6F64">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La vicenda risale agli Anni 70, quando il </w:t>
      </w:r>
      <w:r w:rsidRPr="007E1A4C">
        <w:rPr>
          <w:rFonts w:ascii="Times New Roman" w:hAnsi="Times New Roman" w:cs="Times New Roman"/>
          <w:i/>
          <w:color w:val="000000"/>
          <w:sz w:val="26"/>
          <w:szCs w:val="26"/>
          <w:shd w:val="clear" w:color="auto" w:fill="FFFFFF"/>
        </w:rPr>
        <w:t>New York Times</w:t>
      </w:r>
      <w:r>
        <w:rPr>
          <w:rFonts w:ascii="Times New Roman" w:hAnsi="Times New Roman" w:cs="Times New Roman"/>
          <w:color w:val="000000"/>
          <w:sz w:val="26"/>
          <w:szCs w:val="26"/>
          <w:shd w:val="clear" w:color="auto" w:fill="FFFFFF"/>
        </w:rPr>
        <w:t xml:space="preserve"> pubblicò in esclusiva – in un periodo storico di grandi spinte liberal negli Stati Uniti, mirate soprattutto al ritiro delle truppe americane dal Vietnam – la documentazione governativa relativa al coinvolgimento politico e militare degli Stati Uniti in Vietnam dal 1945 al 1967</w:t>
      </w:r>
      <w:r>
        <w:rPr>
          <w:rStyle w:val="Rimandonotaapidipagina"/>
          <w:rFonts w:ascii="Times New Roman" w:hAnsi="Times New Roman" w:cs="Times New Roman"/>
          <w:color w:val="000000"/>
          <w:sz w:val="26"/>
          <w:szCs w:val="26"/>
          <w:shd w:val="clear" w:color="auto" w:fill="FFFFFF"/>
        </w:rPr>
        <w:footnoteReference w:id="37"/>
      </w:r>
      <w:r>
        <w:rPr>
          <w:rFonts w:ascii="Times New Roman" w:hAnsi="Times New Roman" w:cs="Times New Roman"/>
          <w:color w:val="000000"/>
          <w:sz w:val="26"/>
          <w:szCs w:val="26"/>
          <w:shd w:val="clear" w:color="auto" w:fill="FFFFFF"/>
        </w:rPr>
        <w:t>.</w:t>
      </w:r>
    </w:p>
    <w:p w:rsidR="00C7318D" w:rsidRPr="003F6F64" w:rsidRDefault="00C7318D" w:rsidP="003F6F64">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Questi documenti di straordinaria importanza, dimostrarono come l’amministrazione del Presidente Lyndon Johnson avesse spudoratamente mentito, non solo all’opinione pubblica americana ma allo stesso Congresso, su un conflitto di rilevante interesse nazionale</w:t>
      </w:r>
      <w:r w:rsidR="00095024">
        <w:rPr>
          <w:rFonts w:ascii="Times New Roman" w:hAnsi="Times New Roman" w:cs="Times New Roman"/>
          <w:color w:val="000000"/>
          <w:sz w:val="26"/>
          <w:szCs w:val="26"/>
          <w:shd w:val="clear" w:color="auto" w:fill="FFFFFF"/>
        </w:rPr>
        <w:t xml:space="preserve"> ed internazionale</w:t>
      </w:r>
      <w:r>
        <w:rPr>
          <w:rFonts w:ascii="Times New Roman" w:hAnsi="Times New Roman" w:cs="Times New Roman"/>
          <w:color w:val="000000"/>
          <w:sz w:val="26"/>
          <w:szCs w:val="26"/>
          <w:shd w:val="clear" w:color="auto" w:fill="FFFFFF"/>
        </w:rPr>
        <w:t xml:space="preserve">. L’inchiesta pubblicata dal </w:t>
      </w:r>
      <w:r w:rsidRPr="001A6BD7">
        <w:rPr>
          <w:rFonts w:ascii="Times New Roman" w:hAnsi="Times New Roman" w:cs="Times New Roman"/>
          <w:i/>
          <w:color w:val="000000"/>
          <w:sz w:val="26"/>
          <w:szCs w:val="26"/>
          <w:shd w:val="clear" w:color="auto" w:fill="FFFFFF"/>
        </w:rPr>
        <w:t>New York Times</w:t>
      </w:r>
      <w:r>
        <w:rPr>
          <w:rFonts w:ascii="Times New Roman" w:hAnsi="Times New Roman" w:cs="Times New Roman"/>
          <w:color w:val="000000"/>
          <w:sz w:val="26"/>
          <w:szCs w:val="26"/>
          <w:shd w:val="clear" w:color="auto" w:fill="FFFFFF"/>
        </w:rPr>
        <w:t xml:space="preserve"> nel 1971 suscitò un notevole scandalo nell’opinione pubblica americana, </w:t>
      </w:r>
      <w:r w:rsidR="002B3B6B">
        <w:rPr>
          <w:rFonts w:ascii="Times New Roman" w:hAnsi="Times New Roman" w:cs="Times New Roman"/>
          <w:color w:val="000000"/>
          <w:sz w:val="26"/>
          <w:szCs w:val="26"/>
          <w:shd w:val="clear" w:color="auto" w:fill="FFFFFF"/>
        </w:rPr>
        <w:t>anche se questi documenti saranno</w:t>
      </w:r>
      <w:r>
        <w:rPr>
          <w:rFonts w:ascii="Times New Roman" w:hAnsi="Times New Roman" w:cs="Times New Roman"/>
          <w:color w:val="000000"/>
          <w:sz w:val="26"/>
          <w:szCs w:val="26"/>
          <w:shd w:val="clear" w:color="auto" w:fill="FFFFFF"/>
        </w:rPr>
        <w:t xml:space="preserve"> declassificati e pubblicati</w:t>
      </w:r>
      <w:r w:rsidR="002B3B6B">
        <w:rPr>
          <w:rFonts w:ascii="Times New Roman" w:hAnsi="Times New Roman" w:cs="Times New Roman"/>
          <w:color w:val="000000"/>
          <w:sz w:val="26"/>
          <w:szCs w:val="26"/>
          <w:shd w:val="clear" w:color="auto" w:fill="FFFFFF"/>
        </w:rPr>
        <w:t xml:space="preserve"> integralmente</w:t>
      </w:r>
      <w:r w:rsidR="00095024">
        <w:rPr>
          <w:rFonts w:ascii="Times New Roman" w:hAnsi="Times New Roman" w:cs="Times New Roman"/>
          <w:color w:val="000000"/>
          <w:sz w:val="26"/>
          <w:szCs w:val="26"/>
          <w:shd w:val="clear" w:color="auto" w:fill="FFFFFF"/>
        </w:rPr>
        <w:t xml:space="preserve"> (7000 pagine</w:t>
      </w:r>
      <w:r w:rsidR="00541388">
        <w:rPr>
          <w:rFonts w:ascii="Times New Roman" w:hAnsi="Times New Roman" w:cs="Times New Roman"/>
          <w:color w:val="000000"/>
          <w:sz w:val="26"/>
          <w:szCs w:val="26"/>
          <w:shd w:val="clear" w:color="auto" w:fill="FFFFFF"/>
        </w:rPr>
        <w:t xml:space="preserve"> di accurata documentazione</w:t>
      </w:r>
      <w:r w:rsidR="00095024">
        <w:rPr>
          <w:rFonts w:ascii="Times New Roman" w:hAnsi="Times New Roman" w:cs="Times New Roman"/>
          <w:color w:val="000000"/>
          <w:sz w:val="26"/>
          <w:szCs w:val="26"/>
          <w:shd w:val="clear" w:color="auto" w:fill="FFFFFF"/>
        </w:rPr>
        <w:t xml:space="preserve"> raccolte in 49 volumi)</w:t>
      </w:r>
      <w:r w:rsidR="002B3B6B">
        <w:rPr>
          <w:rFonts w:ascii="Times New Roman" w:hAnsi="Times New Roman" w:cs="Times New Roman"/>
          <w:color w:val="000000"/>
          <w:sz w:val="26"/>
          <w:szCs w:val="26"/>
          <w:shd w:val="clear" w:color="auto" w:fill="FFFFFF"/>
        </w:rPr>
        <w:t xml:space="preserve"> solo quarant’anni più tardi</w:t>
      </w:r>
      <w:r>
        <w:rPr>
          <w:rStyle w:val="Rimandonotaapidipagina"/>
          <w:rFonts w:ascii="Times New Roman" w:hAnsi="Times New Roman" w:cs="Times New Roman"/>
          <w:color w:val="000000"/>
          <w:sz w:val="26"/>
          <w:szCs w:val="26"/>
          <w:shd w:val="clear" w:color="auto" w:fill="FFFFFF"/>
        </w:rPr>
        <w:footnoteReference w:id="38"/>
      </w:r>
      <w:r w:rsidR="002B3B6B">
        <w:rPr>
          <w:rFonts w:ascii="Times New Roman" w:hAnsi="Times New Roman" w:cs="Times New Roman"/>
          <w:color w:val="000000"/>
          <w:sz w:val="26"/>
          <w:szCs w:val="26"/>
          <w:shd w:val="clear" w:color="auto" w:fill="FFFFFF"/>
        </w:rPr>
        <w:t>.</w:t>
      </w:r>
    </w:p>
    <w:p w:rsidR="003F6F64" w:rsidRDefault="009772D4" w:rsidP="0057226C">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La vicenda aprì una vera e propria voragine tra l’opinione pubblica</w:t>
      </w:r>
      <w:r w:rsidR="00541388">
        <w:rPr>
          <w:rFonts w:ascii="Times New Roman" w:hAnsi="Times New Roman" w:cs="Times New Roman"/>
          <w:color w:val="000000"/>
          <w:sz w:val="26"/>
          <w:szCs w:val="26"/>
          <w:shd w:val="clear" w:color="auto" w:fill="FFFFFF"/>
        </w:rPr>
        <w:t xml:space="preserve"> americana</w:t>
      </w:r>
      <w:r>
        <w:rPr>
          <w:rFonts w:ascii="Times New Roman" w:hAnsi="Times New Roman" w:cs="Times New Roman"/>
          <w:color w:val="000000"/>
          <w:sz w:val="26"/>
          <w:szCs w:val="26"/>
          <w:shd w:val="clear" w:color="auto" w:fill="FFFFFF"/>
        </w:rPr>
        <w:t xml:space="preserve"> </w:t>
      </w:r>
      <w:r w:rsidR="001A6BD7">
        <w:rPr>
          <w:rFonts w:ascii="Times New Roman" w:hAnsi="Times New Roman" w:cs="Times New Roman"/>
          <w:color w:val="000000"/>
          <w:sz w:val="26"/>
          <w:szCs w:val="26"/>
          <w:shd w:val="clear" w:color="auto" w:fill="FFFFFF"/>
        </w:rPr>
        <w:t>e</w:t>
      </w:r>
      <w:r w:rsidR="00FF1408">
        <w:rPr>
          <w:rFonts w:ascii="Times New Roman" w:hAnsi="Times New Roman" w:cs="Times New Roman"/>
          <w:color w:val="000000"/>
          <w:sz w:val="26"/>
          <w:szCs w:val="26"/>
          <w:shd w:val="clear" w:color="auto" w:fill="FFFFFF"/>
        </w:rPr>
        <w:t xml:space="preserve"> il governo degli Stati Uniti: il </w:t>
      </w:r>
      <w:r w:rsidR="00FF1408" w:rsidRPr="001A6BD7">
        <w:rPr>
          <w:rFonts w:ascii="Times New Roman" w:hAnsi="Times New Roman" w:cs="Times New Roman"/>
          <w:i/>
          <w:color w:val="000000"/>
          <w:sz w:val="26"/>
          <w:szCs w:val="26"/>
          <w:shd w:val="clear" w:color="auto" w:fill="FFFFFF"/>
        </w:rPr>
        <w:t>New York Times</w:t>
      </w:r>
      <w:r w:rsidR="00FF1408">
        <w:rPr>
          <w:rFonts w:ascii="Times New Roman" w:hAnsi="Times New Roman" w:cs="Times New Roman"/>
          <w:color w:val="000000"/>
          <w:sz w:val="26"/>
          <w:szCs w:val="26"/>
          <w:shd w:val="clear" w:color="auto" w:fill="FFFFFF"/>
        </w:rPr>
        <w:t xml:space="preserve">, tramite il reporter Neil Sheehan, ottenne i documenti governativi dall’analista militare Daniel </w:t>
      </w:r>
      <w:r w:rsidR="001A6BD7">
        <w:rPr>
          <w:rFonts w:ascii="Times New Roman" w:hAnsi="Times New Roman" w:cs="Times New Roman"/>
          <w:color w:val="000000"/>
          <w:sz w:val="26"/>
          <w:szCs w:val="26"/>
          <w:shd w:val="clear" w:color="auto" w:fill="FFFFFF"/>
        </w:rPr>
        <w:lastRenderedPageBreak/>
        <w:t>Ellsberg, e</w:t>
      </w:r>
      <w:r w:rsidR="00FF1408">
        <w:rPr>
          <w:rFonts w:ascii="Times New Roman" w:hAnsi="Times New Roman" w:cs="Times New Roman"/>
          <w:color w:val="000000"/>
          <w:sz w:val="26"/>
          <w:szCs w:val="26"/>
          <w:shd w:val="clear" w:color="auto" w:fill="FFFFFF"/>
        </w:rPr>
        <w:t xml:space="preserve"> iniziò a pubblicarne i contenuti</w:t>
      </w:r>
      <w:r w:rsidR="00A15FC0">
        <w:rPr>
          <w:rFonts w:ascii="Times New Roman" w:hAnsi="Times New Roman" w:cs="Times New Roman"/>
          <w:color w:val="000000"/>
          <w:sz w:val="26"/>
          <w:szCs w:val="26"/>
          <w:shd w:val="clear" w:color="auto" w:fill="FFFFFF"/>
        </w:rPr>
        <w:t xml:space="preserve"> </w:t>
      </w:r>
      <w:r w:rsidR="00095024">
        <w:rPr>
          <w:rFonts w:ascii="Times New Roman" w:hAnsi="Times New Roman" w:cs="Times New Roman"/>
          <w:color w:val="000000"/>
          <w:sz w:val="26"/>
          <w:szCs w:val="26"/>
          <w:shd w:val="clear" w:color="auto" w:fill="FFFFFF"/>
        </w:rPr>
        <w:t>il 13 giugno 1971</w:t>
      </w:r>
      <w:r w:rsidR="00DA4032">
        <w:rPr>
          <w:rFonts w:ascii="Times New Roman" w:hAnsi="Times New Roman" w:cs="Times New Roman"/>
          <w:color w:val="000000"/>
          <w:sz w:val="26"/>
          <w:szCs w:val="26"/>
          <w:shd w:val="clear" w:color="auto" w:fill="FFFFFF"/>
        </w:rPr>
        <w:t xml:space="preserve"> (seguito a ruota dal </w:t>
      </w:r>
      <w:r w:rsidR="00DA4032" w:rsidRPr="001A6BD7">
        <w:rPr>
          <w:rFonts w:ascii="Times New Roman" w:hAnsi="Times New Roman" w:cs="Times New Roman"/>
          <w:i/>
          <w:color w:val="000000"/>
          <w:sz w:val="26"/>
          <w:szCs w:val="26"/>
          <w:shd w:val="clear" w:color="auto" w:fill="FFFFFF"/>
        </w:rPr>
        <w:t>Washington Post</w:t>
      </w:r>
      <w:r w:rsidR="00DA4032">
        <w:rPr>
          <w:rFonts w:ascii="Times New Roman" w:hAnsi="Times New Roman" w:cs="Times New Roman"/>
          <w:color w:val="000000"/>
          <w:sz w:val="26"/>
          <w:szCs w:val="26"/>
          <w:shd w:val="clear" w:color="auto" w:fill="FFFFFF"/>
        </w:rPr>
        <w:t xml:space="preserve"> il 18 giugno)</w:t>
      </w:r>
      <w:r w:rsidR="00095024">
        <w:rPr>
          <w:rStyle w:val="Rimandonotaapidipagina"/>
          <w:rFonts w:ascii="Times New Roman" w:hAnsi="Times New Roman" w:cs="Times New Roman"/>
          <w:color w:val="000000"/>
          <w:sz w:val="26"/>
          <w:szCs w:val="26"/>
          <w:shd w:val="clear" w:color="auto" w:fill="FFFFFF"/>
        </w:rPr>
        <w:footnoteReference w:id="39"/>
      </w:r>
      <w:r w:rsidR="00095024">
        <w:rPr>
          <w:rFonts w:ascii="Times New Roman" w:hAnsi="Times New Roman" w:cs="Times New Roman"/>
          <w:color w:val="000000"/>
          <w:sz w:val="26"/>
          <w:szCs w:val="26"/>
          <w:shd w:val="clear" w:color="auto" w:fill="FFFFFF"/>
        </w:rPr>
        <w:t>.</w:t>
      </w:r>
    </w:p>
    <w:p w:rsidR="00C31F27" w:rsidRDefault="00C31F27" w:rsidP="0057226C">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L’impatto </w:t>
      </w:r>
      <w:r w:rsidR="00703519">
        <w:rPr>
          <w:rFonts w:ascii="Times New Roman" w:hAnsi="Times New Roman" w:cs="Times New Roman"/>
          <w:color w:val="000000"/>
          <w:sz w:val="26"/>
          <w:szCs w:val="26"/>
          <w:shd w:val="clear" w:color="auto" w:fill="FFFFFF"/>
        </w:rPr>
        <w:t xml:space="preserve">dei contenuti </w:t>
      </w:r>
      <w:r>
        <w:rPr>
          <w:rFonts w:ascii="Times New Roman" w:hAnsi="Times New Roman" w:cs="Times New Roman"/>
          <w:color w:val="000000"/>
          <w:sz w:val="26"/>
          <w:szCs w:val="26"/>
          <w:shd w:val="clear" w:color="auto" w:fill="FFFFFF"/>
        </w:rPr>
        <w:t>della documentazione</w:t>
      </w:r>
      <w:r w:rsidR="00703519">
        <w:rPr>
          <w:rFonts w:ascii="Times New Roman" w:hAnsi="Times New Roman" w:cs="Times New Roman"/>
          <w:color w:val="000000"/>
          <w:sz w:val="26"/>
          <w:szCs w:val="26"/>
          <w:shd w:val="clear" w:color="auto" w:fill="FFFFFF"/>
        </w:rPr>
        <w:t xml:space="preserve"> pubblicati</w:t>
      </w:r>
      <w:r>
        <w:rPr>
          <w:rFonts w:ascii="Times New Roman" w:hAnsi="Times New Roman" w:cs="Times New Roman"/>
          <w:color w:val="000000"/>
          <w:sz w:val="26"/>
          <w:szCs w:val="26"/>
          <w:shd w:val="clear" w:color="auto" w:fill="FFFFFF"/>
        </w:rPr>
        <w:t xml:space="preserve"> fu notevole: gli archivi del Pentagono dimostrarono infatti</w:t>
      </w:r>
      <w:r w:rsidR="002E727A">
        <w:rPr>
          <w:rFonts w:ascii="Times New Roman" w:hAnsi="Times New Roman" w:cs="Times New Roman"/>
          <w:color w:val="000000"/>
          <w:sz w:val="26"/>
          <w:szCs w:val="26"/>
          <w:shd w:val="clear" w:color="auto" w:fill="FFFFFF"/>
        </w:rPr>
        <w:t xml:space="preserve"> come gli Stati Uniti avessero compiuto durante la Guerra del Vietnam numerosi bombardamenti in Cambogia e Laos, oltre a numerosi raid da parte di gruppi d’assalto</w:t>
      </w:r>
      <w:r w:rsidR="00387564">
        <w:rPr>
          <w:rFonts w:ascii="Times New Roman" w:hAnsi="Times New Roman" w:cs="Times New Roman"/>
          <w:color w:val="000000"/>
          <w:sz w:val="26"/>
          <w:szCs w:val="26"/>
          <w:shd w:val="clear" w:color="auto" w:fill="FFFFFF"/>
        </w:rPr>
        <w:t xml:space="preserve"> e dei commando d’</w:t>
      </w:r>
      <w:proofErr w:type="spellStart"/>
      <w:r w:rsidR="00387564">
        <w:rPr>
          <w:rFonts w:ascii="Times New Roman" w:hAnsi="Times New Roman" w:cs="Times New Roman"/>
          <w:color w:val="000000"/>
          <w:sz w:val="26"/>
          <w:szCs w:val="26"/>
          <w:shd w:val="clear" w:color="auto" w:fill="FFFFFF"/>
        </w:rPr>
        <w:t>elite</w:t>
      </w:r>
      <w:proofErr w:type="spellEnd"/>
      <w:r w:rsidR="002E727A">
        <w:rPr>
          <w:rFonts w:ascii="Times New Roman" w:hAnsi="Times New Roman" w:cs="Times New Roman"/>
          <w:color w:val="000000"/>
          <w:sz w:val="26"/>
          <w:szCs w:val="26"/>
          <w:shd w:val="clear" w:color="auto" w:fill="FFFFFF"/>
        </w:rPr>
        <w:t xml:space="preserve"> dei Marines</w:t>
      </w:r>
      <w:r w:rsidR="0081420D">
        <w:rPr>
          <w:rFonts w:ascii="Times New Roman" w:hAnsi="Times New Roman" w:cs="Times New Roman"/>
          <w:color w:val="000000"/>
          <w:sz w:val="26"/>
          <w:szCs w:val="26"/>
          <w:shd w:val="clear" w:color="auto" w:fill="FFFFFF"/>
        </w:rPr>
        <w:t xml:space="preserve"> nel Vietnam del Nord</w:t>
      </w:r>
      <w:r w:rsidR="002E727A">
        <w:rPr>
          <w:rFonts w:ascii="Times New Roman" w:hAnsi="Times New Roman" w:cs="Times New Roman"/>
          <w:color w:val="000000"/>
          <w:sz w:val="26"/>
          <w:szCs w:val="26"/>
          <w:shd w:val="clear" w:color="auto" w:fill="FFFFFF"/>
        </w:rPr>
        <w:t>: tutto apparentemente nella norma</w:t>
      </w:r>
      <w:r w:rsidR="00853349">
        <w:rPr>
          <w:rFonts w:ascii="Times New Roman" w:hAnsi="Times New Roman" w:cs="Times New Roman"/>
          <w:color w:val="000000"/>
          <w:sz w:val="26"/>
          <w:szCs w:val="26"/>
          <w:shd w:val="clear" w:color="auto" w:fill="FFFFFF"/>
        </w:rPr>
        <w:t xml:space="preserve"> di un conflitto</w:t>
      </w:r>
      <w:r w:rsidR="002E727A">
        <w:rPr>
          <w:rFonts w:ascii="Times New Roman" w:hAnsi="Times New Roman" w:cs="Times New Roman"/>
          <w:color w:val="000000"/>
          <w:sz w:val="26"/>
          <w:szCs w:val="26"/>
          <w:shd w:val="clear" w:color="auto" w:fill="FFFFFF"/>
        </w:rPr>
        <w:t>, se non fosse per il fatto che il governo non aveva informato i media di nessuno di questi attacchi.</w:t>
      </w:r>
      <w:r w:rsidR="00815280">
        <w:rPr>
          <w:rFonts w:ascii="Times New Roman" w:hAnsi="Times New Roman" w:cs="Times New Roman"/>
          <w:color w:val="000000"/>
          <w:sz w:val="26"/>
          <w:szCs w:val="26"/>
          <w:shd w:val="clear" w:color="auto" w:fill="FFFFFF"/>
        </w:rPr>
        <w:t xml:space="preserve"> Non solo: venne inoltre dimostrato che ben quattro amministrazioni – dal Presidente Truman fino al Presidente Johnson – avevano ingannato l’</w:t>
      </w:r>
      <w:r w:rsidR="005A14B6">
        <w:rPr>
          <w:rFonts w:ascii="Times New Roman" w:hAnsi="Times New Roman" w:cs="Times New Roman"/>
          <w:color w:val="000000"/>
          <w:sz w:val="26"/>
          <w:szCs w:val="26"/>
          <w:shd w:val="clear" w:color="auto" w:fill="FFFFFF"/>
        </w:rPr>
        <w:t>opinione pubblica sulle proprie</w:t>
      </w:r>
      <w:r w:rsidR="00815280">
        <w:rPr>
          <w:rFonts w:ascii="Times New Roman" w:hAnsi="Times New Roman" w:cs="Times New Roman"/>
          <w:color w:val="000000"/>
          <w:sz w:val="26"/>
          <w:szCs w:val="26"/>
          <w:shd w:val="clear" w:color="auto" w:fill="FFFFFF"/>
        </w:rPr>
        <w:t xml:space="preserve"> intenzioni di politica estera, una politica rivelatasi il più delle volte</w:t>
      </w:r>
      <w:r w:rsidR="005A14B6">
        <w:rPr>
          <w:rFonts w:ascii="Times New Roman" w:hAnsi="Times New Roman" w:cs="Times New Roman"/>
          <w:color w:val="000000"/>
          <w:sz w:val="26"/>
          <w:szCs w:val="26"/>
          <w:shd w:val="clear" w:color="auto" w:fill="FFFFFF"/>
        </w:rPr>
        <w:t xml:space="preserve"> assai</w:t>
      </w:r>
      <w:r w:rsidR="00815280">
        <w:rPr>
          <w:rFonts w:ascii="Times New Roman" w:hAnsi="Times New Roman" w:cs="Times New Roman"/>
          <w:color w:val="000000"/>
          <w:sz w:val="26"/>
          <w:szCs w:val="26"/>
          <w:shd w:val="clear" w:color="auto" w:fill="FFFFFF"/>
        </w:rPr>
        <w:t xml:space="preserve"> spregiudicata.</w:t>
      </w:r>
    </w:p>
    <w:p w:rsidR="00FD42B5" w:rsidRDefault="007C466C" w:rsidP="0057226C">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All’epoca al timone degli Stati Uniti vi era il Presidente Richard Nixon. </w:t>
      </w:r>
      <w:r w:rsidR="00FD42B5">
        <w:rPr>
          <w:rFonts w:ascii="Times New Roman" w:hAnsi="Times New Roman" w:cs="Times New Roman"/>
          <w:color w:val="000000"/>
          <w:sz w:val="26"/>
          <w:szCs w:val="26"/>
          <w:shd w:val="clear" w:color="auto" w:fill="FFFFFF"/>
        </w:rPr>
        <w:t>Non appena scoppiò lo scandalo</w:t>
      </w:r>
      <w:r>
        <w:rPr>
          <w:rFonts w:ascii="Times New Roman" w:hAnsi="Times New Roman" w:cs="Times New Roman"/>
          <w:color w:val="000000"/>
          <w:sz w:val="26"/>
          <w:szCs w:val="26"/>
          <w:shd w:val="clear" w:color="auto" w:fill="FFFFFF"/>
        </w:rPr>
        <w:t xml:space="preserve"> </w:t>
      </w:r>
      <w:r w:rsidR="001A6BD7">
        <w:rPr>
          <w:rFonts w:ascii="Times New Roman" w:hAnsi="Times New Roman" w:cs="Times New Roman"/>
          <w:color w:val="000000"/>
          <w:sz w:val="26"/>
          <w:szCs w:val="26"/>
          <w:shd w:val="clear" w:color="auto" w:fill="FFFFFF"/>
        </w:rPr>
        <w:t>non si schierò nel</w:t>
      </w:r>
      <w:r>
        <w:rPr>
          <w:rFonts w:ascii="Times New Roman" w:hAnsi="Times New Roman" w:cs="Times New Roman"/>
          <w:color w:val="000000"/>
          <w:sz w:val="26"/>
          <w:szCs w:val="26"/>
          <w:shd w:val="clear" w:color="auto" w:fill="FFFFFF"/>
        </w:rPr>
        <w:t xml:space="preserve"> fermare le pubblicazioni – dato che esse gettavano ombre sulle amministrazioni precedenti</w:t>
      </w:r>
      <w:r w:rsidR="00FD42B5">
        <w:rPr>
          <w:rFonts w:ascii="Times New Roman" w:hAnsi="Times New Roman" w:cs="Times New Roman"/>
          <w:color w:val="000000"/>
          <w:sz w:val="26"/>
          <w:szCs w:val="26"/>
          <w:shd w:val="clear" w:color="auto" w:fill="FFFFFF"/>
        </w:rPr>
        <w:t xml:space="preserve"> – non sentendosi responsabile né tantomeno coinvolto nella questione</w:t>
      </w:r>
      <w:r>
        <w:rPr>
          <w:rFonts w:ascii="Times New Roman" w:hAnsi="Times New Roman" w:cs="Times New Roman"/>
          <w:color w:val="000000"/>
          <w:sz w:val="26"/>
          <w:szCs w:val="26"/>
          <w:shd w:val="clear" w:color="auto" w:fill="FFFFFF"/>
        </w:rPr>
        <w:t xml:space="preserve">. </w:t>
      </w:r>
    </w:p>
    <w:p w:rsidR="007C466C" w:rsidRDefault="00FD42B5" w:rsidP="0057226C">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Nonostante ciò</w:t>
      </w:r>
      <w:r w:rsidR="0081420D">
        <w:rPr>
          <w:rFonts w:ascii="Times New Roman" w:hAnsi="Times New Roman" w:cs="Times New Roman"/>
          <w:color w:val="000000"/>
          <w:sz w:val="26"/>
          <w:szCs w:val="26"/>
          <w:shd w:val="clear" w:color="auto" w:fill="FFFFFF"/>
        </w:rPr>
        <w:t>, Nixon</w:t>
      </w:r>
      <w:r w:rsidR="007C466C">
        <w:rPr>
          <w:rFonts w:ascii="Times New Roman" w:hAnsi="Times New Roman" w:cs="Times New Roman"/>
          <w:color w:val="000000"/>
          <w:sz w:val="26"/>
          <w:szCs w:val="26"/>
          <w:shd w:val="clear" w:color="auto" w:fill="FFFFFF"/>
        </w:rPr>
        <w:t xml:space="preserve"> venne persuaso ad agire</w:t>
      </w:r>
      <w:r w:rsidR="005A14B6">
        <w:rPr>
          <w:rFonts w:ascii="Times New Roman" w:hAnsi="Times New Roman" w:cs="Times New Roman"/>
          <w:color w:val="000000"/>
          <w:sz w:val="26"/>
          <w:szCs w:val="26"/>
          <w:shd w:val="clear" w:color="auto" w:fill="FFFFFF"/>
        </w:rPr>
        <w:t xml:space="preserve"> legalmente</w:t>
      </w:r>
      <w:r w:rsidR="007C466C">
        <w:rPr>
          <w:rFonts w:ascii="Times New Roman" w:hAnsi="Times New Roman" w:cs="Times New Roman"/>
          <w:color w:val="000000"/>
          <w:sz w:val="26"/>
          <w:szCs w:val="26"/>
          <w:shd w:val="clear" w:color="auto" w:fill="FFFFFF"/>
        </w:rPr>
        <w:t xml:space="preserve"> contro il quotidiano, considerando che una sua non reazione avrebbe generato un precedente per la futura tutela dei segreti di Stato (i </w:t>
      </w:r>
      <w:proofErr w:type="spellStart"/>
      <w:r w:rsidR="007C466C">
        <w:rPr>
          <w:rFonts w:ascii="Times New Roman" w:hAnsi="Times New Roman" w:cs="Times New Roman"/>
          <w:color w:val="000000"/>
          <w:sz w:val="26"/>
          <w:szCs w:val="26"/>
          <w:shd w:val="clear" w:color="auto" w:fill="FFFFFF"/>
        </w:rPr>
        <w:t>Pentagon</w:t>
      </w:r>
      <w:proofErr w:type="spellEnd"/>
      <w:r w:rsidR="007C466C">
        <w:rPr>
          <w:rFonts w:ascii="Times New Roman" w:hAnsi="Times New Roman" w:cs="Times New Roman"/>
          <w:color w:val="000000"/>
          <w:sz w:val="26"/>
          <w:szCs w:val="26"/>
          <w:shd w:val="clear" w:color="auto" w:fill="FFFFFF"/>
        </w:rPr>
        <w:t xml:space="preserve"> </w:t>
      </w:r>
      <w:proofErr w:type="spellStart"/>
      <w:r w:rsidR="007C466C">
        <w:rPr>
          <w:rFonts w:ascii="Times New Roman" w:hAnsi="Times New Roman" w:cs="Times New Roman"/>
          <w:color w:val="000000"/>
          <w:sz w:val="26"/>
          <w:szCs w:val="26"/>
          <w:shd w:val="clear" w:color="auto" w:fill="FFFFFF"/>
        </w:rPr>
        <w:t>Papers</w:t>
      </w:r>
      <w:proofErr w:type="spellEnd"/>
      <w:r w:rsidR="007C466C">
        <w:rPr>
          <w:rFonts w:ascii="Times New Roman" w:hAnsi="Times New Roman" w:cs="Times New Roman"/>
          <w:color w:val="000000"/>
          <w:sz w:val="26"/>
          <w:szCs w:val="26"/>
          <w:shd w:val="clear" w:color="auto" w:fill="FFFFFF"/>
        </w:rPr>
        <w:t xml:space="preserve"> erano allora documenti riservati).</w:t>
      </w:r>
      <w:r w:rsidR="005A14B6">
        <w:rPr>
          <w:rFonts w:ascii="Times New Roman" w:hAnsi="Times New Roman" w:cs="Times New Roman"/>
          <w:color w:val="000000"/>
          <w:sz w:val="26"/>
          <w:szCs w:val="26"/>
          <w:shd w:val="clear" w:color="auto" w:fill="FFFFFF"/>
        </w:rPr>
        <w:t xml:space="preserve"> La pubblicazione di questi atti fu una decisione tanto difficile, quanto impegnativa si rivelò la battaglia legale che ne seguì, come racconta il giornalista del </w:t>
      </w:r>
      <w:r w:rsidR="005A14B6" w:rsidRPr="001A6BD7">
        <w:rPr>
          <w:rFonts w:ascii="Times New Roman" w:hAnsi="Times New Roman" w:cs="Times New Roman"/>
          <w:i/>
          <w:color w:val="000000"/>
          <w:sz w:val="26"/>
          <w:szCs w:val="26"/>
          <w:shd w:val="clear" w:color="auto" w:fill="FFFFFF"/>
        </w:rPr>
        <w:t>New York Times</w:t>
      </w:r>
      <w:r w:rsidR="005A14B6">
        <w:rPr>
          <w:rFonts w:ascii="Times New Roman" w:hAnsi="Times New Roman" w:cs="Times New Roman"/>
          <w:color w:val="000000"/>
          <w:sz w:val="26"/>
          <w:szCs w:val="26"/>
          <w:shd w:val="clear" w:color="auto" w:fill="FFFFFF"/>
        </w:rPr>
        <w:t xml:space="preserve"> Anthony Lewis:</w:t>
      </w:r>
    </w:p>
    <w:p w:rsidR="005A14B6" w:rsidRDefault="005A14B6" w:rsidP="0057226C">
      <w:pPr>
        <w:spacing w:after="0"/>
        <w:jc w:val="both"/>
        <w:rPr>
          <w:rFonts w:ascii="Times New Roman" w:hAnsi="Times New Roman" w:cs="Times New Roman"/>
          <w:color w:val="000000"/>
          <w:sz w:val="26"/>
          <w:szCs w:val="26"/>
          <w:shd w:val="clear" w:color="auto" w:fill="FFFFFF"/>
        </w:rPr>
      </w:pPr>
    </w:p>
    <w:p w:rsidR="005A14B6" w:rsidRDefault="005A14B6" w:rsidP="0057226C">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 non fu una decisione semplice per il Times quella di pubblicare ampi racconti e pagine di documenti. </w:t>
      </w:r>
      <w:r w:rsidR="001A6BD7">
        <w:rPr>
          <w:rFonts w:ascii="Times New Roman" w:hAnsi="Times New Roman" w:cs="Times New Roman"/>
          <w:color w:val="000000"/>
          <w:sz w:val="26"/>
          <w:szCs w:val="26"/>
          <w:shd w:val="clear" w:color="auto" w:fill="FFFFFF"/>
        </w:rPr>
        <w:t>La guerra era ancora in corso e</w:t>
      </w:r>
      <w:r>
        <w:rPr>
          <w:rFonts w:ascii="Times New Roman" w:hAnsi="Times New Roman" w:cs="Times New Roman"/>
          <w:color w:val="000000"/>
          <w:sz w:val="26"/>
          <w:szCs w:val="26"/>
          <w:shd w:val="clear" w:color="auto" w:fill="FFFFFF"/>
        </w:rPr>
        <w:t xml:space="preserve"> i soldati americani rientravano in patria dentro sacchi di plastica. Per di più, lo studio legale che aveva consigliato il Times per decenni disse che la pubblicazione sarebbe stata un crimine.</w:t>
      </w:r>
      <w:r w:rsidR="006C5420">
        <w:rPr>
          <w:rFonts w:ascii="Times New Roman" w:hAnsi="Times New Roman" w:cs="Times New Roman"/>
          <w:color w:val="000000"/>
          <w:sz w:val="26"/>
          <w:szCs w:val="26"/>
          <w:shd w:val="clear" w:color="auto" w:fill="FFFFFF"/>
        </w:rPr>
        <w:t xml:space="preserve"> La pubblicazione iniziò Domenica 13 giugno. Il Martedì successivo l’amministrazione Nixon si presentò in tribunale per fermarla. Il Presidente Nixon era stato spinto ad agire dal suo consigliere per la sicurezza nazionale Henry Kissinger, il quale aveva dichiarato in un meeting alla Casa Bianca che se tale </w:t>
      </w:r>
      <w:r w:rsidR="006C5420" w:rsidRPr="006C5420">
        <w:rPr>
          <w:rFonts w:ascii="Times New Roman" w:hAnsi="Times New Roman" w:cs="Times New Roman"/>
          <w:color w:val="000000"/>
          <w:sz w:val="26"/>
          <w:szCs w:val="26"/>
          <w:shd w:val="clear" w:color="auto" w:fill="FFFFFF"/>
        </w:rPr>
        <w:t>"</w:t>
      </w:r>
      <w:r w:rsidR="006C5420">
        <w:rPr>
          <w:rFonts w:ascii="Times New Roman" w:hAnsi="Times New Roman" w:cs="Times New Roman"/>
          <w:color w:val="000000"/>
          <w:sz w:val="26"/>
          <w:szCs w:val="26"/>
          <w:shd w:val="clear" w:color="auto" w:fill="FFFFFF"/>
        </w:rPr>
        <w:t>sovversione in massa</w:t>
      </w:r>
      <w:r w:rsidR="006C5420" w:rsidRPr="006C5420">
        <w:rPr>
          <w:rFonts w:ascii="Times New Roman" w:hAnsi="Times New Roman" w:cs="Times New Roman"/>
          <w:color w:val="000000"/>
          <w:sz w:val="26"/>
          <w:szCs w:val="26"/>
          <w:shd w:val="clear" w:color="auto" w:fill="FFFFFF"/>
        </w:rPr>
        <w:t>"</w:t>
      </w:r>
      <w:r w:rsidR="006C5420">
        <w:rPr>
          <w:rFonts w:ascii="Times New Roman" w:hAnsi="Times New Roman" w:cs="Times New Roman"/>
          <w:color w:val="000000"/>
          <w:sz w:val="26"/>
          <w:szCs w:val="26"/>
          <w:shd w:val="clear" w:color="auto" w:fill="FFFFFF"/>
        </w:rPr>
        <w:t xml:space="preserve"> non fosse stata fermata </w:t>
      </w:r>
      <w:r w:rsidR="006C5420" w:rsidRPr="006C5420">
        <w:rPr>
          <w:rFonts w:ascii="Times New Roman" w:hAnsi="Times New Roman" w:cs="Times New Roman"/>
          <w:color w:val="000000"/>
          <w:sz w:val="26"/>
          <w:szCs w:val="26"/>
          <w:shd w:val="clear" w:color="auto" w:fill="FFFFFF"/>
        </w:rPr>
        <w:t>"</w:t>
      </w:r>
      <w:r w:rsidR="006C5420">
        <w:rPr>
          <w:rFonts w:ascii="Times New Roman" w:hAnsi="Times New Roman" w:cs="Times New Roman"/>
          <w:color w:val="000000"/>
          <w:sz w:val="26"/>
          <w:szCs w:val="26"/>
          <w:shd w:val="clear" w:color="auto" w:fill="FFFFFF"/>
        </w:rPr>
        <w:t>avremmo potuto puntare tutto contro i sovietici e farla finita</w:t>
      </w:r>
      <w:r w:rsidR="006C5420" w:rsidRPr="006C5420">
        <w:rPr>
          <w:rFonts w:ascii="Times New Roman" w:hAnsi="Times New Roman" w:cs="Times New Roman"/>
          <w:color w:val="000000"/>
          <w:sz w:val="26"/>
          <w:szCs w:val="26"/>
          <w:shd w:val="clear" w:color="auto" w:fill="FFFFFF"/>
        </w:rPr>
        <w:t>"</w:t>
      </w:r>
      <w:r w:rsidR="006C5420">
        <w:rPr>
          <w:rFonts w:ascii="Times New Roman" w:hAnsi="Times New Roman" w:cs="Times New Roman"/>
          <w:color w:val="000000"/>
          <w:sz w:val="26"/>
          <w:szCs w:val="26"/>
          <w:shd w:val="clear" w:color="auto" w:fill="FFFFFF"/>
        </w:rPr>
        <w:t>.</w:t>
      </w:r>
      <w:r w:rsidR="00F06F9C">
        <w:rPr>
          <w:rFonts w:ascii="Times New Roman" w:hAnsi="Times New Roman" w:cs="Times New Roman"/>
          <w:color w:val="000000"/>
          <w:sz w:val="26"/>
          <w:szCs w:val="26"/>
          <w:shd w:val="clear" w:color="auto" w:fill="FFFFFF"/>
        </w:rPr>
        <w:t xml:space="preserve"> Il Giudice Federale Murray </w:t>
      </w:r>
      <w:proofErr w:type="spellStart"/>
      <w:r w:rsidR="00F06F9C">
        <w:rPr>
          <w:rFonts w:ascii="Times New Roman" w:hAnsi="Times New Roman" w:cs="Times New Roman"/>
          <w:color w:val="000000"/>
          <w:sz w:val="26"/>
          <w:szCs w:val="26"/>
          <w:shd w:val="clear" w:color="auto" w:fill="FFFFFF"/>
        </w:rPr>
        <w:t>Gurfin</w:t>
      </w:r>
      <w:proofErr w:type="spellEnd"/>
      <w:r w:rsidR="00F06F9C">
        <w:rPr>
          <w:rFonts w:ascii="Times New Roman" w:hAnsi="Times New Roman" w:cs="Times New Roman"/>
          <w:color w:val="000000"/>
          <w:sz w:val="26"/>
          <w:szCs w:val="26"/>
          <w:shd w:val="clear" w:color="auto" w:fill="FFFFFF"/>
        </w:rPr>
        <w:t xml:space="preserve"> emise un ordine di restrizione temporaneo, e il Times cessò la serie di pubblicazioni. Il Giudice </w:t>
      </w:r>
      <w:proofErr w:type="spellStart"/>
      <w:r w:rsidR="009F138E">
        <w:rPr>
          <w:rFonts w:ascii="Times New Roman" w:hAnsi="Times New Roman" w:cs="Times New Roman"/>
          <w:color w:val="000000"/>
          <w:sz w:val="26"/>
          <w:szCs w:val="26"/>
          <w:shd w:val="clear" w:color="auto" w:fill="FFFFFF"/>
        </w:rPr>
        <w:t>Gurf</w:t>
      </w:r>
      <w:r w:rsidR="00F06F9C">
        <w:rPr>
          <w:rFonts w:ascii="Times New Roman" w:hAnsi="Times New Roman" w:cs="Times New Roman"/>
          <w:color w:val="000000"/>
          <w:sz w:val="26"/>
          <w:szCs w:val="26"/>
          <w:shd w:val="clear" w:color="auto" w:fill="FFFFFF"/>
        </w:rPr>
        <w:t>in</w:t>
      </w:r>
      <w:proofErr w:type="spellEnd"/>
      <w:r w:rsidR="00F06F9C">
        <w:rPr>
          <w:rFonts w:ascii="Times New Roman" w:hAnsi="Times New Roman" w:cs="Times New Roman"/>
          <w:color w:val="000000"/>
          <w:sz w:val="26"/>
          <w:szCs w:val="26"/>
          <w:shd w:val="clear" w:color="auto" w:fill="FFFFFF"/>
        </w:rPr>
        <w:t xml:space="preserve">, un ex ufficiale </w:t>
      </w:r>
      <w:r w:rsidR="00F06F9C">
        <w:rPr>
          <w:rFonts w:ascii="Times New Roman" w:hAnsi="Times New Roman" w:cs="Times New Roman"/>
          <w:color w:val="000000"/>
          <w:sz w:val="26"/>
          <w:szCs w:val="26"/>
          <w:shd w:val="clear" w:color="auto" w:fill="FFFFFF"/>
        </w:rPr>
        <w:lastRenderedPageBreak/>
        <w:t xml:space="preserve">dell’intelligence </w:t>
      </w:r>
      <w:r w:rsidR="001A6BD7">
        <w:rPr>
          <w:rFonts w:ascii="Times New Roman" w:hAnsi="Times New Roman" w:cs="Times New Roman"/>
          <w:color w:val="000000"/>
          <w:sz w:val="26"/>
          <w:szCs w:val="26"/>
          <w:shd w:val="clear" w:color="auto" w:fill="FFFFFF"/>
        </w:rPr>
        <w:t>militare, era pensionato dell’esercito</w:t>
      </w:r>
      <w:r w:rsidR="00F06F9C">
        <w:rPr>
          <w:rFonts w:ascii="Times New Roman" w:hAnsi="Times New Roman" w:cs="Times New Roman"/>
          <w:color w:val="000000"/>
          <w:sz w:val="26"/>
          <w:szCs w:val="26"/>
          <w:shd w:val="clear" w:color="auto" w:fill="FFFFFF"/>
        </w:rPr>
        <w:t>; questo era il suo primo caso”</w:t>
      </w:r>
      <w:r w:rsidR="00F06F9C">
        <w:rPr>
          <w:rStyle w:val="Rimandonotaapidipagina"/>
          <w:rFonts w:ascii="Times New Roman" w:hAnsi="Times New Roman" w:cs="Times New Roman"/>
          <w:color w:val="000000"/>
          <w:sz w:val="26"/>
          <w:szCs w:val="26"/>
          <w:shd w:val="clear" w:color="auto" w:fill="FFFFFF"/>
        </w:rPr>
        <w:footnoteReference w:id="40"/>
      </w:r>
      <w:r w:rsidR="00F06F9C">
        <w:rPr>
          <w:rFonts w:ascii="Times New Roman" w:hAnsi="Times New Roman" w:cs="Times New Roman"/>
          <w:color w:val="000000"/>
          <w:sz w:val="26"/>
          <w:szCs w:val="26"/>
          <w:shd w:val="clear" w:color="auto" w:fill="FFFFFF"/>
        </w:rPr>
        <w:t>.</w:t>
      </w:r>
    </w:p>
    <w:p w:rsidR="00853349" w:rsidRDefault="00853349" w:rsidP="0057226C">
      <w:pPr>
        <w:spacing w:after="0"/>
        <w:jc w:val="both"/>
        <w:rPr>
          <w:rFonts w:ascii="Times New Roman" w:hAnsi="Times New Roman" w:cs="Times New Roman"/>
          <w:color w:val="000000"/>
          <w:sz w:val="26"/>
          <w:szCs w:val="26"/>
          <w:shd w:val="clear" w:color="auto" w:fill="FFFFFF"/>
        </w:rPr>
      </w:pPr>
    </w:p>
    <w:p w:rsidR="00DA4032" w:rsidRDefault="00DA4032" w:rsidP="0057226C">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Il </w:t>
      </w:r>
      <w:r w:rsidRPr="001A6BD7">
        <w:rPr>
          <w:rFonts w:ascii="Times New Roman" w:hAnsi="Times New Roman" w:cs="Times New Roman"/>
          <w:i/>
          <w:color w:val="000000"/>
          <w:sz w:val="26"/>
          <w:szCs w:val="26"/>
          <w:shd w:val="clear" w:color="auto" w:fill="FFFFFF"/>
        </w:rPr>
        <w:t>New York Times</w:t>
      </w:r>
      <w:r>
        <w:rPr>
          <w:rFonts w:ascii="Times New Roman" w:hAnsi="Times New Roman" w:cs="Times New Roman"/>
          <w:color w:val="000000"/>
          <w:sz w:val="26"/>
          <w:szCs w:val="26"/>
          <w:shd w:val="clear" w:color="auto" w:fill="FFFFFF"/>
        </w:rPr>
        <w:t xml:space="preserve"> non si diede per vinto in quella circostanza, e continuando a battagliare tra</w:t>
      </w:r>
      <w:r w:rsidR="00A9428B">
        <w:rPr>
          <w:rFonts w:ascii="Times New Roman" w:hAnsi="Times New Roman" w:cs="Times New Roman"/>
          <w:color w:val="000000"/>
          <w:sz w:val="26"/>
          <w:szCs w:val="26"/>
          <w:shd w:val="clear" w:color="auto" w:fill="FFFFFF"/>
        </w:rPr>
        <w:t>scinò il caso fino alla Corte S</w:t>
      </w:r>
      <w:r>
        <w:rPr>
          <w:rFonts w:ascii="Times New Roman" w:hAnsi="Times New Roman" w:cs="Times New Roman"/>
          <w:color w:val="000000"/>
          <w:sz w:val="26"/>
          <w:szCs w:val="26"/>
          <w:shd w:val="clear" w:color="auto" w:fill="FFFFFF"/>
        </w:rPr>
        <w:t>uprema</w:t>
      </w:r>
      <w:r w:rsidR="00A9428B">
        <w:rPr>
          <w:rFonts w:ascii="Times New Roman" w:hAnsi="Times New Roman" w:cs="Times New Roman"/>
          <w:color w:val="000000"/>
          <w:sz w:val="26"/>
          <w:szCs w:val="26"/>
          <w:shd w:val="clear" w:color="auto" w:fill="FFFFFF"/>
        </w:rPr>
        <w:t>. Ne seguì una storica sentenza, il 30 giugno 1971: con 6 voti favorevoli e 3 contrari, la Corte Suprema stabilì che il governo americano non era riuscito a soddisfare il pesante onere della prova richiesto per la precedente ingiunzione di restrizione.</w:t>
      </w:r>
      <w:r w:rsidR="002901B3">
        <w:rPr>
          <w:rFonts w:ascii="Times New Roman" w:hAnsi="Times New Roman" w:cs="Times New Roman"/>
          <w:color w:val="000000"/>
          <w:sz w:val="26"/>
          <w:szCs w:val="26"/>
          <w:shd w:val="clear" w:color="auto" w:fill="FFFFFF"/>
        </w:rPr>
        <w:t xml:space="preserve"> La pubblicazione degli atti così riprese.</w:t>
      </w:r>
      <w:r w:rsidR="00A9428B">
        <w:rPr>
          <w:rFonts w:ascii="Times New Roman" w:hAnsi="Times New Roman" w:cs="Times New Roman"/>
          <w:color w:val="000000"/>
          <w:sz w:val="26"/>
          <w:szCs w:val="26"/>
          <w:shd w:val="clear" w:color="auto" w:fill="FFFFFF"/>
        </w:rPr>
        <w:t xml:space="preserve"> </w:t>
      </w:r>
      <w:r w:rsidR="00DD0F13">
        <w:rPr>
          <w:rFonts w:ascii="Times New Roman" w:hAnsi="Times New Roman" w:cs="Times New Roman"/>
          <w:color w:val="000000"/>
          <w:sz w:val="26"/>
          <w:szCs w:val="26"/>
          <w:shd w:val="clear" w:color="auto" w:fill="FFFFFF"/>
        </w:rPr>
        <w:t>La sentenza fu un autentico trionfo della libertà di stampa nei confronti delle ingerenze governative: l’importanza di questa decisione venne sottolineata anche dagli stessi magistrati, come riporta Lewis:</w:t>
      </w:r>
    </w:p>
    <w:p w:rsidR="00DD0F13" w:rsidRDefault="00DD0F13" w:rsidP="0057226C">
      <w:pPr>
        <w:spacing w:after="0"/>
        <w:jc w:val="both"/>
        <w:rPr>
          <w:rFonts w:ascii="Times New Roman" w:hAnsi="Times New Roman" w:cs="Times New Roman"/>
          <w:color w:val="000000"/>
          <w:sz w:val="26"/>
          <w:szCs w:val="26"/>
          <w:shd w:val="clear" w:color="auto" w:fill="FFFFFF"/>
        </w:rPr>
      </w:pPr>
    </w:p>
    <w:p w:rsidR="00A15FC0" w:rsidRDefault="00DD0F13" w:rsidP="0057226C">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“Il magistrato Hugo L. Black scrisse sul caso </w:t>
      </w:r>
      <w:proofErr w:type="spellStart"/>
      <w:r>
        <w:rPr>
          <w:rFonts w:ascii="Times New Roman" w:hAnsi="Times New Roman" w:cs="Times New Roman"/>
          <w:color w:val="000000"/>
          <w:sz w:val="26"/>
          <w:szCs w:val="26"/>
          <w:shd w:val="clear" w:color="auto" w:fill="FFFFFF"/>
        </w:rPr>
        <w:t>Pentagon</w:t>
      </w:r>
      <w:proofErr w:type="spellEnd"/>
      <w:r>
        <w:rPr>
          <w:rFonts w:ascii="Times New Roman" w:hAnsi="Times New Roman" w:cs="Times New Roman"/>
          <w:color w:val="000000"/>
          <w:sz w:val="26"/>
          <w:szCs w:val="26"/>
          <w:shd w:val="clear" w:color="auto" w:fill="FFFFFF"/>
        </w:rPr>
        <w:t xml:space="preserve"> </w:t>
      </w:r>
      <w:proofErr w:type="spellStart"/>
      <w:r>
        <w:rPr>
          <w:rFonts w:ascii="Times New Roman" w:hAnsi="Times New Roman" w:cs="Times New Roman"/>
          <w:color w:val="000000"/>
          <w:sz w:val="26"/>
          <w:szCs w:val="26"/>
          <w:shd w:val="clear" w:color="auto" w:fill="FFFFFF"/>
        </w:rPr>
        <w:t>Papers</w:t>
      </w:r>
      <w:proofErr w:type="spellEnd"/>
      <w:r>
        <w:rPr>
          <w:rFonts w:ascii="Times New Roman" w:hAnsi="Times New Roman" w:cs="Times New Roman"/>
          <w:color w:val="000000"/>
          <w:sz w:val="26"/>
          <w:szCs w:val="26"/>
          <w:shd w:val="clear" w:color="auto" w:fill="FFFFFF"/>
        </w:rPr>
        <w:t xml:space="preserve"> – il suo </w:t>
      </w:r>
      <w:r w:rsidR="001A6BD7">
        <w:rPr>
          <w:rFonts w:ascii="Times New Roman" w:hAnsi="Times New Roman" w:cs="Times New Roman"/>
          <w:color w:val="000000"/>
          <w:sz w:val="26"/>
          <w:szCs w:val="26"/>
          <w:shd w:val="clear" w:color="auto" w:fill="FFFFFF"/>
        </w:rPr>
        <w:t>ultimo parere prima di andare in pensione</w:t>
      </w:r>
      <w:r>
        <w:rPr>
          <w:rFonts w:ascii="Times New Roman" w:hAnsi="Times New Roman" w:cs="Times New Roman"/>
          <w:color w:val="000000"/>
          <w:sz w:val="26"/>
          <w:szCs w:val="26"/>
          <w:shd w:val="clear" w:color="auto" w:fill="FFFFFF"/>
        </w:rPr>
        <w:t xml:space="preserve"> e morire – che il Primo Emendamento aveva protetto la stampa </w:t>
      </w:r>
      <w:r w:rsidRPr="00DD0F13">
        <w:rPr>
          <w:rFonts w:ascii="Times New Roman" w:hAnsi="Times New Roman" w:cs="Times New Roman"/>
          <w:color w:val="000000"/>
          <w:sz w:val="26"/>
          <w:szCs w:val="26"/>
          <w:shd w:val="clear" w:color="auto" w:fill="FFFFFF"/>
        </w:rPr>
        <w:t>"</w:t>
      </w:r>
      <w:r>
        <w:rPr>
          <w:rFonts w:ascii="Times New Roman" w:hAnsi="Times New Roman" w:cs="Times New Roman"/>
          <w:color w:val="000000"/>
          <w:sz w:val="26"/>
          <w:szCs w:val="26"/>
          <w:shd w:val="clear" w:color="auto" w:fill="FFFFFF"/>
        </w:rPr>
        <w:t>in modo che potesse mettere a nudo i segreti del governo e informare la gente</w:t>
      </w:r>
      <w:r w:rsidRPr="00DD0F13">
        <w:rPr>
          <w:rFonts w:ascii="Times New Roman" w:hAnsi="Times New Roman" w:cs="Times New Roman"/>
          <w:color w:val="000000"/>
          <w:sz w:val="26"/>
          <w:szCs w:val="26"/>
          <w:shd w:val="clear" w:color="auto" w:fill="FFFFFF"/>
        </w:rPr>
        <w:t>"</w:t>
      </w:r>
      <w:r>
        <w:rPr>
          <w:rFonts w:ascii="Times New Roman" w:hAnsi="Times New Roman" w:cs="Times New Roman"/>
          <w:color w:val="000000"/>
          <w:sz w:val="26"/>
          <w:szCs w:val="26"/>
          <w:shd w:val="clear" w:color="auto" w:fill="FFFFFF"/>
        </w:rPr>
        <w:t xml:space="preserve">. Nel </w:t>
      </w:r>
      <w:r w:rsidRPr="00DD0F13">
        <w:rPr>
          <w:rFonts w:ascii="Times New Roman" w:hAnsi="Times New Roman" w:cs="Times New Roman"/>
          <w:color w:val="000000"/>
          <w:sz w:val="26"/>
          <w:szCs w:val="26"/>
          <w:shd w:val="clear" w:color="auto" w:fill="FFFFFF"/>
        </w:rPr>
        <w:t>"</w:t>
      </w:r>
      <w:r>
        <w:rPr>
          <w:rFonts w:ascii="Times New Roman" w:hAnsi="Times New Roman" w:cs="Times New Roman"/>
          <w:color w:val="000000"/>
          <w:sz w:val="26"/>
          <w:szCs w:val="26"/>
          <w:shd w:val="clear" w:color="auto" w:fill="FFFFFF"/>
        </w:rPr>
        <w:t>rivelare i meccanismi di governo che hanno condotto alla Guerra in Vietnam</w:t>
      </w:r>
      <w:r w:rsidRPr="00DD0F13">
        <w:rPr>
          <w:rFonts w:ascii="Times New Roman" w:hAnsi="Times New Roman" w:cs="Times New Roman"/>
          <w:color w:val="000000"/>
          <w:sz w:val="26"/>
          <w:szCs w:val="26"/>
          <w:shd w:val="clear" w:color="auto" w:fill="FFFFFF"/>
        </w:rPr>
        <w:t>"</w:t>
      </w:r>
      <w:r>
        <w:rPr>
          <w:rFonts w:ascii="Times New Roman" w:hAnsi="Times New Roman" w:cs="Times New Roman"/>
          <w:color w:val="000000"/>
          <w:sz w:val="26"/>
          <w:szCs w:val="26"/>
          <w:shd w:val="clear" w:color="auto" w:fill="FFFFFF"/>
        </w:rPr>
        <w:t xml:space="preserve"> disse, i giornali </w:t>
      </w:r>
      <w:r w:rsidRPr="00DD0F13">
        <w:rPr>
          <w:rFonts w:ascii="Times New Roman" w:hAnsi="Times New Roman" w:cs="Times New Roman"/>
          <w:color w:val="000000"/>
          <w:sz w:val="26"/>
          <w:szCs w:val="26"/>
          <w:shd w:val="clear" w:color="auto" w:fill="FFFFFF"/>
        </w:rPr>
        <w:t>"</w:t>
      </w:r>
      <w:r>
        <w:rPr>
          <w:rFonts w:ascii="Times New Roman" w:hAnsi="Times New Roman" w:cs="Times New Roman"/>
          <w:color w:val="000000"/>
          <w:sz w:val="26"/>
          <w:szCs w:val="26"/>
          <w:shd w:val="clear" w:color="auto" w:fill="FFFFFF"/>
        </w:rPr>
        <w:t>nobilmente hanno fatto esattamente quello che i Padri Fondatori speravano ed erano fiduciosi essi avrebbero fatto</w:t>
      </w:r>
      <w:r w:rsidRPr="00DD0F13">
        <w:t xml:space="preserve"> </w:t>
      </w:r>
      <w:r w:rsidRPr="00DD0F13">
        <w:rPr>
          <w:rFonts w:ascii="Times New Roman" w:hAnsi="Times New Roman" w:cs="Times New Roman"/>
          <w:color w:val="000000"/>
          <w:sz w:val="26"/>
          <w:szCs w:val="26"/>
          <w:shd w:val="clear" w:color="auto" w:fill="FFFFFF"/>
        </w:rPr>
        <w:t>"</w:t>
      </w:r>
      <w:r>
        <w:rPr>
          <w:rFonts w:ascii="Times New Roman" w:hAnsi="Times New Roman" w:cs="Times New Roman"/>
          <w:color w:val="000000"/>
          <w:sz w:val="26"/>
          <w:szCs w:val="26"/>
          <w:shd w:val="clear" w:color="auto" w:fill="FFFFFF"/>
        </w:rPr>
        <w:t>”</w:t>
      </w:r>
      <w:r>
        <w:rPr>
          <w:rStyle w:val="Rimandonotaapidipagina"/>
          <w:rFonts w:ascii="Times New Roman" w:hAnsi="Times New Roman" w:cs="Times New Roman"/>
          <w:color w:val="000000"/>
          <w:sz w:val="26"/>
          <w:szCs w:val="26"/>
          <w:shd w:val="clear" w:color="auto" w:fill="FFFFFF"/>
        </w:rPr>
        <w:footnoteReference w:id="41"/>
      </w:r>
      <w:r>
        <w:rPr>
          <w:rFonts w:ascii="Times New Roman" w:hAnsi="Times New Roman" w:cs="Times New Roman"/>
          <w:color w:val="000000"/>
          <w:sz w:val="26"/>
          <w:szCs w:val="26"/>
          <w:shd w:val="clear" w:color="auto" w:fill="FFFFFF"/>
        </w:rPr>
        <w:t>.</w:t>
      </w:r>
    </w:p>
    <w:p w:rsidR="00CB6E7B" w:rsidRDefault="00CB6E7B" w:rsidP="0057226C">
      <w:pPr>
        <w:spacing w:after="0"/>
        <w:jc w:val="both"/>
        <w:rPr>
          <w:rFonts w:ascii="Times New Roman" w:hAnsi="Times New Roman" w:cs="Times New Roman"/>
          <w:color w:val="000000"/>
          <w:sz w:val="26"/>
          <w:szCs w:val="26"/>
          <w:shd w:val="clear" w:color="auto" w:fill="FFFFFF"/>
        </w:rPr>
      </w:pPr>
    </w:p>
    <w:p w:rsidR="00834000" w:rsidRDefault="00CB6E7B" w:rsidP="0057226C">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Questa sentenza</w:t>
      </w:r>
      <w:r w:rsidR="00D45693">
        <w:rPr>
          <w:rFonts w:ascii="Times New Roman" w:hAnsi="Times New Roman" w:cs="Times New Roman"/>
          <w:color w:val="000000"/>
          <w:sz w:val="26"/>
          <w:szCs w:val="26"/>
          <w:shd w:val="clear" w:color="auto" w:fill="FFFFFF"/>
        </w:rPr>
        <w:t>,</w:t>
      </w:r>
      <w:r>
        <w:rPr>
          <w:rFonts w:ascii="Times New Roman" w:hAnsi="Times New Roman" w:cs="Times New Roman"/>
          <w:color w:val="000000"/>
          <w:sz w:val="26"/>
          <w:szCs w:val="26"/>
          <w:shd w:val="clear" w:color="auto" w:fill="FFFFFF"/>
        </w:rPr>
        <w:t xml:space="preserve"> oltre ogni precedente</w:t>
      </w:r>
      <w:r w:rsidR="00D45693">
        <w:rPr>
          <w:rFonts w:ascii="Times New Roman" w:hAnsi="Times New Roman" w:cs="Times New Roman"/>
          <w:color w:val="000000"/>
          <w:sz w:val="26"/>
          <w:szCs w:val="26"/>
          <w:shd w:val="clear" w:color="auto" w:fill="FFFFFF"/>
        </w:rPr>
        <w:t>,</w:t>
      </w:r>
      <w:r>
        <w:rPr>
          <w:rFonts w:ascii="Times New Roman" w:hAnsi="Times New Roman" w:cs="Times New Roman"/>
          <w:color w:val="000000"/>
          <w:sz w:val="26"/>
          <w:szCs w:val="26"/>
          <w:shd w:val="clear" w:color="auto" w:fill="FFFFFF"/>
        </w:rPr>
        <w:t xml:space="preserve"> affermò prepotentemente una situazione – tra le altre cose tutelata costituzionalmente dal Primo Emendamento</w:t>
      </w:r>
      <w:r>
        <w:rPr>
          <w:rStyle w:val="Rimandonotaapidipagina"/>
          <w:rFonts w:ascii="Times New Roman" w:hAnsi="Times New Roman" w:cs="Times New Roman"/>
          <w:color w:val="000000"/>
          <w:sz w:val="26"/>
          <w:szCs w:val="26"/>
          <w:shd w:val="clear" w:color="auto" w:fill="FFFFFF"/>
        </w:rPr>
        <w:footnoteReference w:id="42"/>
      </w:r>
      <w:r w:rsidR="007A5DC8">
        <w:rPr>
          <w:rFonts w:ascii="Times New Roman" w:hAnsi="Times New Roman" w:cs="Times New Roman"/>
          <w:color w:val="000000"/>
          <w:sz w:val="26"/>
          <w:szCs w:val="26"/>
          <w:shd w:val="clear" w:color="auto" w:fill="FFFFFF"/>
        </w:rPr>
        <w:t xml:space="preserve"> - di superiorità della libertà di stampa e di informazione come diritto fondamentale in uno stato democratico</w:t>
      </w:r>
      <w:r w:rsidR="00834000">
        <w:rPr>
          <w:rFonts w:ascii="Times New Roman" w:hAnsi="Times New Roman" w:cs="Times New Roman"/>
          <w:color w:val="000000"/>
          <w:sz w:val="26"/>
          <w:szCs w:val="26"/>
          <w:shd w:val="clear" w:color="auto" w:fill="FFFFFF"/>
        </w:rPr>
        <w:t>.</w:t>
      </w:r>
      <w:r w:rsidR="006A0430">
        <w:rPr>
          <w:rFonts w:ascii="Times New Roman" w:hAnsi="Times New Roman" w:cs="Times New Roman"/>
          <w:color w:val="000000"/>
          <w:sz w:val="26"/>
          <w:szCs w:val="26"/>
          <w:shd w:val="clear" w:color="auto" w:fill="FFFFFF"/>
        </w:rPr>
        <w:t xml:space="preserve"> Fu una brutta batosta per il Presidente Nixon</w:t>
      </w:r>
      <w:r w:rsidR="00D32BEE">
        <w:rPr>
          <w:rFonts w:ascii="Times New Roman" w:hAnsi="Times New Roman" w:cs="Times New Roman"/>
          <w:color w:val="000000"/>
          <w:sz w:val="26"/>
          <w:szCs w:val="26"/>
          <w:shd w:val="clear" w:color="auto" w:fill="FFFFFF"/>
        </w:rPr>
        <w:t>, che – grazie a quest’</w:t>
      </w:r>
      <w:r w:rsidR="00830204">
        <w:rPr>
          <w:rFonts w:ascii="Times New Roman" w:hAnsi="Times New Roman" w:cs="Times New Roman"/>
          <w:color w:val="000000"/>
          <w:sz w:val="26"/>
          <w:szCs w:val="26"/>
          <w:shd w:val="clear" w:color="auto" w:fill="FFFFFF"/>
        </w:rPr>
        <w:t>affermazione del</w:t>
      </w:r>
      <w:r w:rsidR="00D32BEE">
        <w:rPr>
          <w:rFonts w:ascii="Times New Roman" w:hAnsi="Times New Roman" w:cs="Times New Roman"/>
          <w:color w:val="000000"/>
          <w:sz w:val="26"/>
          <w:szCs w:val="26"/>
          <w:shd w:val="clear" w:color="auto" w:fill="FFFFFF"/>
        </w:rPr>
        <w:t xml:space="preserve"> diritto all’informazione – rassegnerà le proprie dimissioni dalla Presidenza degli Stati Uniti in seguito allo scoppio dello scandalo Watergate</w:t>
      </w:r>
      <w:r w:rsidR="00586E3E">
        <w:rPr>
          <w:rFonts w:ascii="Times New Roman" w:hAnsi="Times New Roman" w:cs="Times New Roman"/>
          <w:color w:val="000000"/>
          <w:sz w:val="26"/>
          <w:szCs w:val="26"/>
          <w:shd w:val="clear" w:color="auto" w:fill="FFFFFF"/>
        </w:rPr>
        <w:t>, dovuto alle nu</w:t>
      </w:r>
      <w:r w:rsidR="005213EC">
        <w:rPr>
          <w:rFonts w:ascii="Times New Roman" w:hAnsi="Times New Roman" w:cs="Times New Roman"/>
          <w:color w:val="000000"/>
          <w:sz w:val="26"/>
          <w:szCs w:val="26"/>
          <w:shd w:val="clear" w:color="auto" w:fill="FFFFFF"/>
        </w:rPr>
        <w:t>merose spinte liberal sostenute</w:t>
      </w:r>
      <w:r w:rsidR="00586E3E">
        <w:rPr>
          <w:rFonts w:ascii="Times New Roman" w:hAnsi="Times New Roman" w:cs="Times New Roman"/>
          <w:color w:val="000000"/>
          <w:sz w:val="26"/>
          <w:szCs w:val="26"/>
          <w:shd w:val="clear" w:color="auto" w:fill="FFFFFF"/>
        </w:rPr>
        <w:t xml:space="preserve"> dai media e dall’opinione pubblica</w:t>
      </w:r>
      <w:r w:rsidR="00D32BEE">
        <w:rPr>
          <w:rFonts w:ascii="Times New Roman" w:hAnsi="Times New Roman" w:cs="Times New Roman"/>
          <w:color w:val="000000"/>
          <w:sz w:val="26"/>
          <w:szCs w:val="26"/>
          <w:shd w:val="clear" w:color="auto" w:fill="FFFFFF"/>
        </w:rPr>
        <w:t>.</w:t>
      </w:r>
    </w:p>
    <w:p w:rsidR="00834000" w:rsidRDefault="00834000" w:rsidP="0057226C">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Il </w:t>
      </w:r>
      <w:r w:rsidRPr="005213EC">
        <w:rPr>
          <w:rFonts w:ascii="Times New Roman" w:hAnsi="Times New Roman" w:cs="Times New Roman"/>
          <w:i/>
          <w:color w:val="000000"/>
          <w:sz w:val="26"/>
          <w:szCs w:val="26"/>
          <w:shd w:val="clear" w:color="auto" w:fill="FFFFFF"/>
        </w:rPr>
        <w:t>New York Times</w:t>
      </w:r>
      <w:r>
        <w:rPr>
          <w:rFonts w:ascii="Times New Roman" w:hAnsi="Times New Roman" w:cs="Times New Roman"/>
          <w:color w:val="000000"/>
          <w:sz w:val="26"/>
          <w:szCs w:val="26"/>
          <w:shd w:val="clear" w:color="auto" w:fill="FFFFFF"/>
        </w:rPr>
        <w:t xml:space="preserve"> tuttavia in quell’anno pubblicò solamente il 5% della totalità dei </w:t>
      </w:r>
      <w:proofErr w:type="spellStart"/>
      <w:r>
        <w:rPr>
          <w:rFonts w:ascii="Times New Roman" w:hAnsi="Times New Roman" w:cs="Times New Roman"/>
          <w:color w:val="000000"/>
          <w:sz w:val="26"/>
          <w:szCs w:val="26"/>
          <w:shd w:val="clear" w:color="auto" w:fill="FFFFFF"/>
        </w:rPr>
        <w:t>Pentagon</w:t>
      </w:r>
      <w:proofErr w:type="spellEnd"/>
      <w:r>
        <w:rPr>
          <w:rFonts w:ascii="Times New Roman" w:hAnsi="Times New Roman" w:cs="Times New Roman"/>
          <w:color w:val="000000"/>
          <w:sz w:val="26"/>
          <w:szCs w:val="26"/>
          <w:shd w:val="clear" w:color="auto" w:fill="FFFFFF"/>
        </w:rPr>
        <w:t xml:space="preserve"> </w:t>
      </w:r>
      <w:proofErr w:type="spellStart"/>
      <w:r>
        <w:rPr>
          <w:rFonts w:ascii="Times New Roman" w:hAnsi="Times New Roman" w:cs="Times New Roman"/>
          <w:color w:val="000000"/>
          <w:sz w:val="26"/>
          <w:szCs w:val="26"/>
          <w:shd w:val="clear" w:color="auto" w:fill="FFFFFF"/>
        </w:rPr>
        <w:t>Papers</w:t>
      </w:r>
      <w:proofErr w:type="spellEnd"/>
      <w:r>
        <w:rPr>
          <w:rFonts w:ascii="Times New Roman" w:hAnsi="Times New Roman" w:cs="Times New Roman"/>
          <w:color w:val="000000"/>
          <w:sz w:val="26"/>
          <w:szCs w:val="26"/>
          <w:shd w:val="clear" w:color="auto" w:fill="FFFFFF"/>
        </w:rPr>
        <w:t>:</w:t>
      </w:r>
      <w:r w:rsidR="00D32BEE">
        <w:rPr>
          <w:rFonts w:ascii="Times New Roman" w:hAnsi="Times New Roman" w:cs="Times New Roman"/>
          <w:color w:val="000000"/>
          <w:sz w:val="26"/>
          <w:szCs w:val="26"/>
          <w:shd w:val="clear" w:color="auto" w:fill="FFFFFF"/>
        </w:rPr>
        <w:t xml:space="preserve"> l’Università del Texas – grazie al FOIA (</w:t>
      </w:r>
      <w:proofErr w:type="spellStart"/>
      <w:r w:rsidR="00D32BEE">
        <w:rPr>
          <w:rFonts w:ascii="Times New Roman" w:hAnsi="Times New Roman" w:cs="Times New Roman"/>
          <w:color w:val="000000"/>
          <w:sz w:val="26"/>
          <w:szCs w:val="26"/>
          <w:shd w:val="clear" w:color="auto" w:fill="FFFFFF"/>
        </w:rPr>
        <w:t>Freedom</w:t>
      </w:r>
      <w:proofErr w:type="spellEnd"/>
      <w:r w:rsidR="00D32BEE">
        <w:rPr>
          <w:rFonts w:ascii="Times New Roman" w:hAnsi="Times New Roman" w:cs="Times New Roman"/>
          <w:color w:val="000000"/>
          <w:sz w:val="26"/>
          <w:szCs w:val="26"/>
          <w:shd w:val="clear" w:color="auto" w:fill="FFFFFF"/>
        </w:rPr>
        <w:t xml:space="preserve"> of Information Act)</w:t>
      </w:r>
      <w:r w:rsidR="00F12D67">
        <w:rPr>
          <w:rStyle w:val="Rimandonotaapidipagina"/>
          <w:rFonts w:ascii="Times New Roman" w:hAnsi="Times New Roman" w:cs="Times New Roman"/>
          <w:color w:val="000000"/>
          <w:sz w:val="26"/>
          <w:szCs w:val="26"/>
          <w:shd w:val="clear" w:color="auto" w:fill="FFFFFF"/>
        </w:rPr>
        <w:footnoteReference w:id="43"/>
      </w:r>
      <w:r w:rsidR="00D32BEE">
        <w:rPr>
          <w:rFonts w:ascii="Times New Roman" w:hAnsi="Times New Roman" w:cs="Times New Roman"/>
          <w:color w:val="000000"/>
          <w:sz w:val="26"/>
          <w:szCs w:val="26"/>
          <w:shd w:val="clear" w:color="auto" w:fill="FFFFFF"/>
        </w:rPr>
        <w:t xml:space="preserve"> – pubblicherà</w:t>
      </w:r>
      <w:r w:rsidR="00574D0C">
        <w:rPr>
          <w:rFonts w:ascii="Times New Roman" w:hAnsi="Times New Roman" w:cs="Times New Roman"/>
          <w:color w:val="000000"/>
          <w:sz w:val="26"/>
          <w:szCs w:val="26"/>
          <w:shd w:val="clear" w:color="auto" w:fill="FFFFFF"/>
        </w:rPr>
        <w:t xml:space="preserve"> in seguito</w:t>
      </w:r>
      <w:r w:rsidR="00D32BEE">
        <w:rPr>
          <w:rFonts w:ascii="Times New Roman" w:hAnsi="Times New Roman" w:cs="Times New Roman"/>
          <w:color w:val="000000"/>
          <w:sz w:val="26"/>
          <w:szCs w:val="26"/>
          <w:shd w:val="clear" w:color="auto" w:fill="FFFFFF"/>
        </w:rPr>
        <w:t xml:space="preserve"> altre parti di documentazione nel 1983, mentre ulteriori contenuti verranno pubblicati nel 2002 dall’NSA (National Security Archive)</w:t>
      </w:r>
      <w:r w:rsidR="00574D0C">
        <w:rPr>
          <w:rFonts w:ascii="Times New Roman" w:hAnsi="Times New Roman" w:cs="Times New Roman"/>
          <w:color w:val="000000"/>
          <w:sz w:val="26"/>
          <w:szCs w:val="26"/>
          <w:shd w:val="clear" w:color="auto" w:fill="FFFFFF"/>
        </w:rPr>
        <w:t xml:space="preserve">. Infine – come già detto – la totale pubblicazione dei </w:t>
      </w:r>
      <w:proofErr w:type="spellStart"/>
      <w:r w:rsidR="00574D0C">
        <w:rPr>
          <w:rFonts w:ascii="Times New Roman" w:hAnsi="Times New Roman" w:cs="Times New Roman"/>
          <w:color w:val="000000"/>
          <w:sz w:val="26"/>
          <w:szCs w:val="26"/>
          <w:shd w:val="clear" w:color="auto" w:fill="FFFFFF"/>
        </w:rPr>
        <w:t>Pentagon</w:t>
      </w:r>
      <w:proofErr w:type="spellEnd"/>
      <w:r w:rsidR="00574D0C">
        <w:rPr>
          <w:rFonts w:ascii="Times New Roman" w:hAnsi="Times New Roman" w:cs="Times New Roman"/>
          <w:color w:val="000000"/>
          <w:sz w:val="26"/>
          <w:szCs w:val="26"/>
          <w:shd w:val="clear" w:color="auto" w:fill="FFFFFF"/>
        </w:rPr>
        <w:t xml:space="preserve"> </w:t>
      </w:r>
      <w:proofErr w:type="spellStart"/>
      <w:r w:rsidR="00574D0C">
        <w:rPr>
          <w:rFonts w:ascii="Times New Roman" w:hAnsi="Times New Roman" w:cs="Times New Roman"/>
          <w:color w:val="000000"/>
          <w:sz w:val="26"/>
          <w:szCs w:val="26"/>
          <w:shd w:val="clear" w:color="auto" w:fill="FFFFFF"/>
        </w:rPr>
        <w:t>Papers</w:t>
      </w:r>
      <w:proofErr w:type="spellEnd"/>
      <w:r w:rsidR="00574D0C">
        <w:rPr>
          <w:rFonts w:ascii="Times New Roman" w:hAnsi="Times New Roman" w:cs="Times New Roman"/>
          <w:color w:val="000000"/>
          <w:sz w:val="26"/>
          <w:szCs w:val="26"/>
          <w:shd w:val="clear" w:color="auto" w:fill="FFFFFF"/>
        </w:rPr>
        <w:t xml:space="preserve"> verrà autorizzata nel 2011.</w:t>
      </w:r>
    </w:p>
    <w:p w:rsidR="008B3668" w:rsidRDefault="008B3668" w:rsidP="0057226C">
      <w:pPr>
        <w:spacing w:after="0"/>
        <w:jc w:val="both"/>
        <w:rPr>
          <w:rFonts w:ascii="Times New Roman" w:hAnsi="Times New Roman" w:cs="Times New Roman"/>
          <w:color w:val="000000"/>
          <w:sz w:val="26"/>
          <w:szCs w:val="26"/>
          <w:shd w:val="clear" w:color="auto" w:fill="FFFFFF"/>
        </w:rPr>
      </w:pPr>
    </w:p>
    <w:p w:rsidR="002A77F6" w:rsidRDefault="0045062E" w:rsidP="0057226C">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Lo storico caso dei </w:t>
      </w:r>
      <w:proofErr w:type="spellStart"/>
      <w:r>
        <w:rPr>
          <w:rFonts w:ascii="Times New Roman" w:hAnsi="Times New Roman" w:cs="Times New Roman"/>
          <w:color w:val="000000"/>
          <w:sz w:val="26"/>
          <w:szCs w:val="26"/>
          <w:shd w:val="clear" w:color="auto" w:fill="FFFFFF"/>
        </w:rPr>
        <w:t>Pentagon</w:t>
      </w:r>
      <w:proofErr w:type="spellEnd"/>
      <w:r>
        <w:rPr>
          <w:rFonts w:ascii="Times New Roman" w:hAnsi="Times New Roman" w:cs="Times New Roman"/>
          <w:color w:val="000000"/>
          <w:sz w:val="26"/>
          <w:szCs w:val="26"/>
          <w:shd w:val="clear" w:color="auto" w:fill="FFFFFF"/>
        </w:rPr>
        <w:t xml:space="preserve"> </w:t>
      </w:r>
      <w:proofErr w:type="spellStart"/>
      <w:r>
        <w:rPr>
          <w:rFonts w:ascii="Times New Roman" w:hAnsi="Times New Roman" w:cs="Times New Roman"/>
          <w:color w:val="000000"/>
          <w:sz w:val="26"/>
          <w:szCs w:val="26"/>
          <w:shd w:val="clear" w:color="auto" w:fill="FFFFFF"/>
        </w:rPr>
        <w:t>Papers</w:t>
      </w:r>
      <w:proofErr w:type="spellEnd"/>
      <w:r>
        <w:rPr>
          <w:rFonts w:ascii="Times New Roman" w:hAnsi="Times New Roman" w:cs="Times New Roman"/>
          <w:color w:val="000000"/>
          <w:sz w:val="26"/>
          <w:szCs w:val="26"/>
          <w:shd w:val="clear" w:color="auto" w:fill="FFFFFF"/>
        </w:rPr>
        <w:t xml:space="preserve"> dimostrò quanto il diritto alla libertà di informazione dovesse</w:t>
      </w:r>
      <w:r w:rsidR="005213EC">
        <w:rPr>
          <w:rFonts w:ascii="Times New Roman" w:hAnsi="Times New Roman" w:cs="Times New Roman"/>
          <w:color w:val="000000"/>
          <w:sz w:val="26"/>
          <w:szCs w:val="26"/>
          <w:shd w:val="clear" w:color="auto" w:fill="FFFFFF"/>
        </w:rPr>
        <w:t>, e potesse,</w:t>
      </w:r>
      <w:r>
        <w:rPr>
          <w:rFonts w:ascii="Times New Roman" w:hAnsi="Times New Roman" w:cs="Times New Roman"/>
          <w:color w:val="000000"/>
          <w:sz w:val="26"/>
          <w:szCs w:val="26"/>
          <w:shd w:val="clear" w:color="auto" w:fill="FFFFFF"/>
        </w:rPr>
        <w:t xml:space="preserve"> contrastare qualsiasi ingerenza governativa avversa ai diritti civili e agli stessi diritti di informazione.</w:t>
      </w:r>
      <w:r w:rsidR="00830204">
        <w:rPr>
          <w:rFonts w:ascii="Times New Roman" w:hAnsi="Times New Roman" w:cs="Times New Roman"/>
          <w:color w:val="000000"/>
          <w:sz w:val="26"/>
          <w:szCs w:val="26"/>
          <w:shd w:val="clear" w:color="auto" w:fill="FFFFFF"/>
        </w:rPr>
        <w:t xml:space="preserve"> Il diritto alla libertà di informazione si </w:t>
      </w:r>
      <w:r w:rsidR="005213EC">
        <w:rPr>
          <w:rFonts w:ascii="Times New Roman" w:hAnsi="Times New Roman" w:cs="Times New Roman"/>
          <w:color w:val="000000"/>
          <w:sz w:val="26"/>
          <w:szCs w:val="26"/>
          <w:shd w:val="clear" w:color="auto" w:fill="FFFFFF"/>
        </w:rPr>
        <w:t>ri</w:t>
      </w:r>
      <w:r w:rsidR="00830204">
        <w:rPr>
          <w:rFonts w:ascii="Times New Roman" w:hAnsi="Times New Roman" w:cs="Times New Roman"/>
          <w:color w:val="000000"/>
          <w:sz w:val="26"/>
          <w:szCs w:val="26"/>
          <w:shd w:val="clear" w:color="auto" w:fill="FFFFFF"/>
        </w:rPr>
        <w:t>affermò infatti</w:t>
      </w:r>
      <w:r w:rsidR="005213EC">
        <w:rPr>
          <w:rFonts w:ascii="Times New Roman" w:hAnsi="Times New Roman" w:cs="Times New Roman"/>
          <w:color w:val="000000"/>
          <w:sz w:val="26"/>
          <w:szCs w:val="26"/>
          <w:shd w:val="clear" w:color="auto" w:fill="FFFFFF"/>
        </w:rPr>
        <w:t xml:space="preserve"> in quella circostanza</w:t>
      </w:r>
      <w:r w:rsidR="00830204">
        <w:rPr>
          <w:rFonts w:ascii="Times New Roman" w:hAnsi="Times New Roman" w:cs="Times New Roman"/>
          <w:color w:val="000000"/>
          <w:sz w:val="26"/>
          <w:szCs w:val="26"/>
          <w:shd w:val="clear" w:color="auto" w:fill="FFFFFF"/>
        </w:rPr>
        <w:t xml:space="preserve"> come concetto portante di una democrazia libera e trasparente.</w:t>
      </w:r>
    </w:p>
    <w:p w:rsidR="0045062E" w:rsidRDefault="0045062E" w:rsidP="0057226C">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Trent’anni dopo si delineò invece una</w:t>
      </w:r>
      <w:r w:rsidR="007C54A4">
        <w:rPr>
          <w:rFonts w:ascii="Times New Roman" w:hAnsi="Times New Roman" w:cs="Times New Roman"/>
          <w:color w:val="000000"/>
          <w:sz w:val="26"/>
          <w:szCs w:val="26"/>
          <w:shd w:val="clear" w:color="auto" w:fill="FFFFFF"/>
        </w:rPr>
        <w:t xml:space="preserve"> situazione</w:t>
      </w:r>
      <w:r w:rsidR="00830204">
        <w:rPr>
          <w:rFonts w:ascii="Times New Roman" w:hAnsi="Times New Roman" w:cs="Times New Roman"/>
          <w:color w:val="000000"/>
          <w:sz w:val="26"/>
          <w:szCs w:val="26"/>
          <w:shd w:val="clear" w:color="auto" w:fill="FFFFFF"/>
        </w:rPr>
        <w:t xml:space="preserve"> a dir poco opposta:</w:t>
      </w:r>
      <w:r w:rsidR="00D42E7F">
        <w:rPr>
          <w:rFonts w:ascii="Times New Roman" w:hAnsi="Times New Roman" w:cs="Times New Roman"/>
          <w:color w:val="000000"/>
          <w:sz w:val="26"/>
          <w:szCs w:val="26"/>
          <w:shd w:val="clear" w:color="auto" w:fill="FFFFFF"/>
        </w:rPr>
        <w:t xml:space="preserve"> la stampa sembrò paradossalmente dimenticare</w:t>
      </w:r>
      <w:r w:rsidR="0069415F">
        <w:rPr>
          <w:rFonts w:ascii="Times New Roman" w:hAnsi="Times New Roman" w:cs="Times New Roman"/>
          <w:color w:val="000000"/>
          <w:sz w:val="26"/>
          <w:szCs w:val="26"/>
          <w:shd w:val="clear" w:color="auto" w:fill="FFFFFF"/>
        </w:rPr>
        <w:t xml:space="preserve"> la</w:t>
      </w:r>
      <w:r w:rsidR="00D42E7F">
        <w:rPr>
          <w:rFonts w:ascii="Times New Roman" w:hAnsi="Times New Roman" w:cs="Times New Roman"/>
          <w:color w:val="000000"/>
          <w:sz w:val="26"/>
          <w:szCs w:val="26"/>
          <w:shd w:val="clear" w:color="auto" w:fill="FFFFFF"/>
        </w:rPr>
        <w:t xml:space="preserve"> fondamentale e</w:t>
      </w:r>
      <w:r w:rsidR="0069415F">
        <w:rPr>
          <w:rFonts w:ascii="Times New Roman" w:hAnsi="Times New Roman" w:cs="Times New Roman"/>
          <w:color w:val="000000"/>
          <w:sz w:val="26"/>
          <w:szCs w:val="26"/>
          <w:shd w:val="clear" w:color="auto" w:fill="FFFFFF"/>
        </w:rPr>
        <w:t xml:space="preserve"> storica lezione di ciceroniana memoria insegnatale dal caso </w:t>
      </w:r>
      <w:proofErr w:type="spellStart"/>
      <w:r w:rsidR="0069415F">
        <w:rPr>
          <w:rFonts w:ascii="Times New Roman" w:hAnsi="Times New Roman" w:cs="Times New Roman"/>
          <w:color w:val="000000"/>
          <w:sz w:val="26"/>
          <w:szCs w:val="26"/>
          <w:shd w:val="clear" w:color="auto" w:fill="FFFFFF"/>
        </w:rPr>
        <w:t>Pentagon</w:t>
      </w:r>
      <w:proofErr w:type="spellEnd"/>
      <w:r w:rsidR="0069415F">
        <w:rPr>
          <w:rFonts w:ascii="Times New Roman" w:hAnsi="Times New Roman" w:cs="Times New Roman"/>
          <w:color w:val="000000"/>
          <w:sz w:val="26"/>
          <w:szCs w:val="26"/>
          <w:shd w:val="clear" w:color="auto" w:fill="FFFFFF"/>
        </w:rPr>
        <w:t xml:space="preserve"> </w:t>
      </w:r>
      <w:proofErr w:type="spellStart"/>
      <w:r w:rsidR="0069415F">
        <w:rPr>
          <w:rFonts w:ascii="Times New Roman" w:hAnsi="Times New Roman" w:cs="Times New Roman"/>
          <w:color w:val="000000"/>
          <w:sz w:val="26"/>
          <w:szCs w:val="26"/>
          <w:shd w:val="clear" w:color="auto" w:fill="FFFFFF"/>
        </w:rPr>
        <w:t>Papers</w:t>
      </w:r>
      <w:proofErr w:type="spellEnd"/>
      <w:r w:rsidR="0069415F">
        <w:rPr>
          <w:rFonts w:ascii="Times New Roman" w:hAnsi="Times New Roman" w:cs="Times New Roman"/>
          <w:color w:val="000000"/>
          <w:sz w:val="26"/>
          <w:szCs w:val="26"/>
          <w:shd w:val="clear" w:color="auto" w:fill="FFFFFF"/>
        </w:rPr>
        <w:t>.</w:t>
      </w:r>
      <w:r w:rsidR="00830204">
        <w:rPr>
          <w:rFonts w:ascii="Times New Roman" w:hAnsi="Times New Roman" w:cs="Times New Roman"/>
          <w:color w:val="000000"/>
          <w:sz w:val="26"/>
          <w:szCs w:val="26"/>
          <w:shd w:val="clear" w:color="auto" w:fill="FFFFFF"/>
        </w:rPr>
        <w:t xml:space="preserve"> </w:t>
      </w:r>
      <w:r w:rsidR="0069415F">
        <w:rPr>
          <w:rFonts w:ascii="Times New Roman" w:hAnsi="Times New Roman" w:cs="Times New Roman"/>
          <w:color w:val="000000"/>
          <w:sz w:val="26"/>
          <w:szCs w:val="26"/>
          <w:shd w:val="clear" w:color="auto" w:fill="FFFFFF"/>
        </w:rPr>
        <w:t>U</w:t>
      </w:r>
      <w:r w:rsidR="00830204">
        <w:rPr>
          <w:rFonts w:ascii="Times New Roman" w:hAnsi="Times New Roman" w:cs="Times New Roman"/>
          <w:color w:val="000000"/>
          <w:sz w:val="26"/>
          <w:szCs w:val="26"/>
          <w:shd w:val="clear" w:color="auto" w:fill="FFFFFF"/>
        </w:rPr>
        <w:t>n</w:t>
      </w:r>
      <w:r>
        <w:rPr>
          <w:rFonts w:ascii="Times New Roman" w:hAnsi="Times New Roman" w:cs="Times New Roman"/>
          <w:color w:val="000000"/>
          <w:sz w:val="26"/>
          <w:szCs w:val="26"/>
          <w:shd w:val="clear" w:color="auto" w:fill="FFFFFF"/>
        </w:rPr>
        <w:t xml:space="preserve"> nuovo nemico</w:t>
      </w:r>
      <w:r w:rsidR="00830204">
        <w:rPr>
          <w:rFonts w:ascii="Times New Roman" w:hAnsi="Times New Roman" w:cs="Times New Roman"/>
          <w:color w:val="000000"/>
          <w:sz w:val="26"/>
          <w:szCs w:val="26"/>
          <w:shd w:val="clear" w:color="auto" w:fill="FFFFFF"/>
        </w:rPr>
        <w:t>, avente le sembianze quasi evanescenti del</w:t>
      </w:r>
      <w:r>
        <w:rPr>
          <w:rFonts w:ascii="Times New Roman" w:hAnsi="Times New Roman" w:cs="Times New Roman"/>
          <w:color w:val="000000"/>
          <w:sz w:val="26"/>
          <w:szCs w:val="26"/>
          <w:shd w:val="clear" w:color="auto" w:fill="FFFFFF"/>
        </w:rPr>
        <w:t xml:space="preserve"> terrorismo</w:t>
      </w:r>
      <w:r w:rsidR="0027549F">
        <w:rPr>
          <w:rFonts w:ascii="Times New Roman" w:hAnsi="Times New Roman" w:cs="Times New Roman"/>
          <w:color w:val="000000"/>
          <w:sz w:val="26"/>
          <w:szCs w:val="26"/>
          <w:shd w:val="clear" w:color="auto" w:fill="FFFFFF"/>
        </w:rPr>
        <w:t xml:space="preserve"> in un momento di eccezionale sgo</w:t>
      </w:r>
      <w:r w:rsidR="002A77F6">
        <w:rPr>
          <w:rFonts w:ascii="Times New Roman" w:hAnsi="Times New Roman" w:cs="Times New Roman"/>
          <w:color w:val="000000"/>
          <w:sz w:val="26"/>
          <w:szCs w:val="26"/>
          <w:shd w:val="clear" w:color="auto" w:fill="FFFFFF"/>
        </w:rPr>
        <w:t>mento per il popolo americano,</w:t>
      </w:r>
      <w:r>
        <w:rPr>
          <w:rFonts w:ascii="Times New Roman" w:hAnsi="Times New Roman" w:cs="Times New Roman"/>
          <w:color w:val="000000"/>
          <w:sz w:val="26"/>
          <w:szCs w:val="26"/>
          <w:shd w:val="clear" w:color="auto" w:fill="FFFFFF"/>
        </w:rPr>
        <w:t xml:space="preserve"> sembrò infatti</w:t>
      </w:r>
      <w:r w:rsidR="00830204">
        <w:rPr>
          <w:rFonts w:ascii="Times New Roman" w:hAnsi="Times New Roman" w:cs="Times New Roman"/>
          <w:color w:val="000000"/>
          <w:sz w:val="26"/>
          <w:szCs w:val="26"/>
          <w:shd w:val="clear" w:color="auto" w:fill="FFFFFF"/>
        </w:rPr>
        <w:t xml:space="preserve"> prendere il sopravvento nel</w:t>
      </w:r>
      <w:r>
        <w:rPr>
          <w:rFonts w:ascii="Times New Roman" w:hAnsi="Times New Roman" w:cs="Times New Roman"/>
          <w:color w:val="000000"/>
          <w:sz w:val="26"/>
          <w:szCs w:val="26"/>
          <w:shd w:val="clear" w:color="auto" w:fill="FFFFFF"/>
        </w:rPr>
        <w:t xml:space="preserve"> giustificare</w:t>
      </w:r>
      <w:r w:rsidR="00DD10C7">
        <w:rPr>
          <w:rFonts w:ascii="Times New Roman" w:hAnsi="Times New Roman" w:cs="Times New Roman"/>
          <w:color w:val="000000"/>
          <w:sz w:val="26"/>
          <w:szCs w:val="26"/>
          <w:shd w:val="clear" w:color="auto" w:fill="FFFFFF"/>
        </w:rPr>
        <w:t xml:space="preserve"> un tacito assenso</w:t>
      </w:r>
      <w:r w:rsidR="00830204">
        <w:rPr>
          <w:rFonts w:ascii="Times New Roman" w:hAnsi="Times New Roman" w:cs="Times New Roman"/>
          <w:color w:val="000000"/>
          <w:sz w:val="26"/>
          <w:szCs w:val="26"/>
          <w:shd w:val="clear" w:color="auto" w:fill="FFFFFF"/>
        </w:rPr>
        <w:t xml:space="preserve"> della stampa</w:t>
      </w:r>
      <w:r>
        <w:rPr>
          <w:rFonts w:ascii="Times New Roman" w:hAnsi="Times New Roman" w:cs="Times New Roman"/>
          <w:color w:val="000000"/>
          <w:sz w:val="26"/>
          <w:szCs w:val="26"/>
          <w:shd w:val="clear" w:color="auto" w:fill="FFFFFF"/>
        </w:rPr>
        <w:t xml:space="preserve"> nei confronti di una politica estera non del tutto chiara.</w:t>
      </w:r>
    </w:p>
    <w:p w:rsidR="007C54A4" w:rsidRDefault="007C54A4" w:rsidP="0057226C">
      <w:pPr>
        <w:spacing w:after="0"/>
        <w:jc w:val="both"/>
        <w:rPr>
          <w:rFonts w:ascii="Times New Roman" w:hAnsi="Times New Roman" w:cs="Times New Roman"/>
          <w:color w:val="000000"/>
          <w:sz w:val="26"/>
          <w:szCs w:val="26"/>
          <w:shd w:val="clear" w:color="auto" w:fill="FFFFFF"/>
        </w:rPr>
      </w:pPr>
    </w:p>
    <w:p w:rsidR="007C54A4" w:rsidRDefault="007C54A4" w:rsidP="0057226C">
      <w:pPr>
        <w:spacing w:after="0"/>
        <w:jc w:val="both"/>
        <w:rPr>
          <w:rFonts w:ascii="Times New Roman" w:hAnsi="Times New Roman" w:cs="Times New Roman"/>
          <w:color w:val="000000"/>
          <w:sz w:val="26"/>
          <w:szCs w:val="26"/>
          <w:shd w:val="clear" w:color="auto" w:fill="FFFFFF"/>
        </w:rPr>
      </w:pPr>
    </w:p>
    <w:p w:rsidR="007C54A4" w:rsidRDefault="007C54A4" w:rsidP="0057226C">
      <w:pPr>
        <w:spacing w:after="0"/>
        <w:jc w:val="both"/>
        <w:rPr>
          <w:rFonts w:ascii="Times New Roman" w:hAnsi="Times New Roman" w:cs="Times New Roman"/>
          <w:color w:val="000000"/>
          <w:sz w:val="26"/>
          <w:szCs w:val="26"/>
          <w:shd w:val="clear" w:color="auto" w:fill="FFFFFF"/>
        </w:rPr>
      </w:pPr>
    </w:p>
    <w:p w:rsidR="007C54A4" w:rsidRDefault="007C54A4" w:rsidP="0057226C">
      <w:pPr>
        <w:spacing w:after="0"/>
        <w:jc w:val="both"/>
        <w:rPr>
          <w:rFonts w:ascii="Times New Roman" w:hAnsi="Times New Roman" w:cs="Times New Roman"/>
          <w:color w:val="000000"/>
          <w:sz w:val="26"/>
          <w:szCs w:val="26"/>
          <w:shd w:val="clear" w:color="auto" w:fill="FFFFFF"/>
        </w:rPr>
      </w:pPr>
    </w:p>
    <w:p w:rsidR="007C54A4" w:rsidRDefault="007C54A4" w:rsidP="0057226C">
      <w:pPr>
        <w:spacing w:after="0"/>
        <w:jc w:val="both"/>
        <w:rPr>
          <w:rFonts w:ascii="Times New Roman" w:hAnsi="Times New Roman" w:cs="Times New Roman"/>
          <w:color w:val="000000"/>
          <w:sz w:val="26"/>
          <w:szCs w:val="26"/>
          <w:shd w:val="clear" w:color="auto" w:fill="FFFFFF"/>
        </w:rPr>
      </w:pPr>
    </w:p>
    <w:p w:rsidR="007C54A4" w:rsidRDefault="007C54A4" w:rsidP="0057226C">
      <w:pPr>
        <w:spacing w:after="0"/>
        <w:jc w:val="both"/>
        <w:rPr>
          <w:rFonts w:ascii="Times New Roman" w:hAnsi="Times New Roman" w:cs="Times New Roman"/>
          <w:color w:val="000000"/>
          <w:sz w:val="26"/>
          <w:szCs w:val="26"/>
          <w:shd w:val="clear" w:color="auto" w:fill="FFFFFF"/>
        </w:rPr>
      </w:pPr>
    </w:p>
    <w:p w:rsidR="007C54A4" w:rsidRDefault="007C54A4" w:rsidP="0057226C">
      <w:pPr>
        <w:spacing w:after="0"/>
        <w:jc w:val="both"/>
        <w:rPr>
          <w:rFonts w:ascii="Times New Roman" w:hAnsi="Times New Roman" w:cs="Times New Roman"/>
          <w:color w:val="000000"/>
          <w:sz w:val="26"/>
          <w:szCs w:val="26"/>
          <w:shd w:val="clear" w:color="auto" w:fill="FFFFFF"/>
        </w:rPr>
      </w:pPr>
    </w:p>
    <w:p w:rsidR="007C54A4" w:rsidRDefault="007C54A4" w:rsidP="0057226C">
      <w:pPr>
        <w:spacing w:after="0"/>
        <w:jc w:val="both"/>
        <w:rPr>
          <w:rFonts w:ascii="Times New Roman" w:hAnsi="Times New Roman" w:cs="Times New Roman"/>
          <w:color w:val="000000"/>
          <w:sz w:val="26"/>
          <w:szCs w:val="26"/>
          <w:shd w:val="clear" w:color="auto" w:fill="FFFFFF"/>
        </w:rPr>
      </w:pPr>
    </w:p>
    <w:p w:rsidR="007C54A4" w:rsidRDefault="007C54A4" w:rsidP="0057226C">
      <w:pPr>
        <w:spacing w:after="0"/>
        <w:jc w:val="both"/>
        <w:rPr>
          <w:rFonts w:ascii="Times New Roman" w:hAnsi="Times New Roman" w:cs="Times New Roman"/>
          <w:color w:val="000000"/>
          <w:sz w:val="26"/>
          <w:szCs w:val="26"/>
          <w:shd w:val="clear" w:color="auto" w:fill="FFFFFF"/>
        </w:rPr>
      </w:pPr>
    </w:p>
    <w:p w:rsidR="007C54A4" w:rsidRDefault="007C54A4" w:rsidP="0057226C">
      <w:pPr>
        <w:spacing w:after="0"/>
        <w:jc w:val="both"/>
        <w:rPr>
          <w:rFonts w:ascii="Times New Roman" w:hAnsi="Times New Roman" w:cs="Times New Roman"/>
          <w:color w:val="000000"/>
          <w:sz w:val="26"/>
          <w:szCs w:val="26"/>
          <w:shd w:val="clear" w:color="auto" w:fill="FFFFFF"/>
        </w:rPr>
      </w:pPr>
    </w:p>
    <w:p w:rsidR="007C54A4" w:rsidRDefault="007C54A4" w:rsidP="0057226C">
      <w:pPr>
        <w:spacing w:after="0"/>
        <w:jc w:val="both"/>
        <w:rPr>
          <w:rFonts w:ascii="Times New Roman" w:hAnsi="Times New Roman" w:cs="Times New Roman"/>
          <w:color w:val="000000"/>
          <w:sz w:val="26"/>
          <w:szCs w:val="26"/>
          <w:shd w:val="clear" w:color="auto" w:fill="FFFFFF"/>
        </w:rPr>
      </w:pPr>
    </w:p>
    <w:p w:rsidR="007C54A4" w:rsidRDefault="007C54A4" w:rsidP="0057226C">
      <w:pPr>
        <w:spacing w:after="0"/>
        <w:jc w:val="both"/>
        <w:rPr>
          <w:rFonts w:ascii="Times New Roman" w:hAnsi="Times New Roman" w:cs="Times New Roman"/>
          <w:color w:val="000000"/>
          <w:sz w:val="26"/>
          <w:szCs w:val="26"/>
          <w:shd w:val="clear" w:color="auto" w:fill="FFFFFF"/>
        </w:rPr>
      </w:pPr>
    </w:p>
    <w:p w:rsidR="007C54A4" w:rsidRDefault="007C54A4" w:rsidP="0057226C">
      <w:pPr>
        <w:spacing w:after="0"/>
        <w:jc w:val="both"/>
        <w:rPr>
          <w:rFonts w:ascii="Times New Roman" w:hAnsi="Times New Roman" w:cs="Times New Roman"/>
          <w:color w:val="000000"/>
          <w:sz w:val="26"/>
          <w:szCs w:val="26"/>
          <w:shd w:val="clear" w:color="auto" w:fill="FFFFFF"/>
        </w:rPr>
      </w:pPr>
    </w:p>
    <w:p w:rsidR="007C54A4" w:rsidRDefault="007C54A4" w:rsidP="0057226C">
      <w:pPr>
        <w:spacing w:after="0"/>
        <w:jc w:val="both"/>
        <w:rPr>
          <w:rFonts w:ascii="Times New Roman" w:hAnsi="Times New Roman" w:cs="Times New Roman"/>
          <w:color w:val="000000"/>
          <w:sz w:val="26"/>
          <w:szCs w:val="26"/>
          <w:shd w:val="clear" w:color="auto" w:fill="FFFFFF"/>
        </w:rPr>
      </w:pPr>
    </w:p>
    <w:p w:rsidR="007C54A4" w:rsidRDefault="007C54A4" w:rsidP="0057226C">
      <w:pPr>
        <w:spacing w:after="0"/>
        <w:jc w:val="both"/>
        <w:rPr>
          <w:rFonts w:ascii="Times New Roman" w:hAnsi="Times New Roman" w:cs="Times New Roman"/>
          <w:color w:val="000000"/>
          <w:sz w:val="26"/>
          <w:szCs w:val="26"/>
          <w:shd w:val="clear" w:color="auto" w:fill="FFFFFF"/>
        </w:rPr>
      </w:pPr>
    </w:p>
    <w:p w:rsidR="007C54A4" w:rsidRDefault="007C54A4" w:rsidP="0057226C">
      <w:pPr>
        <w:spacing w:after="0"/>
        <w:jc w:val="both"/>
        <w:rPr>
          <w:rFonts w:ascii="Times New Roman" w:hAnsi="Times New Roman" w:cs="Times New Roman"/>
          <w:color w:val="000000"/>
          <w:sz w:val="26"/>
          <w:szCs w:val="26"/>
          <w:shd w:val="clear" w:color="auto" w:fill="FFFFFF"/>
        </w:rPr>
      </w:pPr>
    </w:p>
    <w:p w:rsidR="007C54A4" w:rsidRDefault="007C54A4" w:rsidP="0057226C">
      <w:pPr>
        <w:spacing w:after="0"/>
        <w:jc w:val="both"/>
        <w:rPr>
          <w:rFonts w:ascii="Times New Roman" w:hAnsi="Times New Roman" w:cs="Times New Roman"/>
          <w:color w:val="000000"/>
          <w:sz w:val="26"/>
          <w:szCs w:val="26"/>
          <w:shd w:val="clear" w:color="auto" w:fill="FFFFFF"/>
        </w:rPr>
      </w:pPr>
    </w:p>
    <w:p w:rsidR="007C54A4" w:rsidRDefault="007C54A4" w:rsidP="0057226C">
      <w:pPr>
        <w:spacing w:after="0"/>
        <w:jc w:val="both"/>
        <w:rPr>
          <w:rFonts w:ascii="Times New Roman" w:hAnsi="Times New Roman" w:cs="Times New Roman"/>
          <w:color w:val="000000"/>
          <w:sz w:val="26"/>
          <w:szCs w:val="26"/>
          <w:shd w:val="clear" w:color="auto" w:fill="FFFFFF"/>
        </w:rPr>
      </w:pPr>
    </w:p>
    <w:p w:rsidR="007C54A4" w:rsidRDefault="007C54A4" w:rsidP="0057226C">
      <w:pPr>
        <w:spacing w:after="0"/>
        <w:jc w:val="both"/>
        <w:rPr>
          <w:rFonts w:ascii="Times New Roman" w:hAnsi="Times New Roman" w:cs="Times New Roman"/>
          <w:color w:val="000000"/>
          <w:sz w:val="26"/>
          <w:szCs w:val="26"/>
          <w:shd w:val="clear" w:color="auto" w:fill="FFFFFF"/>
        </w:rPr>
      </w:pPr>
    </w:p>
    <w:p w:rsidR="007C54A4" w:rsidRDefault="007C54A4" w:rsidP="0057226C">
      <w:pPr>
        <w:spacing w:after="0"/>
        <w:jc w:val="both"/>
        <w:rPr>
          <w:rFonts w:ascii="Times New Roman" w:hAnsi="Times New Roman" w:cs="Times New Roman"/>
          <w:color w:val="000000"/>
          <w:sz w:val="26"/>
          <w:szCs w:val="26"/>
          <w:shd w:val="clear" w:color="auto" w:fill="FFFFFF"/>
        </w:rPr>
      </w:pPr>
    </w:p>
    <w:p w:rsidR="007C54A4" w:rsidRDefault="007C54A4" w:rsidP="0057226C">
      <w:pPr>
        <w:spacing w:after="0"/>
        <w:jc w:val="both"/>
        <w:rPr>
          <w:rFonts w:ascii="Times New Roman" w:hAnsi="Times New Roman" w:cs="Times New Roman"/>
          <w:color w:val="000000"/>
          <w:sz w:val="26"/>
          <w:szCs w:val="26"/>
          <w:shd w:val="clear" w:color="auto" w:fill="FFFFFF"/>
        </w:rPr>
      </w:pPr>
    </w:p>
    <w:p w:rsidR="007C54A4" w:rsidRDefault="007C54A4" w:rsidP="0057226C">
      <w:pPr>
        <w:spacing w:after="0"/>
        <w:jc w:val="both"/>
        <w:rPr>
          <w:rFonts w:ascii="Times New Roman" w:hAnsi="Times New Roman" w:cs="Times New Roman"/>
          <w:color w:val="000000"/>
          <w:sz w:val="26"/>
          <w:szCs w:val="26"/>
          <w:shd w:val="clear" w:color="auto" w:fill="FFFFFF"/>
        </w:rPr>
      </w:pPr>
    </w:p>
    <w:p w:rsidR="007C54A4" w:rsidRDefault="007C54A4" w:rsidP="0057226C">
      <w:pPr>
        <w:spacing w:after="0"/>
        <w:jc w:val="both"/>
        <w:rPr>
          <w:rFonts w:ascii="Times New Roman" w:hAnsi="Times New Roman" w:cs="Times New Roman"/>
          <w:color w:val="000000"/>
          <w:sz w:val="26"/>
          <w:szCs w:val="26"/>
          <w:shd w:val="clear" w:color="auto" w:fill="FFFFFF"/>
        </w:rPr>
      </w:pPr>
    </w:p>
    <w:p w:rsidR="007C54A4" w:rsidRDefault="007C54A4" w:rsidP="0057226C">
      <w:pPr>
        <w:spacing w:after="0"/>
        <w:jc w:val="both"/>
        <w:rPr>
          <w:rFonts w:ascii="Times New Roman" w:hAnsi="Times New Roman" w:cs="Times New Roman"/>
          <w:color w:val="000000"/>
          <w:sz w:val="26"/>
          <w:szCs w:val="26"/>
          <w:shd w:val="clear" w:color="auto" w:fill="FFFFFF"/>
        </w:rPr>
      </w:pPr>
    </w:p>
    <w:p w:rsidR="007C54A4" w:rsidRDefault="007C54A4" w:rsidP="0057226C">
      <w:pPr>
        <w:spacing w:after="0"/>
        <w:jc w:val="both"/>
        <w:rPr>
          <w:rFonts w:ascii="Times New Roman" w:hAnsi="Times New Roman" w:cs="Times New Roman"/>
          <w:color w:val="000000"/>
          <w:sz w:val="26"/>
          <w:szCs w:val="26"/>
          <w:shd w:val="clear" w:color="auto" w:fill="FFFFFF"/>
        </w:rPr>
      </w:pPr>
    </w:p>
    <w:p w:rsidR="007C54A4" w:rsidRDefault="007C54A4" w:rsidP="0057226C">
      <w:pPr>
        <w:spacing w:after="0"/>
        <w:jc w:val="both"/>
        <w:rPr>
          <w:rFonts w:ascii="Times New Roman" w:hAnsi="Times New Roman" w:cs="Times New Roman"/>
          <w:color w:val="000000"/>
          <w:sz w:val="26"/>
          <w:szCs w:val="26"/>
          <w:shd w:val="clear" w:color="auto" w:fill="FFFFFF"/>
        </w:rPr>
      </w:pPr>
    </w:p>
    <w:p w:rsidR="007C54A4" w:rsidRDefault="00EB12A7" w:rsidP="0057226C">
      <w:pPr>
        <w:spacing w:after="0"/>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lastRenderedPageBreak/>
        <w:t xml:space="preserve">2.2 </w:t>
      </w:r>
      <w:r w:rsidR="007C54A4" w:rsidRPr="007C54A4">
        <w:rPr>
          <w:rFonts w:ascii="Times New Roman" w:hAnsi="Times New Roman" w:cs="Times New Roman"/>
          <w:b/>
          <w:color w:val="000000"/>
          <w:sz w:val="28"/>
          <w:szCs w:val="28"/>
          <w:shd w:val="clear" w:color="auto" w:fill="FFFFFF"/>
        </w:rPr>
        <w:t>Il caso OSI: l’ufficio che manipolava le informazioni</w:t>
      </w:r>
      <w:r>
        <w:rPr>
          <w:rFonts w:ascii="Times New Roman" w:hAnsi="Times New Roman" w:cs="Times New Roman"/>
          <w:b/>
          <w:color w:val="000000"/>
          <w:sz w:val="28"/>
          <w:szCs w:val="28"/>
          <w:shd w:val="clear" w:color="auto" w:fill="FFFFFF"/>
        </w:rPr>
        <w:t xml:space="preserve"> e l’impeachment al Vicepresidente Cheney</w:t>
      </w:r>
    </w:p>
    <w:p w:rsidR="007C54A4" w:rsidRDefault="007C54A4" w:rsidP="0057226C">
      <w:pPr>
        <w:spacing w:after="0"/>
        <w:jc w:val="both"/>
        <w:rPr>
          <w:rFonts w:ascii="Times New Roman" w:hAnsi="Times New Roman" w:cs="Times New Roman"/>
          <w:b/>
          <w:color w:val="000000"/>
          <w:sz w:val="26"/>
          <w:szCs w:val="26"/>
          <w:shd w:val="clear" w:color="auto" w:fill="FFFFFF"/>
        </w:rPr>
      </w:pPr>
    </w:p>
    <w:p w:rsidR="00032391" w:rsidRDefault="007C54A4" w:rsidP="0057226C">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Allo scoppio del conflitto in Afghanistan</w:t>
      </w:r>
      <w:r w:rsidR="004E201C">
        <w:rPr>
          <w:rFonts w:ascii="Times New Roman" w:hAnsi="Times New Roman" w:cs="Times New Roman"/>
          <w:color w:val="000000"/>
          <w:sz w:val="26"/>
          <w:szCs w:val="26"/>
          <w:shd w:val="clear" w:color="auto" w:fill="FFFFFF"/>
        </w:rPr>
        <w:t xml:space="preserve">, con l’invasione </w:t>
      </w:r>
      <w:r w:rsidR="00C809CF">
        <w:rPr>
          <w:rFonts w:ascii="Times New Roman" w:hAnsi="Times New Roman" w:cs="Times New Roman"/>
          <w:color w:val="000000"/>
          <w:sz w:val="26"/>
          <w:szCs w:val="26"/>
          <w:shd w:val="clear" w:color="auto" w:fill="FFFFFF"/>
        </w:rPr>
        <w:t xml:space="preserve">congiunta delle truppe </w:t>
      </w:r>
      <w:r w:rsidR="00605BA4">
        <w:rPr>
          <w:rFonts w:ascii="Times New Roman" w:hAnsi="Times New Roman" w:cs="Times New Roman"/>
          <w:color w:val="000000"/>
          <w:sz w:val="26"/>
          <w:szCs w:val="26"/>
          <w:shd w:val="clear" w:color="auto" w:fill="FFFFFF"/>
        </w:rPr>
        <w:t>americane e dei contingenti alleati</w:t>
      </w:r>
      <w:r w:rsidR="00C809CF">
        <w:rPr>
          <w:rFonts w:ascii="Times New Roman" w:hAnsi="Times New Roman" w:cs="Times New Roman"/>
          <w:color w:val="000000"/>
          <w:sz w:val="26"/>
          <w:szCs w:val="26"/>
          <w:shd w:val="clear" w:color="auto" w:fill="FFFFFF"/>
        </w:rPr>
        <w:t xml:space="preserve"> sul suolo afghano, l’opinione pubblica americana e internazionale era schierata in maniera favorevole e fiduciosa nei riguardi del conflitto. L’amministrazione Bush – all’indomani dei terribili attentati al World Trade Center – aveva infatti subito puntato il dito contro il regime afghano dei Talebani, colpevole di aver protetto Bin Laden e di ospitare sul proprio suolo i campi di addestramento dei terroristi. Naturale conseguenza di queste </w:t>
      </w:r>
      <w:r w:rsidR="00032391">
        <w:rPr>
          <w:rFonts w:ascii="Times New Roman" w:hAnsi="Times New Roman" w:cs="Times New Roman"/>
          <w:color w:val="000000"/>
          <w:sz w:val="26"/>
          <w:szCs w:val="26"/>
          <w:shd w:val="clear" w:color="auto" w:fill="FFFFFF"/>
        </w:rPr>
        <w:t>informazioni divulgate dagli organi governativi</w:t>
      </w:r>
      <w:r w:rsidR="00C809CF">
        <w:rPr>
          <w:rFonts w:ascii="Times New Roman" w:hAnsi="Times New Roman" w:cs="Times New Roman"/>
          <w:color w:val="000000"/>
          <w:sz w:val="26"/>
          <w:szCs w:val="26"/>
          <w:shd w:val="clear" w:color="auto" w:fill="FFFFFF"/>
        </w:rPr>
        <w:t xml:space="preserve"> fu l’esplosione negli Stati Uniti</w:t>
      </w:r>
      <w:r w:rsidR="00EF3CF2">
        <w:rPr>
          <w:rFonts w:ascii="Times New Roman" w:hAnsi="Times New Roman" w:cs="Times New Roman"/>
          <w:color w:val="000000"/>
          <w:sz w:val="26"/>
          <w:szCs w:val="26"/>
          <w:shd w:val="clear" w:color="auto" w:fill="FFFFFF"/>
        </w:rPr>
        <w:t xml:space="preserve"> – amplificata</w:t>
      </w:r>
      <w:r w:rsidR="00032391">
        <w:rPr>
          <w:rFonts w:ascii="Times New Roman" w:hAnsi="Times New Roman" w:cs="Times New Roman"/>
          <w:color w:val="000000"/>
          <w:sz w:val="26"/>
          <w:szCs w:val="26"/>
          <w:shd w:val="clear" w:color="auto" w:fill="FFFFFF"/>
        </w:rPr>
        <w:t xml:space="preserve"> dai reportage dei media –</w:t>
      </w:r>
      <w:r w:rsidR="00C809CF">
        <w:rPr>
          <w:rFonts w:ascii="Times New Roman" w:hAnsi="Times New Roman" w:cs="Times New Roman"/>
          <w:color w:val="000000"/>
          <w:sz w:val="26"/>
          <w:szCs w:val="26"/>
          <w:shd w:val="clear" w:color="auto" w:fill="FFFFFF"/>
        </w:rPr>
        <w:t xml:space="preserve"> di un forte senso patriottico</w:t>
      </w:r>
      <w:r w:rsidR="00EF3CF2">
        <w:rPr>
          <w:rFonts w:ascii="Times New Roman" w:hAnsi="Times New Roman" w:cs="Times New Roman"/>
          <w:color w:val="000000"/>
          <w:sz w:val="26"/>
          <w:szCs w:val="26"/>
          <w:shd w:val="clear" w:color="auto" w:fill="FFFFFF"/>
        </w:rPr>
        <w:t>,</w:t>
      </w:r>
      <w:r w:rsidR="00C809CF">
        <w:rPr>
          <w:rFonts w:ascii="Times New Roman" w:hAnsi="Times New Roman" w:cs="Times New Roman"/>
          <w:color w:val="000000"/>
          <w:sz w:val="26"/>
          <w:szCs w:val="26"/>
          <w:shd w:val="clear" w:color="auto" w:fill="FFFFFF"/>
        </w:rPr>
        <w:t xml:space="preserve"> di orgoglio e di rivalsa, teso a </w:t>
      </w:r>
      <w:r w:rsidR="00EF3CF2">
        <w:rPr>
          <w:rFonts w:ascii="Times New Roman" w:hAnsi="Times New Roman" w:cs="Times New Roman"/>
          <w:color w:val="000000"/>
          <w:sz w:val="26"/>
          <w:szCs w:val="26"/>
          <w:shd w:val="clear" w:color="auto" w:fill="FFFFFF"/>
        </w:rPr>
        <w:t>“</w:t>
      </w:r>
      <w:r w:rsidR="00C809CF">
        <w:rPr>
          <w:rFonts w:ascii="Times New Roman" w:hAnsi="Times New Roman" w:cs="Times New Roman"/>
          <w:color w:val="000000"/>
          <w:sz w:val="26"/>
          <w:szCs w:val="26"/>
          <w:shd w:val="clear" w:color="auto" w:fill="FFFFFF"/>
        </w:rPr>
        <w:t>farla pagare</w:t>
      </w:r>
      <w:r w:rsidR="00EF3CF2">
        <w:rPr>
          <w:rFonts w:ascii="Times New Roman" w:hAnsi="Times New Roman" w:cs="Times New Roman"/>
          <w:color w:val="000000"/>
          <w:sz w:val="26"/>
          <w:szCs w:val="26"/>
          <w:shd w:val="clear" w:color="auto" w:fill="FFFFFF"/>
        </w:rPr>
        <w:t>”</w:t>
      </w:r>
      <w:r w:rsidR="00C809CF">
        <w:rPr>
          <w:rFonts w:ascii="Times New Roman" w:hAnsi="Times New Roman" w:cs="Times New Roman"/>
          <w:color w:val="000000"/>
          <w:sz w:val="26"/>
          <w:szCs w:val="26"/>
          <w:shd w:val="clear" w:color="auto" w:fill="FFFFFF"/>
        </w:rPr>
        <w:t xml:space="preserve"> ai responsabili degli attentati terroristici che avevano ferito la nazione in quella maniera brutale.</w:t>
      </w:r>
      <w:r w:rsidR="001E46F4">
        <w:rPr>
          <w:rFonts w:ascii="Times New Roman" w:hAnsi="Times New Roman" w:cs="Times New Roman"/>
          <w:color w:val="000000"/>
          <w:sz w:val="26"/>
          <w:szCs w:val="26"/>
          <w:shd w:val="clear" w:color="auto" w:fill="FFFFFF"/>
        </w:rPr>
        <w:t xml:space="preserve"> Il patriottismo, che procede</w:t>
      </w:r>
      <w:r w:rsidR="00AC797D">
        <w:rPr>
          <w:rFonts w:ascii="Times New Roman" w:hAnsi="Times New Roman" w:cs="Times New Roman"/>
          <w:color w:val="000000"/>
          <w:sz w:val="26"/>
          <w:szCs w:val="26"/>
          <w:shd w:val="clear" w:color="auto" w:fill="FFFFFF"/>
        </w:rPr>
        <w:t>va a braccetto con il terrore causato dagli attentati</w:t>
      </w:r>
      <w:r w:rsidR="001E46F4">
        <w:rPr>
          <w:rFonts w:ascii="Times New Roman" w:hAnsi="Times New Roman" w:cs="Times New Roman"/>
          <w:color w:val="000000"/>
          <w:sz w:val="26"/>
          <w:szCs w:val="26"/>
          <w:shd w:val="clear" w:color="auto" w:fill="FFFFFF"/>
        </w:rPr>
        <w:t xml:space="preserve"> nel cuore di milioni di americani, sembrò dunque prendere il sopravvento – come vedrem</w:t>
      </w:r>
      <w:r w:rsidR="00EF3CF2">
        <w:rPr>
          <w:rFonts w:ascii="Times New Roman" w:hAnsi="Times New Roman" w:cs="Times New Roman"/>
          <w:color w:val="000000"/>
          <w:sz w:val="26"/>
          <w:szCs w:val="26"/>
          <w:shd w:val="clear" w:color="auto" w:fill="FFFFFF"/>
        </w:rPr>
        <w:t>o più avanti – sulla corretta e</w:t>
      </w:r>
      <w:r w:rsidR="001E46F4">
        <w:rPr>
          <w:rFonts w:ascii="Times New Roman" w:hAnsi="Times New Roman" w:cs="Times New Roman"/>
          <w:color w:val="000000"/>
          <w:sz w:val="26"/>
          <w:szCs w:val="26"/>
          <w:shd w:val="clear" w:color="auto" w:fill="FFFFFF"/>
        </w:rPr>
        <w:t xml:space="preserve"> obiettiva narrazione degli avvenimenti bell</w:t>
      </w:r>
      <w:r w:rsidR="00AC797D">
        <w:rPr>
          <w:rFonts w:ascii="Times New Roman" w:hAnsi="Times New Roman" w:cs="Times New Roman"/>
          <w:color w:val="000000"/>
          <w:sz w:val="26"/>
          <w:szCs w:val="26"/>
          <w:shd w:val="clear" w:color="auto" w:fill="FFFFFF"/>
        </w:rPr>
        <w:t>ici e di</w:t>
      </w:r>
      <w:r w:rsidR="001E46F4">
        <w:rPr>
          <w:rFonts w:ascii="Times New Roman" w:hAnsi="Times New Roman" w:cs="Times New Roman"/>
          <w:color w:val="000000"/>
          <w:sz w:val="26"/>
          <w:szCs w:val="26"/>
          <w:shd w:val="clear" w:color="auto" w:fill="FFFFFF"/>
        </w:rPr>
        <w:t xml:space="preserve"> tutti gli aspetti collaterali di un conflitto. </w:t>
      </w:r>
      <w:r w:rsidR="00006090">
        <w:rPr>
          <w:rFonts w:ascii="Times New Roman" w:hAnsi="Times New Roman" w:cs="Times New Roman"/>
          <w:color w:val="000000"/>
          <w:sz w:val="26"/>
          <w:szCs w:val="26"/>
          <w:shd w:val="clear" w:color="auto" w:fill="FFFFFF"/>
        </w:rPr>
        <w:t>Non</w:t>
      </w:r>
      <w:r w:rsidR="001E46F4">
        <w:rPr>
          <w:rFonts w:ascii="Times New Roman" w:hAnsi="Times New Roman" w:cs="Times New Roman"/>
          <w:color w:val="000000"/>
          <w:sz w:val="26"/>
          <w:szCs w:val="26"/>
          <w:shd w:val="clear" w:color="auto" w:fill="FFFFFF"/>
        </w:rPr>
        <w:t xml:space="preserve"> furono solo gli scontri tra le forze in campo</w:t>
      </w:r>
      <w:r w:rsidR="00006090">
        <w:rPr>
          <w:rFonts w:ascii="Times New Roman" w:hAnsi="Times New Roman" w:cs="Times New Roman"/>
          <w:color w:val="000000"/>
          <w:sz w:val="26"/>
          <w:szCs w:val="26"/>
          <w:shd w:val="clear" w:color="auto" w:fill="FFFFFF"/>
        </w:rPr>
        <w:t xml:space="preserve"> a segnare la</w:t>
      </w:r>
      <w:r w:rsidR="00AC797D">
        <w:rPr>
          <w:rFonts w:ascii="Times New Roman" w:hAnsi="Times New Roman" w:cs="Times New Roman"/>
          <w:color w:val="000000"/>
          <w:sz w:val="26"/>
          <w:szCs w:val="26"/>
          <w:shd w:val="clear" w:color="auto" w:fill="FFFFFF"/>
        </w:rPr>
        <w:t xml:space="preserve"> peculiarità di questa invasione delicata</w:t>
      </w:r>
      <w:r w:rsidR="00006090">
        <w:rPr>
          <w:rFonts w:ascii="Times New Roman" w:hAnsi="Times New Roman" w:cs="Times New Roman"/>
          <w:color w:val="000000"/>
          <w:sz w:val="26"/>
          <w:szCs w:val="26"/>
          <w:shd w:val="clear" w:color="auto" w:fill="FFFFFF"/>
        </w:rPr>
        <w:t xml:space="preserve"> per gli Stati Uniti: a migliaia di chilometri di distanza dal fronte afghano, al riparo negli uffici del Pentagono, altri personaggi si muovevano</w:t>
      </w:r>
      <w:r w:rsidR="001E46F4">
        <w:rPr>
          <w:rFonts w:ascii="Times New Roman" w:hAnsi="Times New Roman" w:cs="Times New Roman"/>
          <w:color w:val="000000"/>
          <w:sz w:val="26"/>
          <w:szCs w:val="26"/>
          <w:shd w:val="clear" w:color="auto" w:fill="FFFFFF"/>
        </w:rPr>
        <w:t xml:space="preserve"> e conducevano la propria guerra</w:t>
      </w:r>
      <w:r w:rsidR="00006090">
        <w:rPr>
          <w:rFonts w:ascii="Times New Roman" w:hAnsi="Times New Roman" w:cs="Times New Roman"/>
          <w:color w:val="000000"/>
          <w:sz w:val="26"/>
          <w:szCs w:val="26"/>
          <w:shd w:val="clear" w:color="auto" w:fill="FFFFFF"/>
        </w:rPr>
        <w:t>.</w:t>
      </w:r>
    </w:p>
    <w:p w:rsidR="00006090" w:rsidRDefault="00006090" w:rsidP="0057226C">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Fece scalpore la notizia – divulgata dal New York Times nel febbraio 2002 con l’inchiesta della reporter Maureen Dowd – della scoperta di un ufficio governativo</w:t>
      </w:r>
      <w:r w:rsidR="005D716A">
        <w:rPr>
          <w:rFonts w:ascii="Times New Roman" w:hAnsi="Times New Roman" w:cs="Times New Roman"/>
          <w:color w:val="000000"/>
          <w:sz w:val="26"/>
          <w:szCs w:val="26"/>
          <w:shd w:val="clear" w:color="auto" w:fill="FFFFFF"/>
        </w:rPr>
        <w:t xml:space="preserve">, creato dal Dipartimento della Difesa, </w:t>
      </w:r>
      <w:r>
        <w:rPr>
          <w:rFonts w:ascii="Times New Roman" w:hAnsi="Times New Roman" w:cs="Times New Roman"/>
          <w:color w:val="000000"/>
          <w:sz w:val="26"/>
          <w:szCs w:val="26"/>
          <w:shd w:val="clear" w:color="auto" w:fill="FFFFFF"/>
        </w:rPr>
        <w:t xml:space="preserve">incaricato </w:t>
      </w:r>
      <w:r w:rsidR="00D63EF6">
        <w:rPr>
          <w:rFonts w:ascii="Times New Roman" w:hAnsi="Times New Roman" w:cs="Times New Roman"/>
          <w:color w:val="000000"/>
          <w:sz w:val="26"/>
          <w:szCs w:val="26"/>
          <w:shd w:val="clear" w:color="auto" w:fill="FFFFFF"/>
        </w:rPr>
        <w:t xml:space="preserve">ufficialmente </w:t>
      </w:r>
      <w:r>
        <w:rPr>
          <w:rFonts w:ascii="Times New Roman" w:hAnsi="Times New Roman" w:cs="Times New Roman"/>
          <w:color w:val="000000"/>
          <w:sz w:val="26"/>
          <w:szCs w:val="26"/>
          <w:shd w:val="clear" w:color="auto" w:fill="FFFFFF"/>
        </w:rPr>
        <w:t>di informare e reperire informazioni</w:t>
      </w:r>
      <w:r w:rsidR="00D63EF6">
        <w:rPr>
          <w:rFonts w:ascii="Times New Roman" w:hAnsi="Times New Roman" w:cs="Times New Roman"/>
          <w:color w:val="000000"/>
          <w:sz w:val="26"/>
          <w:szCs w:val="26"/>
          <w:shd w:val="clear" w:color="auto" w:fill="FFFFFF"/>
        </w:rPr>
        <w:t xml:space="preserve"> nei paesi stranieri</w:t>
      </w:r>
      <w:r>
        <w:rPr>
          <w:rFonts w:ascii="Times New Roman" w:hAnsi="Times New Roman" w:cs="Times New Roman"/>
          <w:color w:val="000000"/>
          <w:sz w:val="26"/>
          <w:szCs w:val="26"/>
          <w:shd w:val="clear" w:color="auto" w:fill="FFFFFF"/>
        </w:rPr>
        <w:t xml:space="preserve"> sul conflitto in corso: </w:t>
      </w:r>
      <w:r w:rsidRPr="002743B2">
        <w:rPr>
          <w:rFonts w:ascii="Times New Roman" w:hAnsi="Times New Roman" w:cs="Times New Roman"/>
          <w:b/>
          <w:color w:val="000000"/>
          <w:sz w:val="26"/>
          <w:szCs w:val="26"/>
          <w:shd w:val="clear" w:color="auto" w:fill="FFFFFF"/>
        </w:rPr>
        <w:t>l’OSI (Office of Strategic Influence)</w:t>
      </w:r>
      <w:r>
        <w:rPr>
          <w:rStyle w:val="Rimandonotaapidipagina"/>
          <w:rFonts w:ascii="Times New Roman" w:hAnsi="Times New Roman" w:cs="Times New Roman"/>
          <w:color w:val="000000"/>
          <w:sz w:val="26"/>
          <w:szCs w:val="26"/>
          <w:shd w:val="clear" w:color="auto" w:fill="FFFFFF"/>
        </w:rPr>
        <w:footnoteReference w:id="44"/>
      </w:r>
      <w:r>
        <w:rPr>
          <w:rFonts w:ascii="Times New Roman" w:hAnsi="Times New Roman" w:cs="Times New Roman"/>
          <w:color w:val="000000"/>
          <w:sz w:val="26"/>
          <w:szCs w:val="26"/>
          <w:shd w:val="clear" w:color="auto" w:fill="FFFFFF"/>
        </w:rPr>
        <w:t>.</w:t>
      </w:r>
    </w:p>
    <w:p w:rsidR="005108BB" w:rsidRDefault="005D716A" w:rsidP="0057226C">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Questo ufficio, nato il 30 ottobre 2001, aveva il compito </w:t>
      </w:r>
      <w:r w:rsidRPr="0072084C">
        <w:rPr>
          <w:rFonts w:ascii="Times New Roman" w:hAnsi="Times New Roman" w:cs="Times New Roman"/>
          <w:color w:val="000000"/>
          <w:sz w:val="26"/>
          <w:szCs w:val="26"/>
          <w:shd w:val="clear" w:color="auto" w:fill="FFFFFF"/>
        </w:rPr>
        <w:t>di</w:t>
      </w:r>
      <w:r>
        <w:rPr>
          <w:rFonts w:ascii="Times New Roman" w:hAnsi="Times New Roman" w:cs="Times New Roman"/>
          <w:color w:val="000000"/>
          <w:sz w:val="26"/>
          <w:szCs w:val="26"/>
          <w:shd w:val="clear" w:color="auto" w:fill="FFFFFF"/>
        </w:rPr>
        <w:t xml:space="preserve"> creare supporto alle truppe impegnate nel conflitto in Afghanistan con l’ausilio di operazioni</w:t>
      </w:r>
      <w:r w:rsidR="00EF3CF2">
        <w:rPr>
          <w:rFonts w:ascii="Times New Roman" w:hAnsi="Times New Roman" w:cs="Times New Roman"/>
          <w:color w:val="000000"/>
          <w:sz w:val="26"/>
          <w:szCs w:val="26"/>
          <w:shd w:val="clear" w:color="auto" w:fill="FFFFFF"/>
        </w:rPr>
        <w:t xml:space="preserve"> psicologiche nei Paesi stranieri</w:t>
      </w:r>
      <w:r>
        <w:rPr>
          <w:rFonts w:ascii="Times New Roman" w:hAnsi="Times New Roman" w:cs="Times New Roman"/>
          <w:color w:val="000000"/>
          <w:sz w:val="26"/>
          <w:szCs w:val="26"/>
          <w:shd w:val="clear" w:color="auto" w:fill="FFFFFF"/>
        </w:rPr>
        <w:t xml:space="preserve">: tali operazioni – risultò dall’inchiesta della Dowd – erano finalizzate alla manipolazione. In particolare l’OSI fu autorizzato a praticare l’inganno militare, </w:t>
      </w:r>
      <w:r w:rsidR="005B4231">
        <w:rPr>
          <w:rFonts w:ascii="Times New Roman" w:hAnsi="Times New Roman" w:cs="Times New Roman"/>
          <w:color w:val="000000"/>
          <w:sz w:val="26"/>
          <w:szCs w:val="26"/>
          <w:shd w:val="clear" w:color="auto" w:fill="FFFFFF"/>
        </w:rPr>
        <w:t>presentando al pubblico informazioni, immagini e dichiarazioni false.</w:t>
      </w:r>
      <w:r w:rsidR="005108BB">
        <w:rPr>
          <w:rFonts w:ascii="Times New Roman" w:hAnsi="Times New Roman" w:cs="Times New Roman"/>
          <w:color w:val="000000"/>
          <w:sz w:val="26"/>
          <w:szCs w:val="26"/>
          <w:shd w:val="clear" w:color="auto" w:fill="FFFFFF"/>
        </w:rPr>
        <w:t xml:space="preserve"> </w:t>
      </w:r>
      <w:r w:rsidR="00D63EF6">
        <w:rPr>
          <w:rFonts w:ascii="Times New Roman" w:hAnsi="Times New Roman" w:cs="Times New Roman"/>
          <w:color w:val="000000"/>
          <w:sz w:val="26"/>
          <w:szCs w:val="26"/>
          <w:shd w:val="clear" w:color="auto" w:fill="FFFFFF"/>
        </w:rPr>
        <w:t>Si trattava quindi di qualsiasi tipologia di i</w:t>
      </w:r>
      <w:r w:rsidR="00E93EBC">
        <w:rPr>
          <w:rFonts w:ascii="Times New Roman" w:hAnsi="Times New Roman" w:cs="Times New Roman"/>
          <w:color w:val="000000"/>
          <w:sz w:val="26"/>
          <w:szCs w:val="26"/>
          <w:shd w:val="clear" w:color="auto" w:fill="FFFFFF"/>
        </w:rPr>
        <w:t xml:space="preserve">nformazioni, </w:t>
      </w:r>
      <w:r w:rsidR="005108BB">
        <w:rPr>
          <w:rFonts w:ascii="Times New Roman" w:hAnsi="Times New Roman" w:cs="Times New Roman"/>
          <w:color w:val="000000"/>
          <w:sz w:val="26"/>
          <w:szCs w:val="26"/>
          <w:shd w:val="clear" w:color="auto" w:fill="FFFFFF"/>
        </w:rPr>
        <w:t>contraffatte</w:t>
      </w:r>
      <w:r w:rsidR="00D63EF6">
        <w:rPr>
          <w:rFonts w:ascii="Times New Roman" w:hAnsi="Times New Roman" w:cs="Times New Roman"/>
          <w:color w:val="000000"/>
          <w:sz w:val="26"/>
          <w:szCs w:val="26"/>
          <w:shd w:val="clear" w:color="auto" w:fill="FFFFFF"/>
        </w:rPr>
        <w:t xml:space="preserve"> ad hoc per pers</w:t>
      </w:r>
      <w:r w:rsidR="00E93EBC">
        <w:rPr>
          <w:rFonts w:ascii="Times New Roman" w:hAnsi="Times New Roman" w:cs="Times New Roman"/>
          <w:color w:val="000000"/>
          <w:sz w:val="26"/>
          <w:szCs w:val="26"/>
          <w:shd w:val="clear" w:color="auto" w:fill="FFFFFF"/>
        </w:rPr>
        <w:t>eguire un determinato obiettivo. E</w:t>
      </w:r>
      <w:r w:rsidR="00D63EF6">
        <w:rPr>
          <w:rFonts w:ascii="Times New Roman" w:hAnsi="Times New Roman" w:cs="Times New Roman"/>
          <w:color w:val="000000"/>
          <w:sz w:val="26"/>
          <w:szCs w:val="26"/>
          <w:shd w:val="clear" w:color="auto" w:fill="FFFFFF"/>
        </w:rPr>
        <w:t>sse erano infatti</w:t>
      </w:r>
      <w:r w:rsidR="005108BB">
        <w:rPr>
          <w:rFonts w:ascii="Times New Roman" w:hAnsi="Times New Roman" w:cs="Times New Roman"/>
          <w:color w:val="000000"/>
          <w:sz w:val="26"/>
          <w:szCs w:val="26"/>
          <w:shd w:val="clear" w:color="auto" w:fill="FFFFFF"/>
        </w:rPr>
        <w:t xml:space="preserve"> prodotte nei paesi stranieri</w:t>
      </w:r>
      <w:r w:rsidR="00587036">
        <w:rPr>
          <w:rFonts w:ascii="Times New Roman" w:hAnsi="Times New Roman" w:cs="Times New Roman"/>
          <w:color w:val="000000"/>
          <w:sz w:val="26"/>
          <w:szCs w:val="26"/>
          <w:shd w:val="clear" w:color="auto" w:fill="FFFFFF"/>
        </w:rPr>
        <w:t>, secondo la Dowd,</w:t>
      </w:r>
      <w:r w:rsidR="005108BB">
        <w:rPr>
          <w:rFonts w:ascii="Times New Roman" w:hAnsi="Times New Roman" w:cs="Times New Roman"/>
          <w:color w:val="000000"/>
          <w:sz w:val="26"/>
          <w:szCs w:val="26"/>
          <w:shd w:val="clear" w:color="auto" w:fill="FFFFFF"/>
        </w:rPr>
        <w:t xml:space="preserve"> allo scopo di giustificare la liceità </w:t>
      </w:r>
      <w:r w:rsidR="00E93EBC">
        <w:rPr>
          <w:rFonts w:ascii="Times New Roman" w:hAnsi="Times New Roman" w:cs="Times New Roman"/>
          <w:color w:val="000000"/>
          <w:sz w:val="26"/>
          <w:szCs w:val="26"/>
          <w:shd w:val="clear" w:color="auto" w:fill="FFFFFF"/>
        </w:rPr>
        <w:t>del</w:t>
      </w:r>
      <w:r w:rsidR="005108BB">
        <w:rPr>
          <w:rFonts w:ascii="Times New Roman" w:hAnsi="Times New Roman" w:cs="Times New Roman"/>
          <w:color w:val="000000"/>
          <w:sz w:val="26"/>
          <w:szCs w:val="26"/>
          <w:shd w:val="clear" w:color="auto" w:fill="FFFFFF"/>
        </w:rPr>
        <w:t xml:space="preserve"> conflitto in corso:</w:t>
      </w:r>
    </w:p>
    <w:p w:rsidR="005108BB" w:rsidRDefault="005108BB" w:rsidP="0057226C">
      <w:pPr>
        <w:spacing w:after="0"/>
        <w:jc w:val="both"/>
        <w:rPr>
          <w:rFonts w:ascii="Times New Roman" w:hAnsi="Times New Roman" w:cs="Times New Roman"/>
          <w:color w:val="000000"/>
          <w:sz w:val="26"/>
          <w:szCs w:val="26"/>
          <w:shd w:val="clear" w:color="auto" w:fill="FFFFFF"/>
        </w:rPr>
      </w:pPr>
    </w:p>
    <w:p w:rsidR="005108BB" w:rsidRDefault="005108BB" w:rsidP="0057226C">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lastRenderedPageBreak/>
        <w:t xml:space="preserve">“William Cohen – segretario alla Difesa durante l’amministrazione Clinton – ha dichiarato alla CNN che </w:t>
      </w:r>
      <w:r w:rsidRPr="005108BB">
        <w:rPr>
          <w:rFonts w:ascii="Times New Roman" w:hAnsi="Times New Roman" w:cs="Times New Roman"/>
          <w:color w:val="000000"/>
          <w:sz w:val="26"/>
          <w:szCs w:val="26"/>
          <w:shd w:val="clear" w:color="auto" w:fill="FFFFFF"/>
        </w:rPr>
        <w:t>"</w:t>
      </w:r>
      <w:r>
        <w:rPr>
          <w:rFonts w:ascii="Times New Roman" w:hAnsi="Times New Roman" w:cs="Times New Roman"/>
          <w:color w:val="000000"/>
          <w:sz w:val="26"/>
          <w:szCs w:val="26"/>
          <w:shd w:val="clear" w:color="auto" w:fill="FFFFFF"/>
        </w:rPr>
        <w:t xml:space="preserve">Stiamo </w:t>
      </w:r>
      <w:r w:rsidR="00ED3AB9">
        <w:rPr>
          <w:rFonts w:ascii="Times New Roman" w:hAnsi="Times New Roman" w:cs="Times New Roman"/>
          <w:color w:val="000000"/>
          <w:sz w:val="26"/>
          <w:szCs w:val="26"/>
          <w:shd w:val="clear" w:color="auto" w:fill="FFFFFF"/>
        </w:rPr>
        <w:t>parlando di ingannare i media e</w:t>
      </w:r>
      <w:r>
        <w:rPr>
          <w:rFonts w:ascii="Times New Roman" w:hAnsi="Times New Roman" w:cs="Times New Roman"/>
          <w:color w:val="000000"/>
          <w:sz w:val="26"/>
          <w:szCs w:val="26"/>
          <w:shd w:val="clear" w:color="auto" w:fill="FFFFFF"/>
        </w:rPr>
        <w:t xml:space="preserve"> il pubblico in generale nei paesi stranieri, e questo sarebbe un errore</w:t>
      </w:r>
      <w:r w:rsidRPr="005108BB">
        <w:t xml:space="preserve"> </w:t>
      </w:r>
      <w:r w:rsidRPr="005108BB">
        <w:rPr>
          <w:rFonts w:ascii="Times New Roman" w:hAnsi="Times New Roman" w:cs="Times New Roman"/>
          <w:color w:val="000000"/>
          <w:sz w:val="26"/>
          <w:szCs w:val="26"/>
          <w:shd w:val="clear" w:color="auto" w:fill="FFFFFF"/>
        </w:rPr>
        <w:t>"</w:t>
      </w:r>
      <w:r>
        <w:rPr>
          <w:rFonts w:ascii="Times New Roman" w:hAnsi="Times New Roman" w:cs="Times New Roman"/>
          <w:color w:val="000000"/>
          <w:sz w:val="26"/>
          <w:szCs w:val="26"/>
          <w:shd w:val="clear" w:color="auto" w:fill="FFFFFF"/>
        </w:rPr>
        <w:t xml:space="preserve">. Il nostro governo non avrebbe bisogno di mentire per giustificare la propria guerra sempre più ampia ed intricata contro il terrorismo. […] </w:t>
      </w:r>
      <w:r w:rsidR="00702D46">
        <w:rPr>
          <w:rFonts w:ascii="Times New Roman" w:hAnsi="Times New Roman" w:cs="Times New Roman"/>
          <w:color w:val="000000"/>
          <w:sz w:val="26"/>
          <w:szCs w:val="26"/>
          <w:shd w:val="clear" w:color="auto" w:fill="FFFFFF"/>
        </w:rPr>
        <w:t>Ma guardiamo il lato positivo. Almeno l’amministrazione Bush sta ten</w:t>
      </w:r>
      <w:r w:rsidR="00587036">
        <w:rPr>
          <w:rFonts w:ascii="Times New Roman" w:hAnsi="Times New Roman" w:cs="Times New Roman"/>
          <w:color w:val="000000"/>
          <w:sz w:val="26"/>
          <w:szCs w:val="26"/>
          <w:shd w:val="clear" w:color="auto" w:fill="FFFFFF"/>
        </w:rPr>
        <w:t>tando di diffondere informazioni</w:t>
      </w:r>
      <w:r w:rsidR="00ED3AB9">
        <w:rPr>
          <w:rFonts w:ascii="Times New Roman" w:hAnsi="Times New Roman" w:cs="Times New Roman"/>
          <w:color w:val="000000"/>
          <w:sz w:val="26"/>
          <w:szCs w:val="26"/>
          <w:shd w:val="clear" w:color="auto" w:fill="FFFFFF"/>
        </w:rPr>
        <w:t>, anche se fittizie</w:t>
      </w:r>
      <w:r w:rsidR="00702D46">
        <w:rPr>
          <w:rFonts w:ascii="Times New Roman" w:hAnsi="Times New Roman" w:cs="Times New Roman"/>
          <w:color w:val="000000"/>
          <w:sz w:val="26"/>
          <w:szCs w:val="26"/>
          <w:shd w:val="clear" w:color="auto" w:fill="FFFFFF"/>
        </w:rPr>
        <w:t xml:space="preserve">. </w:t>
      </w:r>
      <w:r w:rsidR="00587036">
        <w:rPr>
          <w:rFonts w:ascii="Times New Roman" w:hAnsi="Times New Roman" w:cs="Times New Roman"/>
          <w:color w:val="000000"/>
          <w:sz w:val="26"/>
          <w:szCs w:val="26"/>
          <w:shd w:val="clear" w:color="auto" w:fill="FFFFFF"/>
        </w:rPr>
        <w:t xml:space="preserve">Di solito tenta di sopprimere le </w:t>
      </w:r>
      <w:r w:rsidR="00702D46">
        <w:rPr>
          <w:rFonts w:ascii="Times New Roman" w:hAnsi="Times New Roman" w:cs="Times New Roman"/>
          <w:color w:val="000000"/>
          <w:sz w:val="26"/>
          <w:szCs w:val="26"/>
          <w:shd w:val="clear" w:color="auto" w:fill="FFFFFF"/>
        </w:rPr>
        <w:t>informaz</w:t>
      </w:r>
      <w:r w:rsidR="00587036">
        <w:rPr>
          <w:rFonts w:ascii="Times New Roman" w:hAnsi="Times New Roman" w:cs="Times New Roman"/>
          <w:color w:val="000000"/>
          <w:sz w:val="26"/>
          <w:szCs w:val="26"/>
          <w:shd w:val="clear" w:color="auto" w:fill="FFFFFF"/>
        </w:rPr>
        <w:t>ioni</w:t>
      </w:r>
      <w:r w:rsidR="00ED3AB9">
        <w:rPr>
          <w:rFonts w:ascii="Times New Roman" w:hAnsi="Times New Roman" w:cs="Times New Roman"/>
          <w:color w:val="000000"/>
          <w:sz w:val="26"/>
          <w:szCs w:val="26"/>
          <w:shd w:val="clear" w:color="auto" w:fill="FFFFFF"/>
        </w:rPr>
        <w:t>, anche se consequenziali</w:t>
      </w:r>
      <w:r w:rsidR="003704F3">
        <w:rPr>
          <w:rFonts w:ascii="Times New Roman" w:hAnsi="Times New Roman" w:cs="Times New Roman"/>
          <w:color w:val="000000"/>
          <w:sz w:val="26"/>
          <w:szCs w:val="26"/>
          <w:shd w:val="clear" w:color="auto" w:fill="FFFFFF"/>
        </w:rPr>
        <w:t xml:space="preserve">. […] Se la cerchia di Bush </w:t>
      </w:r>
      <w:r w:rsidR="00F8478E">
        <w:rPr>
          <w:rFonts w:ascii="Times New Roman" w:hAnsi="Times New Roman" w:cs="Times New Roman"/>
          <w:color w:val="000000"/>
          <w:sz w:val="26"/>
          <w:szCs w:val="26"/>
          <w:shd w:val="clear" w:color="auto" w:fill="FFFFFF"/>
        </w:rPr>
        <w:t>avesse</w:t>
      </w:r>
      <w:r w:rsidR="007818B8">
        <w:rPr>
          <w:rFonts w:ascii="Times New Roman" w:hAnsi="Times New Roman" w:cs="Times New Roman"/>
          <w:color w:val="000000"/>
          <w:sz w:val="26"/>
          <w:szCs w:val="26"/>
          <w:shd w:val="clear" w:color="auto" w:fill="FFFFFF"/>
        </w:rPr>
        <w:t xml:space="preserve"> avuto una maggiore conside</w:t>
      </w:r>
      <w:r w:rsidR="00477785">
        <w:rPr>
          <w:rFonts w:ascii="Times New Roman" w:hAnsi="Times New Roman" w:cs="Times New Roman"/>
          <w:color w:val="000000"/>
          <w:sz w:val="26"/>
          <w:szCs w:val="26"/>
          <w:shd w:val="clear" w:color="auto" w:fill="FFFFFF"/>
        </w:rPr>
        <w:t>razione del giornalismo, e de</w:t>
      </w:r>
      <w:r w:rsidR="007818B8">
        <w:rPr>
          <w:rFonts w:ascii="Times New Roman" w:hAnsi="Times New Roman" w:cs="Times New Roman"/>
          <w:color w:val="000000"/>
          <w:sz w:val="26"/>
          <w:szCs w:val="26"/>
          <w:shd w:val="clear" w:color="auto" w:fill="FFFFFF"/>
        </w:rPr>
        <w:t>l ruolo della verità nella gestione della cosa pubblica, capirebbe quanto repellente è per il governo americano nascondere la verità, ritardare i fatti o spacciare storie fasulle alle agenzie stampa oltreoceano</w:t>
      </w:r>
      <w:r w:rsidR="00800124">
        <w:rPr>
          <w:rFonts w:ascii="Times New Roman" w:hAnsi="Times New Roman" w:cs="Times New Roman"/>
          <w:color w:val="000000"/>
          <w:sz w:val="26"/>
          <w:szCs w:val="26"/>
          <w:shd w:val="clear" w:color="auto" w:fill="FFFFFF"/>
        </w:rPr>
        <w:t>”</w:t>
      </w:r>
      <w:r w:rsidR="00702D46">
        <w:rPr>
          <w:rStyle w:val="Rimandonotaapidipagina"/>
          <w:rFonts w:ascii="Times New Roman" w:hAnsi="Times New Roman" w:cs="Times New Roman"/>
          <w:color w:val="000000"/>
          <w:sz w:val="26"/>
          <w:szCs w:val="26"/>
          <w:shd w:val="clear" w:color="auto" w:fill="FFFFFF"/>
        </w:rPr>
        <w:footnoteReference w:id="45"/>
      </w:r>
      <w:r w:rsidR="00800124">
        <w:rPr>
          <w:rFonts w:ascii="Times New Roman" w:hAnsi="Times New Roman" w:cs="Times New Roman"/>
          <w:color w:val="000000"/>
          <w:sz w:val="26"/>
          <w:szCs w:val="26"/>
          <w:shd w:val="clear" w:color="auto" w:fill="FFFFFF"/>
        </w:rPr>
        <w:t>.</w:t>
      </w:r>
    </w:p>
    <w:p w:rsidR="00800124" w:rsidRDefault="00800124" w:rsidP="0057226C">
      <w:pPr>
        <w:spacing w:after="0"/>
        <w:jc w:val="both"/>
        <w:rPr>
          <w:rFonts w:ascii="Times New Roman" w:hAnsi="Times New Roman" w:cs="Times New Roman"/>
          <w:color w:val="000000"/>
          <w:sz w:val="26"/>
          <w:szCs w:val="26"/>
          <w:shd w:val="clear" w:color="auto" w:fill="FFFFFF"/>
        </w:rPr>
      </w:pPr>
    </w:p>
    <w:p w:rsidR="003F3C7B" w:rsidRDefault="00F8478E" w:rsidP="0057226C">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Un’analisi della questione grave e</w:t>
      </w:r>
      <w:r w:rsidR="00800124">
        <w:rPr>
          <w:rFonts w:ascii="Times New Roman" w:hAnsi="Times New Roman" w:cs="Times New Roman"/>
          <w:color w:val="000000"/>
          <w:sz w:val="26"/>
          <w:szCs w:val="26"/>
          <w:shd w:val="clear" w:color="auto" w:fill="FFFFFF"/>
        </w:rPr>
        <w:t xml:space="preserve"> sa</w:t>
      </w:r>
      <w:r>
        <w:rPr>
          <w:rFonts w:ascii="Times New Roman" w:hAnsi="Times New Roman" w:cs="Times New Roman"/>
          <w:color w:val="000000"/>
          <w:sz w:val="26"/>
          <w:szCs w:val="26"/>
          <w:shd w:val="clear" w:color="auto" w:fill="FFFFFF"/>
        </w:rPr>
        <w:t>rdonica – quella della Dowd – che denuncia</w:t>
      </w:r>
      <w:r w:rsidR="00800124">
        <w:rPr>
          <w:rFonts w:ascii="Times New Roman" w:hAnsi="Times New Roman" w:cs="Times New Roman"/>
          <w:color w:val="000000"/>
          <w:sz w:val="26"/>
          <w:szCs w:val="26"/>
          <w:shd w:val="clear" w:color="auto" w:fill="FFFFFF"/>
        </w:rPr>
        <w:t xml:space="preserve"> una situazione di </w:t>
      </w:r>
      <w:r w:rsidR="0080700F">
        <w:rPr>
          <w:rFonts w:ascii="Times New Roman" w:hAnsi="Times New Roman" w:cs="Times New Roman"/>
          <w:color w:val="000000"/>
          <w:sz w:val="26"/>
          <w:szCs w:val="26"/>
          <w:shd w:val="clear" w:color="auto" w:fill="FFFFFF"/>
        </w:rPr>
        <w:t xml:space="preserve">estremo </w:t>
      </w:r>
      <w:r w:rsidR="00800124">
        <w:rPr>
          <w:rFonts w:ascii="Times New Roman" w:hAnsi="Times New Roman" w:cs="Times New Roman"/>
          <w:color w:val="000000"/>
          <w:sz w:val="26"/>
          <w:szCs w:val="26"/>
          <w:shd w:val="clear" w:color="auto" w:fill="FFFFFF"/>
        </w:rPr>
        <w:t>affievolimento de</w:t>
      </w:r>
      <w:r w:rsidR="0080700F">
        <w:rPr>
          <w:rFonts w:ascii="Times New Roman" w:hAnsi="Times New Roman" w:cs="Times New Roman"/>
          <w:color w:val="000000"/>
          <w:sz w:val="26"/>
          <w:szCs w:val="26"/>
          <w:shd w:val="clear" w:color="auto" w:fill="FFFFFF"/>
        </w:rPr>
        <w:t>lla libertà di stampa</w:t>
      </w:r>
      <w:r>
        <w:rPr>
          <w:rFonts w:ascii="Times New Roman" w:hAnsi="Times New Roman" w:cs="Times New Roman"/>
          <w:color w:val="000000"/>
          <w:sz w:val="26"/>
          <w:szCs w:val="26"/>
          <w:shd w:val="clear" w:color="auto" w:fill="FFFFFF"/>
        </w:rPr>
        <w:t xml:space="preserve"> in patria</w:t>
      </w:r>
      <w:r w:rsidR="0080700F">
        <w:rPr>
          <w:rFonts w:ascii="Times New Roman" w:hAnsi="Times New Roman" w:cs="Times New Roman"/>
          <w:color w:val="000000"/>
          <w:sz w:val="26"/>
          <w:szCs w:val="26"/>
          <w:shd w:val="clear" w:color="auto" w:fill="FFFFFF"/>
        </w:rPr>
        <w:t>,</w:t>
      </w:r>
      <w:r>
        <w:rPr>
          <w:rFonts w:ascii="Times New Roman" w:hAnsi="Times New Roman" w:cs="Times New Roman"/>
          <w:color w:val="000000"/>
          <w:sz w:val="26"/>
          <w:szCs w:val="26"/>
          <w:shd w:val="clear" w:color="auto" w:fill="FFFFFF"/>
        </w:rPr>
        <w:t xml:space="preserve"> e una grave manipolazione di notizie all’estero, perpetuate</w:t>
      </w:r>
      <w:r w:rsidR="0080700F">
        <w:rPr>
          <w:rFonts w:ascii="Times New Roman" w:hAnsi="Times New Roman" w:cs="Times New Roman"/>
          <w:color w:val="000000"/>
          <w:sz w:val="26"/>
          <w:szCs w:val="26"/>
          <w:shd w:val="clear" w:color="auto" w:fill="FFFFFF"/>
        </w:rPr>
        <w:t xml:space="preserve"> da</w:t>
      </w:r>
      <w:r w:rsidR="00800124">
        <w:rPr>
          <w:rFonts w:ascii="Times New Roman" w:hAnsi="Times New Roman" w:cs="Times New Roman"/>
          <w:color w:val="000000"/>
          <w:sz w:val="26"/>
          <w:szCs w:val="26"/>
          <w:shd w:val="clear" w:color="auto" w:fill="FFFFFF"/>
        </w:rPr>
        <w:t xml:space="preserve"> un paese da semp</w:t>
      </w:r>
      <w:r>
        <w:rPr>
          <w:rFonts w:ascii="Times New Roman" w:hAnsi="Times New Roman" w:cs="Times New Roman"/>
          <w:color w:val="000000"/>
          <w:sz w:val="26"/>
          <w:szCs w:val="26"/>
          <w:shd w:val="clear" w:color="auto" w:fill="FFFFFF"/>
        </w:rPr>
        <w:t>re liberal come gli Stati Uniti</w:t>
      </w:r>
      <w:r w:rsidR="00800124">
        <w:rPr>
          <w:rFonts w:ascii="Times New Roman" w:hAnsi="Times New Roman" w:cs="Times New Roman"/>
          <w:color w:val="000000"/>
          <w:sz w:val="26"/>
          <w:szCs w:val="26"/>
          <w:shd w:val="clear" w:color="auto" w:fill="FFFFFF"/>
        </w:rPr>
        <w:t xml:space="preserve"> in un momento cruciale della sua storia</w:t>
      </w:r>
      <w:r w:rsidR="00E36BD9">
        <w:rPr>
          <w:rFonts w:ascii="Times New Roman" w:hAnsi="Times New Roman" w:cs="Times New Roman"/>
          <w:color w:val="000000"/>
          <w:sz w:val="26"/>
          <w:szCs w:val="26"/>
          <w:shd w:val="clear" w:color="auto" w:fill="FFFFFF"/>
        </w:rPr>
        <w:t xml:space="preserve"> recente</w:t>
      </w:r>
      <w:r w:rsidR="00800124">
        <w:rPr>
          <w:rFonts w:ascii="Times New Roman" w:hAnsi="Times New Roman" w:cs="Times New Roman"/>
          <w:color w:val="000000"/>
          <w:sz w:val="26"/>
          <w:szCs w:val="26"/>
          <w:shd w:val="clear" w:color="auto" w:fill="FFFFFF"/>
        </w:rPr>
        <w:t>.</w:t>
      </w:r>
      <w:r w:rsidR="0080700F">
        <w:rPr>
          <w:rFonts w:ascii="Times New Roman" w:hAnsi="Times New Roman" w:cs="Times New Roman"/>
          <w:color w:val="000000"/>
          <w:sz w:val="26"/>
          <w:szCs w:val="26"/>
          <w:shd w:val="clear" w:color="auto" w:fill="FFFFFF"/>
        </w:rPr>
        <w:t xml:space="preserve"> </w:t>
      </w:r>
      <w:r w:rsidR="00920D15">
        <w:rPr>
          <w:rFonts w:ascii="Times New Roman" w:hAnsi="Times New Roman" w:cs="Times New Roman"/>
          <w:color w:val="000000"/>
          <w:sz w:val="26"/>
          <w:szCs w:val="26"/>
          <w:shd w:val="clear" w:color="auto" w:fill="FFFFFF"/>
        </w:rPr>
        <w:t>All’apice dei fatti o</w:t>
      </w:r>
      <w:r>
        <w:rPr>
          <w:rFonts w:ascii="Times New Roman" w:hAnsi="Times New Roman" w:cs="Times New Roman"/>
          <w:color w:val="000000"/>
          <w:sz w:val="26"/>
          <w:szCs w:val="26"/>
          <w:shd w:val="clear" w:color="auto" w:fill="FFFFFF"/>
        </w:rPr>
        <w:t>ccorr</w:t>
      </w:r>
      <w:r w:rsidR="00920D15">
        <w:rPr>
          <w:rFonts w:ascii="Times New Roman" w:hAnsi="Times New Roman" w:cs="Times New Roman"/>
          <w:color w:val="000000"/>
          <w:sz w:val="26"/>
          <w:szCs w:val="26"/>
          <w:shd w:val="clear" w:color="auto" w:fill="FFFFFF"/>
        </w:rPr>
        <w:t>e ricordare soprattutto</w:t>
      </w:r>
      <w:r>
        <w:rPr>
          <w:rFonts w:ascii="Times New Roman" w:hAnsi="Times New Roman" w:cs="Times New Roman"/>
          <w:color w:val="000000"/>
          <w:sz w:val="26"/>
          <w:szCs w:val="26"/>
          <w:shd w:val="clear" w:color="auto" w:fill="FFFFFF"/>
        </w:rPr>
        <w:t xml:space="preserve"> che – come sottolinea il sito online della CNN – secondo la legge gli Stati Uniti potevano usare come target</w:t>
      </w:r>
      <w:r w:rsidR="0009158C">
        <w:rPr>
          <w:rFonts w:ascii="Times New Roman" w:hAnsi="Times New Roman" w:cs="Times New Roman"/>
          <w:color w:val="000000"/>
          <w:sz w:val="26"/>
          <w:szCs w:val="26"/>
          <w:shd w:val="clear" w:color="auto" w:fill="FFFFFF"/>
        </w:rPr>
        <w:t xml:space="preserve"> di queste operazio</w:t>
      </w:r>
      <w:r w:rsidR="00CD7503">
        <w:rPr>
          <w:rFonts w:ascii="Times New Roman" w:hAnsi="Times New Roman" w:cs="Times New Roman"/>
          <w:color w:val="000000"/>
          <w:sz w:val="26"/>
          <w:szCs w:val="26"/>
          <w:shd w:val="clear" w:color="auto" w:fill="FFFFFF"/>
        </w:rPr>
        <w:t>ni psicologiche (o meglio PSYOPS</w:t>
      </w:r>
      <w:r w:rsidR="0009158C">
        <w:rPr>
          <w:rFonts w:ascii="Times New Roman" w:hAnsi="Times New Roman" w:cs="Times New Roman"/>
          <w:color w:val="000000"/>
          <w:sz w:val="26"/>
          <w:szCs w:val="26"/>
          <w:shd w:val="clear" w:color="auto" w:fill="FFFFFF"/>
        </w:rPr>
        <w:t>)</w:t>
      </w:r>
      <w:r>
        <w:rPr>
          <w:rFonts w:ascii="Times New Roman" w:hAnsi="Times New Roman" w:cs="Times New Roman"/>
          <w:color w:val="000000"/>
          <w:sz w:val="26"/>
          <w:szCs w:val="26"/>
          <w:shd w:val="clear" w:color="auto" w:fill="FFFFFF"/>
        </w:rPr>
        <w:t xml:space="preserve"> solo i media esteri ed internazionali, mentre il Pentagono non doveva assolutamente coinvolgere nelle manipolazioni</w:t>
      </w:r>
      <w:r w:rsidR="00071A19">
        <w:rPr>
          <w:rFonts w:ascii="Times New Roman" w:hAnsi="Times New Roman" w:cs="Times New Roman"/>
          <w:color w:val="000000"/>
          <w:sz w:val="26"/>
          <w:szCs w:val="26"/>
          <w:shd w:val="clear" w:color="auto" w:fill="FFFFFF"/>
        </w:rPr>
        <w:t xml:space="preserve"> previste dall’OSI</w:t>
      </w:r>
      <w:r>
        <w:rPr>
          <w:rFonts w:ascii="Times New Roman" w:hAnsi="Times New Roman" w:cs="Times New Roman"/>
          <w:color w:val="000000"/>
          <w:sz w:val="26"/>
          <w:szCs w:val="26"/>
          <w:shd w:val="clear" w:color="auto" w:fill="FFFFFF"/>
        </w:rPr>
        <w:t xml:space="preserve"> le notizie divulgate dai media in patria</w:t>
      </w:r>
      <w:r>
        <w:rPr>
          <w:rStyle w:val="Rimandonotaapidipagina"/>
          <w:rFonts w:ascii="Times New Roman" w:hAnsi="Times New Roman" w:cs="Times New Roman"/>
          <w:color w:val="000000"/>
          <w:sz w:val="26"/>
          <w:szCs w:val="26"/>
          <w:shd w:val="clear" w:color="auto" w:fill="FFFFFF"/>
        </w:rPr>
        <w:footnoteReference w:id="46"/>
      </w:r>
      <w:r>
        <w:rPr>
          <w:rFonts w:ascii="Times New Roman" w:hAnsi="Times New Roman" w:cs="Times New Roman"/>
          <w:color w:val="000000"/>
          <w:sz w:val="26"/>
          <w:szCs w:val="26"/>
          <w:shd w:val="clear" w:color="auto" w:fill="FFFFFF"/>
        </w:rPr>
        <w:t>.</w:t>
      </w:r>
      <w:r w:rsidR="0009158C">
        <w:rPr>
          <w:rFonts w:ascii="Times New Roman" w:hAnsi="Times New Roman" w:cs="Times New Roman"/>
          <w:color w:val="000000"/>
          <w:sz w:val="26"/>
          <w:szCs w:val="26"/>
          <w:shd w:val="clear" w:color="auto" w:fill="FFFFFF"/>
        </w:rPr>
        <w:t xml:space="preserve"> La testata online della nota emittente televisiva evidenzia inoltre alcuni dettagli di queste operazioni: secondo la CNN infatti, alcune trasmissioni estere</w:t>
      </w:r>
      <w:r w:rsidR="00667D46">
        <w:rPr>
          <w:rFonts w:ascii="Times New Roman" w:hAnsi="Times New Roman" w:cs="Times New Roman"/>
          <w:color w:val="000000"/>
          <w:sz w:val="26"/>
          <w:szCs w:val="26"/>
          <w:shd w:val="clear" w:color="auto" w:fill="FFFFFF"/>
        </w:rPr>
        <w:t xml:space="preserve"> dell’OSI</w:t>
      </w:r>
      <w:r w:rsidR="0009158C">
        <w:rPr>
          <w:rFonts w:ascii="Times New Roman" w:hAnsi="Times New Roman" w:cs="Times New Roman"/>
          <w:color w:val="000000"/>
          <w:sz w:val="26"/>
          <w:szCs w:val="26"/>
          <w:shd w:val="clear" w:color="auto" w:fill="FFFFFF"/>
        </w:rPr>
        <w:t xml:space="preserve"> erano state intercet</w:t>
      </w:r>
      <w:r w:rsidR="00667D46">
        <w:rPr>
          <w:rFonts w:ascii="Times New Roman" w:hAnsi="Times New Roman" w:cs="Times New Roman"/>
          <w:color w:val="000000"/>
          <w:sz w:val="26"/>
          <w:szCs w:val="26"/>
          <w:shd w:val="clear" w:color="auto" w:fill="FFFFFF"/>
        </w:rPr>
        <w:t>tate negli Stati Uniti da</w:t>
      </w:r>
      <w:r w:rsidR="0009158C">
        <w:rPr>
          <w:rFonts w:ascii="Times New Roman" w:hAnsi="Times New Roman" w:cs="Times New Roman"/>
          <w:color w:val="000000"/>
          <w:sz w:val="26"/>
          <w:szCs w:val="26"/>
          <w:shd w:val="clear" w:color="auto" w:fill="FFFFFF"/>
        </w:rPr>
        <w:t xml:space="preserve"> </w:t>
      </w:r>
      <w:r w:rsidR="00E60FB5">
        <w:rPr>
          <w:rFonts w:ascii="Times New Roman" w:hAnsi="Times New Roman" w:cs="Times New Roman"/>
          <w:color w:val="000000"/>
          <w:sz w:val="26"/>
          <w:szCs w:val="26"/>
          <w:shd w:val="clear" w:color="auto" w:fill="FFFFFF"/>
        </w:rPr>
        <w:t xml:space="preserve">apparecchiature </w:t>
      </w:r>
      <w:r w:rsidR="0009158C">
        <w:rPr>
          <w:rFonts w:ascii="Times New Roman" w:hAnsi="Times New Roman" w:cs="Times New Roman"/>
          <w:color w:val="000000"/>
          <w:sz w:val="26"/>
          <w:szCs w:val="26"/>
          <w:shd w:val="clear" w:color="auto" w:fill="FFFFFF"/>
        </w:rPr>
        <w:t xml:space="preserve">radio a onde corte. </w:t>
      </w:r>
      <w:r w:rsidR="007912C7">
        <w:rPr>
          <w:rFonts w:ascii="Times New Roman" w:hAnsi="Times New Roman" w:cs="Times New Roman"/>
          <w:color w:val="000000"/>
          <w:sz w:val="26"/>
          <w:szCs w:val="26"/>
          <w:shd w:val="clear" w:color="auto" w:fill="FFFFFF"/>
        </w:rPr>
        <w:t>T</w:t>
      </w:r>
      <w:r w:rsidR="00667D46">
        <w:rPr>
          <w:rFonts w:ascii="Times New Roman" w:hAnsi="Times New Roman" w:cs="Times New Roman"/>
          <w:color w:val="000000"/>
          <w:sz w:val="26"/>
          <w:szCs w:val="26"/>
          <w:shd w:val="clear" w:color="auto" w:fill="FFFFFF"/>
        </w:rPr>
        <w:t>ra le</w:t>
      </w:r>
      <w:r w:rsidR="0009158C">
        <w:rPr>
          <w:rFonts w:ascii="Times New Roman" w:hAnsi="Times New Roman" w:cs="Times New Roman"/>
          <w:color w:val="000000"/>
          <w:sz w:val="26"/>
          <w:szCs w:val="26"/>
          <w:shd w:val="clear" w:color="auto" w:fill="FFFFFF"/>
        </w:rPr>
        <w:t xml:space="preserve"> trasmissioni in questione</w:t>
      </w:r>
      <w:r w:rsidR="007912C7">
        <w:rPr>
          <w:rFonts w:ascii="Times New Roman" w:hAnsi="Times New Roman" w:cs="Times New Roman"/>
          <w:color w:val="000000"/>
          <w:sz w:val="26"/>
          <w:szCs w:val="26"/>
          <w:shd w:val="clear" w:color="auto" w:fill="FFFFFF"/>
        </w:rPr>
        <w:t>, alcune</w:t>
      </w:r>
      <w:r w:rsidR="0009158C">
        <w:rPr>
          <w:rFonts w:ascii="Times New Roman" w:hAnsi="Times New Roman" w:cs="Times New Roman"/>
          <w:color w:val="000000"/>
          <w:sz w:val="26"/>
          <w:szCs w:val="26"/>
          <w:shd w:val="clear" w:color="auto" w:fill="FFFFFF"/>
        </w:rPr>
        <w:t xml:space="preserve"> spiegavano in lingua araba ai Talebani l’inutilità del prosieguo della loro resistenza ne</w:t>
      </w:r>
      <w:r w:rsidR="0050178B">
        <w:rPr>
          <w:rFonts w:ascii="Times New Roman" w:hAnsi="Times New Roman" w:cs="Times New Roman"/>
          <w:color w:val="000000"/>
          <w:sz w:val="26"/>
          <w:szCs w:val="26"/>
          <w:shd w:val="clear" w:color="auto" w:fill="FFFFFF"/>
        </w:rPr>
        <w:t>i confronti dell’esercito americano, mentre altre illustravano agli stessi Talebani come arrendersi all’invasore</w:t>
      </w:r>
      <w:r w:rsidR="0050178B">
        <w:rPr>
          <w:rStyle w:val="Rimandonotaapidipagina"/>
          <w:rFonts w:ascii="Times New Roman" w:hAnsi="Times New Roman" w:cs="Times New Roman"/>
          <w:color w:val="000000"/>
          <w:sz w:val="26"/>
          <w:szCs w:val="26"/>
          <w:shd w:val="clear" w:color="auto" w:fill="FFFFFF"/>
        </w:rPr>
        <w:footnoteReference w:id="47"/>
      </w:r>
      <w:r w:rsidR="0050178B">
        <w:rPr>
          <w:rFonts w:ascii="Times New Roman" w:hAnsi="Times New Roman" w:cs="Times New Roman"/>
          <w:color w:val="000000"/>
          <w:sz w:val="26"/>
          <w:szCs w:val="26"/>
          <w:shd w:val="clear" w:color="auto" w:fill="FFFFFF"/>
        </w:rPr>
        <w:t>.</w:t>
      </w:r>
      <w:r>
        <w:rPr>
          <w:rFonts w:ascii="Times New Roman" w:hAnsi="Times New Roman" w:cs="Times New Roman"/>
          <w:color w:val="000000"/>
          <w:sz w:val="26"/>
          <w:szCs w:val="26"/>
          <w:shd w:val="clear" w:color="auto" w:fill="FFFFFF"/>
        </w:rPr>
        <w:t xml:space="preserve"> </w:t>
      </w:r>
    </w:p>
    <w:p w:rsidR="00E36BD9" w:rsidRDefault="003F3C7B" w:rsidP="0057226C">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Diviene necessario a questo punto, tentare di fare luce sulla mente dell’amministrazione Bush che si cela dietro all’OSI: v</w:t>
      </w:r>
      <w:r w:rsidR="00E36BD9">
        <w:rPr>
          <w:rFonts w:ascii="Times New Roman" w:hAnsi="Times New Roman" w:cs="Times New Roman"/>
          <w:color w:val="000000"/>
          <w:sz w:val="26"/>
          <w:szCs w:val="26"/>
          <w:shd w:val="clear" w:color="auto" w:fill="FFFFFF"/>
        </w:rPr>
        <w:t>i è un uomo in particolare</w:t>
      </w:r>
      <w:r w:rsidR="0099467B">
        <w:rPr>
          <w:rFonts w:ascii="Times New Roman" w:hAnsi="Times New Roman" w:cs="Times New Roman"/>
          <w:color w:val="000000"/>
          <w:sz w:val="26"/>
          <w:szCs w:val="26"/>
          <w:shd w:val="clear" w:color="auto" w:fill="FFFFFF"/>
        </w:rPr>
        <w:t xml:space="preserve"> – secondo Maureen Dowd</w:t>
      </w:r>
      <w:r w:rsidR="00E36BD9">
        <w:rPr>
          <w:rFonts w:ascii="Times New Roman" w:hAnsi="Times New Roman" w:cs="Times New Roman"/>
          <w:color w:val="000000"/>
          <w:sz w:val="26"/>
          <w:szCs w:val="26"/>
          <w:shd w:val="clear" w:color="auto" w:fill="FFFFFF"/>
        </w:rPr>
        <w:t xml:space="preserve"> – </w:t>
      </w:r>
      <w:r w:rsidR="00C24AA8">
        <w:rPr>
          <w:rFonts w:ascii="Times New Roman" w:hAnsi="Times New Roman" w:cs="Times New Roman"/>
          <w:color w:val="000000"/>
          <w:sz w:val="26"/>
          <w:szCs w:val="26"/>
          <w:shd w:val="clear" w:color="auto" w:fill="FFFFFF"/>
        </w:rPr>
        <w:t>tra i responsabili dei fatti che risulta spesso schivo a parlarne</w:t>
      </w:r>
      <w:r w:rsidR="00E36BD9">
        <w:rPr>
          <w:rFonts w:ascii="Times New Roman" w:hAnsi="Times New Roman" w:cs="Times New Roman"/>
          <w:color w:val="000000"/>
          <w:sz w:val="26"/>
          <w:szCs w:val="26"/>
          <w:shd w:val="clear" w:color="auto" w:fill="FFFFFF"/>
        </w:rPr>
        <w:t>:</w:t>
      </w:r>
    </w:p>
    <w:p w:rsidR="00E36BD9" w:rsidRDefault="00E36BD9" w:rsidP="0057226C">
      <w:pPr>
        <w:spacing w:after="0"/>
        <w:jc w:val="both"/>
        <w:rPr>
          <w:rFonts w:ascii="Times New Roman" w:hAnsi="Times New Roman" w:cs="Times New Roman"/>
          <w:color w:val="000000"/>
          <w:sz w:val="26"/>
          <w:szCs w:val="26"/>
          <w:shd w:val="clear" w:color="auto" w:fill="FFFFFF"/>
        </w:rPr>
      </w:pPr>
    </w:p>
    <w:p w:rsidR="00E36BD9" w:rsidRDefault="00E36BD9" w:rsidP="0057226C">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lastRenderedPageBreak/>
        <w:t>“</w:t>
      </w:r>
      <w:r w:rsidR="0080700F">
        <w:rPr>
          <w:rFonts w:ascii="Times New Roman" w:hAnsi="Times New Roman" w:cs="Times New Roman"/>
          <w:color w:val="000000"/>
          <w:sz w:val="26"/>
          <w:szCs w:val="26"/>
          <w:shd w:val="clear" w:color="auto" w:fill="FFFFFF"/>
        </w:rPr>
        <w:t>Ai Bush e a chiunque ammetta</w:t>
      </w:r>
      <w:r>
        <w:rPr>
          <w:rFonts w:ascii="Times New Roman" w:hAnsi="Times New Roman" w:cs="Times New Roman"/>
          <w:color w:val="000000"/>
          <w:sz w:val="26"/>
          <w:szCs w:val="26"/>
          <w:shd w:val="clear" w:color="auto" w:fill="FFFFFF"/>
        </w:rPr>
        <w:t xml:space="preserve">no nel club piace governare e condurre le proprie battaglie dietro porte ben chiuse. Dick Cheney sta facendo uno sforzo per uscire, spuntando al Consiglio per le Relazioni Estere e al </w:t>
      </w:r>
      <w:proofErr w:type="spellStart"/>
      <w:r>
        <w:rPr>
          <w:rFonts w:ascii="Times New Roman" w:hAnsi="Times New Roman" w:cs="Times New Roman"/>
          <w:color w:val="000000"/>
          <w:sz w:val="26"/>
          <w:szCs w:val="26"/>
          <w:shd w:val="clear" w:color="auto" w:fill="FFFFFF"/>
        </w:rPr>
        <w:t>Jay</w:t>
      </w:r>
      <w:proofErr w:type="spellEnd"/>
      <w:r>
        <w:rPr>
          <w:rFonts w:ascii="Times New Roman" w:hAnsi="Times New Roman" w:cs="Times New Roman"/>
          <w:color w:val="000000"/>
          <w:sz w:val="26"/>
          <w:szCs w:val="26"/>
          <w:shd w:val="clear" w:color="auto" w:fill="FFFFFF"/>
        </w:rPr>
        <w:t xml:space="preserve"> Leno ieri sera. Ma lui resta così segretissimo su ciò che vogliamo sapere, lui è l’Uomo che Non Era Lì”</w:t>
      </w:r>
      <w:r>
        <w:rPr>
          <w:rStyle w:val="Rimandonotaapidipagina"/>
          <w:rFonts w:ascii="Times New Roman" w:hAnsi="Times New Roman" w:cs="Times New Roman"/>
          <w:color w:val="000000"/>
          <w:sz w:val="26"/>
          <w:szCs w:val="26"/>
          <w:shd w:val="clear" w:color="auto" w:fill="FFFFFF"/>
        </w:rPr>
        <w:footnoteReference w:id="48"/>
      </w:r>
      <w:r>
        <w:rPr>
          <w:rFonts w:ascii="Times New Roman" w:hAnsi="Times New Roman" w:cs="Times New Roman"/>
          <w:color w:val="000000"/>
          <w:sz w:val="26"/>
          <w:szCs w:val="26"/>
          <w:shd w:val="clear" w:color="auto" w:fill="FFFFFF"/>
        </w:rPr>
        <w:t>.</w:t>
      </w:r>
    </w:p>
    <w:p w:rsidR="003F3C7B" w:rsidRDefault="003F3C7B" w:rsidP="0057226C">
      <w:pPr>
        <w:spacing w:after="0"/>
        <w:jc w:val="both"/>
        <w:rPr>
          <w:rFonts w:ascii="Times New Roman" w:hAnsi="Times New Roman" w:cs="Times New Roman"/>
          <w:color w:val="000000"/>
          <w:sz w:val="26"/>
          <w:szCs w:val="26"/>
          <w:shd w:val="clear" w:color="auto" w:fill="FFFFFF"/>
        </w:rPr>
      </w:pPr>
    </w:p>
    <w:p w:rsidR="003F3C7B" w:rsidRDefault="00CA28AE" w:rsidP="0057226C">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I fari accusatori della </w:t>
      </w:r>
      <w:r w:rsidR="00920D15">
        <w:rPr>
          <w:rFonts w:ascii="Times New Roman" w:hAnsi="Times New Roman" w:cs="Times New Roman"/>
          <w:color w:val="000000"/>
          <w:sz w:val="26"/>
          <w:szCs w:val="26"/>
          <w:shd w:val="clear" w:color="auto" w:fill="FFFFFF"/>
        </w:rPr>
        <w:t>critica si rivolgono dunque al V</w:t>
      </w:r>
      <w:r>
        <w:rPr>
          <w:rFonts w:ascii="Times New Roman" w:hAnsi="Times New Roman" w:cs="Times New Roman"/>
          <w:color w:val="000000"/>
          <w:sz w:val="26"/>
          <w:szCs w:val="26"/>
          <w:shd w:val="clear" w:color="auto" w:fill="FFFFFF"/>
        </w:rPr>
        <w:t xml:space="preserve">icepresidente Dick Cheney: nato a Lincoln il 30 gennaio 1941, Cheney in gioventù si schierò a favore della guerra in Vietnam. Iniziò la carriera politica nel 1969 durante il governo Nixon, e da lì ricoprì una serie di incarichi importanti: fu Assistente del Presidente e Capo di Gabinetto della Casa Bianca nel 1975 (il politico più giovane della storia americana a ricoprire quell’incarico) sotto la presidenza di Gerald Ford, mentre dal 1977 al 1989 fu eletto per sei volte alla Camera come Deputato dello Stato del Wyoming. Dall’89 in poi la scalata all’interno del Partito Repubblicano: fu nominato infatti Segretario della Difesa durante il governo di George H. </w:t>
      </w:r>
      <w:r w:rsidR="00C00773">
        <w:rPr>
          <w:rFonts w:ascii="Times New Roman" w:hAnsi="Times New Roman" w:cs="Times New Roman"/>
          <w:color w:val="000000"/>
          <w:sz w:val="26"/>
          <w:szCs w:val="26"/>
          <w:shd w:val="clear" w:color="auto" w:fill="FFFFFF"/>
        </w:rPr>
        <w:t>Bush, carica che ricoprì dal 1989 al 1993. Con l’elezione alla Presidenza di Bill Clinton e l’exploit del Partito Democratico, la carriera di Cheney sembrò volgere al declino, quando George W. Bush lo scelse come candidato alla Vicepresidenza degli Stati Uniti. Con la vittoria alle elezioni del 2000, Cheney ricoprì quella carica</w:t>
      </w:r>
      <w:r w:rsidR="005B43C0">
        <w:rPr>
          <w:rFonts w:ascii="Times New Roman" w:hAnsi="Times New Roman" w:cs="Times New Roman"/>
          <w:color w:val="000000"/>
          <w:sz w:val="26"/>
          <w:szCs w:val="26"/>
          <w:shd w:val="clear" w:color="auto" w:fill="FFFFFF"/>
        </w:rPr>
        <w:t xml:space="preserve"> per due mandati,</w:t>
      </w:r>
      <w:r w:rsidR="00C00773">
        <w:rPr>
          <w:rFonts w:ascii="Times New Roman" w:hAnsi="Times New Roman" w:cs="Times New Roman"/>
          <w:color w:val="000000"/>
          <w:sz w:val="26"/>
          <w:szCs w:val="26"/>
          <w:shd w:val="clear" w:color="auto" w:fill="FFFFFF"/>
        </w:rPr>
        <w:t xml:space="preserve"> fino all’elezione </w:t>
      </w:r>
      <w:r w:rsidR="00FB1E53">
        <w:rPr>
          <w:rFonts w:ascii="Times New Roman" w:hAnsi="Times New Roman" w:cs="Times New Roman"/>
          <w:color w:val="000000"/>
          <w:sz w:val="26"/>
          <w:szCs w:val="26"/>
          <w:shd w:val="clear" w:color="auto" w:fill="FFFFFF"/>
        </w:rPr>
        <w:t xml:space="preserve">alla Casa Bianca </w:t>
      </w:r>
      <w:r w:rsidR="00C00773">
        <w:rPr>
          <w:rFonts w:ascii="Times New Roman" w:hAnsi="Times New Roman" w:cs="Times New Roman"/>
          <w:color w:val="000000"/>
          <w:sz w:val="26"/>
          <w:szCs w:val="26"/>
          <w:shd w:val="clear" w:color="auto" w:fill="FFFFFF"/>
        </w:rPr>
        <w:t xml:space="preserve">di </w:t>
      </w:r>
      <w:r w:rsidR="00FB1E53">
        <w:rPr>
          <w:rFonts w:ascii="Times New Roman" w:hAnsi="Times New Roman" w:cs="Times New Roman"/>
          <w:color w:val="000000"/>
          <w:sz w:val="26"/>
          <w:szCs w:val="26"/>
          <w:shd w:val="clear" w:color="auto" w:fill="FFFFFF"/>
        </w:rPr>
        <w:t xml:space="preserve">Barack </w:t>
      </w:r>
      <w:r w:rsidR="00C00773">
        <w:rPr>
          <w:rFonts w:ascii="Times New Roman" w:hAnsi="Times New Roman" w:cs="Times New Roman"/>
          <w:color w:val="000000"/>
          <w:sz w:val="26"/>
          <w:szCs w:val="26"/>
          <w:shd w:val="clear" w:color="auto" w:fill="FFFFFF"/>
        </w:rPr>
        <w:t>Obama, nel 2009.</w:t>
      </w:r>
      <w:r w:rsidR="005B43C0">
        <w:rPr>
          <w:rFonts w:ascii="Times New Roman" w:hAnsi="Times New Roman" w:cs="Times New Roman"/>
          <w:color w:val="000000"/>
          <w:sz w:val="26"/>
          <w:szCs w:val="26"/>
          <w:shd w:val="clear" w:color="auto" w:fill="FFFFFF"/>
        </w:rPr>
        <w:t xml:space="preserve"> Il vicepresidente Cheney si dichiarò favorevole sia all’invasione in Afghanistan, sia alla Seconda Guerra del Golfo, sia alla condanna a morte di Saddam Hussein.</w:t>
      </w:r>
      <w:r w:rsidR="00037F54">
        <w:rPr>
          <w:rFonts w:ascii="Times New Roman" w:hAnsi="Times New Roman" w:cs="Times New Roman"/>
          <w:color w:val="000000"/>
          <w:sz w:val="26"/>
          <w:szCs w:val="26"/>
          <w:shd w:val="clear" w:color="auto" w:fill="FFFFFF"/>
        </w:rPr>
        <w:t xml:space="preserve"> Egli venne citato e considerato come il più potente ed influente Vicepresidente nella storia degli Stati Uniti d’America</w:t>
      </w:r>
      <w:r w:rsidR="00037F54">
        <w:rPr>
          <w:rStyle w:val="Rimandonotaapidipagina"/>
          <w:rFonts w:ascii="Times New Roman" w:hAnsi="Times New Roman" w:cs="Times New Roman"/>
          <w:color w:val="000000"/>
          <w:sz w:val="26"/>
          <w:szCs w:val="26"/>
          <w:shd w:val="clear" w:color="auto" w:fill="FFFFFF"/>
        </w:rPr>
        <w:footnoteReference w:id="49"/>
      </w:r>
      <w:r w:rsidR="00EB1FAA">
        <w:rPr>
          <w:rFonts w:ascii="Times New Roman" w:hAnsi="Times New Roman" w:cs="Times New Roman"/>
          <w:color w:val="000000"/>
          <w:sz w:val="26"/>
          <w:szCs w:val="26"/>
          <w:shd w:val="clear" w:color="auto" w:fill="FFFFFF"/>
        </w:rPr>
        <w:t>.</w:t>
      </w:r>
    </w:p>
    <w:p w:rsidR="005B7473" w:rsidRDefault="005B7473" w:rsidP="0057226C">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La tesi propugnata dalla Dowd riguardante il coinvolgimento diretto del Vicepresidente Cheney nelle mansioni dell’OSI trova inoltre riscontro nella straordinaria inchiesta “The Man </w:t>
      </w:r>
      <w:proofErr w:type="spellStart"/>
      <w:r>
        <w:rPr>
          <w:rFonts w:ascii="Times New Roman" w:hAnsi="Times New Roman" w:cs="Times New Roman"/>
          <w:color w:val="000000"/>
          <w:sz w:val="26"/>
          <w:szCs w:val="26"/>
          <w:shd w:val="clear" w:color="auto" w:fill="FFFFFF"/>
        </w:rPr>
        <w:t>Who</w:t>
      </w:r>
      <w:proofErr w:type="spellEnd"/>
      <w:r>
        <w:rPr>
          <w:rFonts w:ascii="Times New Roman" w:hAnsi="Times New Roman" w:cs="Times New Roman"/>
          <w:color w:val="000000"/>
          <w:sz w:val="26"/>
          <w:szCs w:val="26"/>
          <w:shd w:val="clear" w:color="auto" w:fill="FFFFFF"/>
        </w:rPr>
        <w:t xml:space="preserve"> </w:t>
      </w:r>
      <w:proofErr w:type="spellStart"/>
      <w:r>
        <w:rPr>
          <w:rFonts w:ascii="Times New Roman" w:hAnsi="Times New Roman" w:cs="Times New Roman"/>
          <w:color w:val="000000"/>
          <w:sz w:val="26"/>
          <w:szCs w:val="26"/>
          <w:shd w:val="clear" w:color="auto" w:fill="FFFFFF"/>
        </w:rPr>
        <w:t>Sold</w:t>
      </w:r>
      <w:proofErr w:type="spellEnd"/>
      <w:r>
        <w:rPr>
          <w:rFonts w:ascii="Times New Roman" w:hAnsi="Times New Roman" w:cs="Times New Roman"/>
          <w:color w:val="000000"/>
          <w:sz w:val="26"/>
          <w:szCs w:val="26"/>
          <w:shd w:val="clear" w:color="auto" w:fill="FFFFFF"/>
        </w:rPr>
        <w:t xml:space="preserve"> The War” pubblicata dal reporter James Banfo</w:t>
      </w:r>
      <w:r w:rsidR="00597984">
        <w:rPr>
          <w:rFonts w:ascii="Times New Roman" w:hAnsi="Times New Roman" w:cs="Times New Roman"/>
          <w:color w:val="000000"/>
          <w:sz w:val="26"/>
          <w:szCs w:val="26"/>
          <w:shd w:val="clear" w:color="auto" w:fill="FFFFFF"/>
        </w:rPr>
        <w:t xml:space="preserve">rd della rivista </w:t>
      </w:r>
      <w:r w:rsidR="00597984" w:rsidRPr="00597984">
        <w:rPr>
          <w:rFonts w:ascii="Times New Roman" w:hAnsi="Times New Roman" w:cs="Times New Roman"/>
          <w:i/>
          <w:color w:val="000000"/>
          <w:sz w:val="26"/>
          <w:szCs w:val="26"/>
          <w:shd w:val="clear" w:color="auto" w:fill="FFFFFF"/>
        </w:rPr>
        <w:t>Rolling Stone</w:t>
      </w:r>
      <w:r>
        <w:rPr>
          <w:rFonts w:ascii="Times New Roman" w:hAnsi="Times New Roman" w:cs="Times New Roman"/>
          <w:color w:val="000000"/>
          <w:sz w:val="26"/>
          <w:szCs w:val="26"/>
          <w:shd w:val="clear" w:color="auto" w:fill="FFFFFF"/>
        </w:rPr>
        <w:t xml:space="preserve"> nel novembre 2005</w:t>
      </w:r>
      <w:r w:rsidR="00CD28C4">
        <w:rPr>
          <w:rStyle w:val="Rimandonotaapidipagina"/>
          <w:rFonts w:ascii="Times New Roman" w:hAnsi="Times New Roman" w:cs="Times New Roman"/>
          <w:color w:val="000000"/>
          <w:sz w:val="26"/>
          <w:szCs w:val="26"/>
          <w:shd w:val="clear" w:color="auto" w:fill="FFFFFF"/>
        </w:rPr>
        <w:footnoteReference w:id="50"/>
      </w:r>
      <w:r>
        <w:rPr>
          <w:rFonts w:ascii="Times New Roman" w:hAnsi="Times New Roman" w:cs="Times New Roman"/>
          <w:color w:val="000000"/>
          <w:sz w:val="26"/>
          <w:szCs w:val="26"/>
          <w:shd w:val="clear" w:color="auto" w:fill="FFFFFF"/>
        </w:rPr>
        <w:t>:</w:t>
      </w:r>
    </w:p>
    <w:p w:rsidR="005B7473" w:rsidRDefault="005B7473" w:rsidP="0057226C">
      <w:pPr>
        <w:spacing w:after="0"/>
        <w:jc w:val="both"/>
        <w:rPr>
          <w:rFonts w:ascii="Times New Roman" w:hAnsi="Times New Roman" w:cs="Times New Roman"/>
          <w:color w:val="000000"/>
          <w:sz w:val="26"/>
          <w:szCs w:val="26"/>
          <w:shd w:val="clear" w:color="auto" w:fill="FFFFFF"/>
        </w:rPr>
      </w:pPr>
    </w:p>
    <w:p w:rsidR="005B7473" w:rsidRDefault="005B7473" w:rsidP="0057226C">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“Tre settimane dopo gli attacchi dell’11 Settembre […] i funzionari del Pentagono istituirono inoltre un’organizzazione altamente segreta denominata Office of Strategic Influence. </w:t>
      </w:r>
      <w:r w:rsidRPr="005B7473">
        <w:rPr>
          <w:rFonts w:ascii="Times New Roman" w:hAnsi="Times New Roman" w:cs="Times New Roman"/>
          <w:color w:val="000000"/>
          <w:sz w:val="26"/>
          <w:szCs w:val="26"/>
          <w:shd w:val="clear" w:color="auto" w:fill="FFFFFF"/>
        </w:rPr>
        <w:t xml:space="preserve">Parte della missione dell’OSI è fu quella di procedere a disinformazione segreta e operazioni d’inganno – ossia impiantando false notizie nei media </w:t>
      </w:r>
      <w:r w:rsidR="00597984">
        <w:rPr>
          <w:rFonts w:ascii="Times New Roman" w:hAnsi="Times New Roman" w:cs="Times New Roman"/>
          <w:color w:val="000000"/>
          <w:sz w:val="26"/>
          <w:szCs w:val="26"/>
          <w:shd w:val="clear" w:color="auto" w:fill="FFFFFF"/>
        </w:rPr>
        <w:t>e nascondendone le</w:t>
      </w:r>
      <w:r w:rsidRPr="005B7473">
        <w:rPr>
          <w:rFonts w:ascii="Times New Roman" w:hAnsi="Times New Roman" w:cs="Times New Roman"/>
          <w:color w:val="000000"/>
          <w:sz w:val="26"/>
          <w:szCs w:val="26"/>
          <w:shd w:val="clear" w:color="auto" w:fill="FFFFFF"/>
        </w:rPr>
        <w:t xml:space="preserve"> origini. "A volte è </w:t>
      </w:r>
      <w:r w:rsidRPr="005B7473">
        <w:rPr>
          <w:rFonts w:ascii="Times New Roman" w:hAnsi="Times New Roman" w:cs="Times New Roman"/>
          <w:color w:val="000000"/>
          <w:sz w:val="26"/>
          <w:szCs w:val="26"/>
          <w:shd w:val="clear" w:color="auto" w:fill="FFFFFF"/>
        </w:rPr>
        <w:lastRenderedPageBreak/>
        <w:t>importante dal punto di vista militare essere in grado di impegnarsi nell’inganno nel rispetto di futuri piani previsti," ha dichiarato il vice presidente Dick Cheney per spiegare l'operazione</w:t>
      </w:r>
      <w:r>
        <w:rPr>
          <w:rStyle w:val="Rimandonotaapidipagina"/>
          <w:rFonts w:ascii="Times New Roman" w:hAnsi="Times New Roman" w:cs="Times New Roman"/>
          <w:color w:val="000000"/>
          <w:sz w:val="26"/>
          <w:szCs w:val="26"/>
          <w:shd w:val="clear" w:color="auto" w:fill="FFFFFF"/>
        </w:rPr>
        <w:footnoteReference w:id="51"/>
      </w:r>
      <w:r>
        <w:rPr>
          <w:rFonts w:ascii="Times New Roman" w:hAnsi="Times New Roman" w:cs="Times New Roman"/>
          <w:color w:val="000000"/>
          <w:sz w:val="26"/>
          <w:szCs w:val="26"/>
          <w:shd w:val="clear" w:color="auto" w:fill="FFFFFF"/>
        </w:rPr>
        <w:t>”.</w:t>
      </w:r>
    </w:p>
    <w:p w:rsidR="005B7473" w:rsidRDefault="005B7473" w:rsidP="0057226C">
      <w:pPr>
        <w:spacing w:after="0"/>
        <w:jc w:val="both"/>
        <w:rPr>
          <w:rFonts w:ascii="Times New Roman" w:hAnsi="Times New Roman" w:cs="Times New Roman"/>
          <w:color w:val="000000"/>
          <w:sz w:val="26"/>
          <w:szCs w:val="26"/>
          <w:shd w:val="clear" w:color="auto" w:fill="FFFFFF"/>
        </w:rPr>
      </w:pPr>
    </w:p>
    <w:p w:rsidR="00822B48" w:rsidRDefault="005B7473" w:rsidP="0057226C">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Non si tratta neppure dell’unico passaggio dell’inchiesta (di cui ritorneremo a parlare più avanti) dove il nome del vicepresidente Cheney compare: alla figura del vicepresidente viene</w:t>
      </w:r>
      <w:r w:rsidR="00650B38">
        <w:rPr>
          <w:rFonts w:ascii="Times New Roman" w:hAnsi="Times New Roman" w:cs="Times New Roman"/>
          <w:color w:val="000000"/>
          <w:sz w:val="26"/>
          <w:szCs w:val="26"/>
          <w:shd w:val="clear" w:color="auto" w:fill="FFFFFF"/>
        </w:rPr>
        <w:t xml:space="preserve"> infatti</w:t>
      </w:r>
      <w:r>
        <w:rPr>
          <w:rFonts w:ascii="Times New Roman" w:hAnsi="Times New Roman" w:cs="Times New Roman"/>
          <w:color w:val="000000"/>
          <w:sz w:val="26"/>
          <w:szCs w:val="26"/>
          <w:shd w:val="clear" w:color="auto" w:fill="FFFFFF"/>
        </w:rPr>
        <w:t xml:space="preserve"> associata quella del capo esecutivo del suo staff, Lewis Libby, reo di aver venduto</w:t>
      </w:r>
      <w:r w:rsidR="009261B1">
        <w:rPr>
          <w:rFonts w:ascii="Times New Roman" w:hAnsi="Times New Roman" w:cs="Times New Roman"/>
          <w:color w:val="000000"/>
          <w:sz w:val="26"/>
          <w:szCs w:val="26"/>
          <w:shd w:val="clear" w:color="auto" w:fill="FFFFFF"/>
        </w:rPr>
        <w:t xml:space="preserve"> la guerra al pubblico americano. Libby era infatti membro dell’Iraq Group della Casa Bianca (ufficio di propaganda del conflitto in Iraq) che aveva lavorato a stretto contatto </w:t>
      </w:r>
      <w:r w:rsidR="003835A8">
        <w:rPr>
          <w:rFonts w:ascii="Times New Roman" w:hAnsi="Times New Roman" w:cs="Times New Roman"/>
          <w:color w:val="000000"/>
          <w:sz w:val="26"/>
          <w:szCs w:val="26"/>
          <w:shd w:val="clear" w:color="auto" w:fill="FFFFFF"/>
        </w:rPr>
        <w:t>con l’OCG (U</w:t>
      </w:r>
      <w:r w:rsidR="00E320C2">
        <w:rPr>
          <w:rFonts w:ascii="Times New Roman" w:hAnsi="Times New Roman" w:cs="Times New Roman"/>
          <w:color w:val="000000"/>
          <w:sz w:val="26"/>
          <w:szCs w:val="26"/>
          <w:shd w:val="clear" w:color="auto" w:fill="FFFFFF"/>
        </w:rPr>
        <w:t>fficio di Comunicazione Globale)</w:t>
      </w:r>
      <w:r w:rsidR="00DC0E6B" w:rsidRPr="00DC0E6B">
        <w:rPr>
          <w:rFonts w:ascii="Times New Roman" w:hAnsi="Times New Roman" w:cs="Times New Roman"/>
          <w:color w:val="000000"/>
          <w:sz w:val="26"/>
          <w:szCs w:val="26"/>
          <w:shd w:val="clear" w:color="auto" w:fill="FFFFFF"/>
        </w:rPr>
        <w:t xml:space="preserve"> </w:t>
      </w:r>
      <w:r w:rsidR="00DC0E6B">
        <w:rPr>
          <w:rFonts w:ascii="Times New Roman" w:hAnsi="Times New Roman" w:cs="Times New Roman"/>
          <w:color w:val="000000"/>
          <w:sz w:val="26"/>
          <w:szCs w:val="26"/>
          <w:shd w:val="clear" w:color="auto" w:fill="FFFFFF"/>
        </w:rPr>
        <w:t>nella manipolazione delle informazioni</w:t>
      </w:r>
      <w:r w:rsidR="009261B1">
        <w:rPr>
          <w:rStyle w:val="Rimandonotaapidipagina"/>
          <w:rFonts w:ascii="Times New Roman" w:hAnsi="Times New Roman" w:cs="Times New Roman"/>
          <w:color w:val="000000"/>
          <w:sz w:val="26"/>
          <w:szCs w:val="26"/>
          <w:shd w:val="clear" w:color="auto" w:fill="FFFFFF"/>
        </w:rPr>
        <w:footnoteReference w:id="52"/>
      </w:r>
      <w:r w:rsidR="009261B1">
        <w:rPr>
          <w:rFonts w:ascii="Times New Roman" w:hAnsi="Times New Roman" w:cs="Times New Roman"/>
          <w:color w:val="000000"/>
          <w:sz w:val="26"/>
          <w:szCs w:val="26"/>
          <w:shd w:val="clear" w:color="auto" w:fill="FFFFFF"/>
        </w:rPr>
        <w:t>.</w:t>
      </w:r>
      <w:r w:rsidR="001002C6">
        <w:rPr>
          <w:rFonts w:ascii="Times New Roman" w:hAnsi="Times New Roman" w:cs="Times New Roman"/>
          <w:color w:val="000000"/>
          <w:sz w:val="26"/>
          <w:szCs w:val="26"/>
          <w:shd w:val="clear" w:color="auto" w:fill="FFFFFF"/>
        </w:rPr>
        <w:t xml:space="preserve"> </w:t>
      </w:r>
      <w:r w:rsidR="009B3F80" w:rsidRPr="00BA081B">
        <w:rPr>
          <w:rFonts w:ascii="Times New Roman" w:hAnsi="Times New Roman" w:cs="Times New Roman"/>
          <w:color w:val="000000"/>
          <w:sz w:val="26"/>
          <w:szCs w:val="26"/>
          <w:shd w:val="clear" w:color="auto" w:fill="FFFFFF"/>
        </w:rPr>
        <w:t>I contatti tra Libby e il Vicepresidente Cheney</w:t>
      </w:r>
      <w:r w:rsidR="00A239F1" w:rsidRPr="00BA081B">
        <w:rPr>
          <w:rFonts w:ascii="Times New Roman" w:hAnsi="Times New Roman" w:cs="Times New Roman"/>
          <w:color w:val="000000"/>
          <w:sz w:val="26"/>
          <w:szCs w:val="26"/>
          <w:shd w:val="clear" w:color="auto" w:fill="FFFFFF"/>
        </w:rPr>
        <w:t xml:space="preserve"> </w:t>
      </w:r>
      <w:r w:rsidR="00881E9E" w:rsidRPr="00BA081B">
        <w:rPr>
          <w:rFonts w:ascii="Times New Roman" w:hAnsi="Times New Roman" w:cs="Times New Roman"/>
          <w:color w:val="000000"/>
          <w:sz w:val="26"/>
          <w:szCs w:val="26"/>
          <w:shd w:val="clear" w:color="auto" w:fill="FFFFFF"/>
        </w:rPr>
        <w:t>risalgono agli anni precedenti all’amministrazione Bush e agli attentati dell’11 Settembre.</w:t>
      </w:r>
      <w:r w:rsidR="00B86368" w:rsidRPr="00BA081B">
        <w:rPr>
          <w:rFonts w:ascii="Times New Roman" w:hAnsi="Times New Roman" w:cs="Times New Roman"/>
          <w:color w:val="000000"/>
          <w:sz w:val="26"/>
          <w:szCs w:val="26"/>
          <w:shd w:val="clear" w:color="auto" w:fill="FFFFFF"/>
        </w:rPr>
        <w:t xml:space="preserve"> In particolare – durante gli anni della presidenza Clinton - Libby, Cheney ed altri personaggi dell’ambiente neoconservatore di Washington fondarono</w:t>
      </w:r>
      <w:r w:rsidR="00597984" w:rsidRPr="00BA081B">
        <w:rPr>
          <w:rFonts w:ascii="Times New Roman" w:hAnsi="Times New Roman" w:cs="Times New Roman"/>
          <w:color w:val="000000"/>
          <w:sz w:val="26"/>
          <w:szCs w:val="26"/>
          <w:shd w:val="clear" w:color="auto" w:fill="FFFFFF"/>
        </w:rPr>
        <w:t>,</w:t>
      </w:r>
      <w:r w:rsidR="00B86368" w:rsidRPr="00BA081B">
        <w:rPr>
          <w:rFonts w:ascii="Times New Roman" w:hAnsi="Times New Roman" w:cs="Times New Roman"/>
          <w:color w:val="000000"/>
          <w:sz w:val="26"/>
          <w:szCs w:val="26"/>
          <w:shd w:val="clear" w:color="auto" w:fill="FFFFFF"/>
        </w:rPr>
        <w:t xml:space="preserve"> nella primavera del 1997</w:t>
      </w:r>
      <w:r w:rsidR="00597984" w:rsidRPr="00BA081B">
        <w:rPr>
          <w:rFonts w:ascii="Times New Roman" w:hAnsi="Times New Roman" w:cs="Times New Roman"/>
          <w:color w:val="000000"/>
          <w:sz w:val="26"/>
          <w:szCs w:val="26"/>
          <w:shd w:val="clear" w:color="auto" w:fill="FFFFFF"/>
        </w:rPr>
        <w:t>,</w:t>
      </w:r>
      <w:r w:rsidR="00B86368" w:rsidRPr="00BA081B">
        <w:rPr>
          <w:rFonts w:ascii="Times New Roman" w:hAnsi="Times New Roman" w:cs="Times New Roman"/>
          <w:color w:val="000000"/>
          <w:sz w:val="26"/>
          <w:szCs w:val="26"/>
          <w:shd w:val="clear" w:color="auto" w:fill="FFFFFF"/>
        </w:rPr>
        <w:t xml:space="preserve"> un istituto di ricerca che chiamarono “Project for a New American Century” (PNAC). Tale istituto, che riprendeva l’ideologia inerente al ventesimo secolo come secolo di grande sviluppo che portò gli Stati Uniti a divenire la prima potenza mondiale, si prefiggeva come obiettivo il ritorno nel palcoscenico mondiale della supremazia americana.</w:t>
      </w:r>
      <w:r w:rsidR="00407DFD" w:rsidRPr="00BA081B">
        <w:rPr>
          <w:rFonts w:ascii="Times New Roman" w:hAnsi="Times New Roman" w:cs="Times New Roman"/>
          <w:color w:val="000000"/>
          <w:sz w:val="26"/>
          <w:szCs w:val="26"/>
          <w:shd w:val="clear" w:color="auto" w:fill="FFFFFF"/>
        </w:rPr>
        <w:t xml:space="preserve"> Gli obiettivi del PNAC vennero </w:t>
      </w:r>
      <w:r w:rsidR="00311939" w:rsidRPr="00BA081B">
        <w:rPr>
          <w:rFonts w:ascii="Times New Roman" w:hAnsi="Times New Roman" w:cs="Times New Roman"/>
          <w:color w:val="000000"/>
          <w:sz w:val="26"/>
          <w:szCs w:val="26"/>
          <w:shd w:val="clear" w:color="auto" w:fill="FFFFFF"/>
        </w:rPr>
        <w:t>resi noti e</w:t>
      </w:r>
      <w:r w:rsidR="004F07B9">
        <w:rPr>
          <w:rFonts w:ascii="Times New Roman" w:hAnsi="Times New Roman" w:cs="Times New Roman"/>
          <w:color w:val="000000"/>
          <w:sz w:val="26"/>
          <w:szCs w:val="26"/>
          <w:shd w:val="clear" w:color="auto" w:fill="FFFFFF"/>
        </w:rPr>
        <w:t xml:space="preserve"> pubblicati nel</w:t>
      </w:r>
      <w:r w:rsidR="00822B48">
        <w:rPr>
          <w:rFonts w:ascii="Times New Roman" w:hAnsi="Times New Roman" w:cs="Times New Roman"/>
          <w:color w:val="000000"/>
          <w:sz w:val="26"/>
          <w:szCs w:val="26"/>
          <w:shd w:val="clear" w:color="auto" w:fill="FFFFFF"/>
        </w:rPr>
        <w:t xml:space="preserve"> 2000 con il</w:t>
      </w:r>
      <w:r w:rsidR="004F07B9">
        <w:rPr>
          <w:rFonts w:ascii="Times New Roman" w:hAnsi="Times New Roman" w:cs="Times New Roman"/>
          <w:color w:val="000000"/>
          <w:sz w:val="26"/>
          <w:szCs w:val="26"/>
          <w:shd w:val="clear" w:color="auto" w:fill="FFFFFF"/>
        </w:rPr>
        <w:t xml:space="preserve"> documento </w:t>
      </w:r>
      <w:r w:rsidR="004F07B9" w:rsidRPr="00371F4C">
        <w:rPr>
          <w:rFonts w:ascii="Times New Roman" w:hAnsi="Times New Roman" w:cs="Times New Roman"/>
          <w:i/>
          <w:color w:val="000000"/>
          <w:sz w:val="26"/>
          <w:szCs w:val="26"/>
          <w:shd w:val="clear" w:color="auto" w:fill="FFFFFF"/>
        </w:rPr>
        <w:t>“</w:t>
      </w:r>
      <w:proofErr w:type="spellStart"/>
      <w:r w:rsidR="004F07B9" w:rsidRPr="00371F4C">
        <w:rPr>
          <w:rFonts w:ascii="Times New Roman" w:hAnsi="Times New Roman" w:cs="Times New Roman"/>
          <w:i/>
          <w:color w:val="000000"/>
          <w:sz w:val="26"/>
          <w:szCs w:val="26"/>
          <w:shd w:val="clear" w:color="auto" w:fill="FFFFFF"/>
        </w:rPr>
        <w:t>Rebuilding</w:t>
      </w:r>
      <w:proofErr w:type="spellEnd"/>
      <w:r w:rsidR="004F07B9" w:rsidRPr="00371F4C">
        <w:rPr>
          <w:rFonts w:ascii="Times New Roman" w:hAnsi="Times New Roman" w:cs="Times New Roman"/>
          <w:i/>
          <w:color w:val="000000"/>
          <w:sz w:val="26"/>
          <w:szCs w:val="26"/>
          <w:shd w:val="clear" w:color="auto" w:fill="FFFFFF"/>
        </w:rPr>
        <w:t xml:space="preserve"> </w:t>
      </w:r>
      <w:proofErr w:type="spellStart"/>
      <w:r w:rsidR="004F07B9" w:rsidRPr="00371F4C">
        <w:rPr>
          <w:rFonts w:ascii="Times New Roman" w:hAnsi="Times New Roman" w:cs="Times New Roman"/>
          <w:i/>
          <w:color w:val="000000"/>
          <w:sz w:val="26"/>
          <w:szCs w:val="26"/>
          <w:shd w:val="clear" w:color="auto" w:fill="FFFFFF"/>
        </w:rPr>
        <w:t>America’s</w:t>
      </w:r>
      <w:proofErr w:type="spellEnd"/>
      <w:r w:rsidR="004F07B9" w:rsidRPr="00371F4C">
        <w:rPr>
          <w:rFonts w:ascii="Times New Roman" w:hAnsi="Times New Roman" w:cs="Times New Roman"/>
          <w:i/>
          <w:color w:val="000000"/>
          <w:sz w:val="26"/>
          <w:szCs w:val="26"/>
          <w:shd w:val="clear" w:color="auto" w:fill="FFFFFF"/>
        </w:rPr>
        <w:t xml:space="preserve"> </w:t>
      </w:r>
      <w:proofErr w:type="spellStart"/>
      <w:r w:rsidR="004F07B9" w:rsidRPr="00371F4C">
        <w:rPr>
          <w:rFonts w:ascii="Times New Roman" w:hAnsi="Times New Roman" w:cs="Times New Roman"/>
          <w:i/>
          <w:color w:val="000000"/>
          <w:sz w:val="26"/>
          <w:szCs w:val="26"/>
          <w:shd w:val="clear" w:color="auto" w:fill="FFFFFF"/>
        </w:rPr>
        <w:t>Defenses</w:t>
      </w:r>
      <w:proofErr w:type="spellEnd"/>
      <w:r w:rsidR="004F07B9" w:rsidRPr="00371F4C">
        <w:rPr>
          <w:rFonts w:ascii="Times New Roman" w:hAnsi="Times New Roman" w:cs="Times New Roman"/>
          <w:i/>
          <w:color w:val="000000"/>
          <w:sz w:val="26"/>
          <w:szCs w:val="26"/>
          <w:shd w:val="clear" w:color="auto" w:fill="FFFFFF"/>
        </w:rPr>
        <w:t xml:space="preserve"> – </w:t>
      </w:r>
      <w:proofErr w:type="spellStart"/>
      <w:r w:rsidR="004F07B9" w:rsidRPr="00371F4C">
        <w:rPr>
          <w:rFonts w:ascii="Times New Roman" w:hAnsi="Times New Roman" w:cs="Times New Roman"/>
          <w:i/>
          <w:color w:val="000000"/>
          <w:sz w:val="26"/>
          <w:szCs w:val="26"/>
          <w:shd w:val="clear" w:color="auto" w:fill="FFFFFF"/>
        </w:rPr>
        <w:t>Strategy</w:t>
      </w:r>
      <w:proofErr w:type="spellEnd"/>
      <w:r w:rsidR="004F07B9" w:rsidRPr="00371F4C">
        <w:rPr>
          <w:rFonts w:ascii="Times New Roman" w:hAnsi="Times New Roman" w:cs="Times New Roman"/>
          <w:i/>
          <w:color w:val="000000"/>
          <w:sz w:val="26"/>
          <w:szCs w:val="26"/>
          <w:shd w:val="clear" w:color="auto" w:fill="FFFFFF"/>
        </w:rPr>
        <w:t xml:space="preserve">, </w:t>
      </w:r>
      <w:proofErr w:type="spellStart"/>
      <w:r w:rsidR="004F07B9" w:rsidRPr="00371F4C">
        <w:rPr>
          <w:rFonts w:ascii="Times New Roman" w:hAnsi="Times New Roman" w:cs="Times New Roman"/>
          <w:i/>
          <w:color w:val="000000"/>
          <w:sz w:val="26"/>
          <w:szCs w:val="26"/>
          <w:shd w:val="clear" w:color="auto" w:fill="FFFFFF"/>
        </w:rPr>
        <w:t>Forces</w:t>
      </w:r>
      <w:proofErr w:type="spellEnd"/>
      <w:r w:rsidR="004F07B9" w:rsidRPr="00371F4C">
        <w:rPr>
          <w:rFonts w:ascii="Times New Roman" w:hAnsi="Times New Roman" w:cs="Times New Roman"/>
          <w:i/>
          <w:color w:val="000000"/>
          <w:sz w:val="26"/>
          <w:szCs w:val="26"/>
          <w:shd w:val="clear" w:color="auto" w:fill="FFFFFF"/>
        </w:rPr>
        <w:t xml:space="preserve"> and </w:t>
      </w:r>
      <w:proofErr w:type="spellStart"/>
      <w:r w:rsidR="004F07B9" w:rsidRPr="00371F4C">
        <w:rPr>
          <w:rFonts w:ascii="Times New Roman" w:hAnsi="Times New Roman" w:cs="Times New Roman"/>
          <w:i/>
          <w:color w:val="000000"/>
          <w:sz w:val="26"/>
          <w:szCs w:val="26"/>
          <w:shd w:val="clear" w:color="auto" w:fill="FFFFFF"/>
        </w:rPr>
        <w:t>Resources</w:t>
      </w:r>
      <w:proofErr w:type="spellEnd"/>
      <w:r w:rsidR="004F07B9" w:rsidRPr="00371F4C">
        <w:rPr>
          <w:rFonts w:ascii="Times New Roman" w:hAnsi="Times New Roman" w:cs="Times New Roman"/>
          <w:i/>
          <w:color w:val="000000"/>
          <w:sz w:val="26"/>
          <w:szCs w:val="26"/>
          <w:shd w:val="clear" w:color="auto" w:fill="FFFFFF"/>
        </w:rPr>
        <w:t xml:space="preserve"> for a New Century”</w:t>
      </w:r>
      <w:r w:rsidR="00371F4C">
        <w:rPr>
          <w:rFonts w:ascii="Times New Roman" w:hAnsi="Times New Roman" w:cs="Times New Roman"/>
          <w:color w:val="000000"/>
          <w:sz w:val="26"/>
          <w:szCs w:val="26"/>
          <w:shd w:val="clear" w:color="auto" w:fill="FFFFFF"/>
        </w:rPr>
        <w:t>,</w:t>
      </w:r>
      <w:r w:rsidR="004F07B9">
        <w:rPr>
          <w:rFonts w:ascii="Times New Roman" w:hAnsi="Times New Roman" w:cs="Times New Roman"/>
          <w:color w:val="000000"/>
          <w:sz w:val="26"/>
          <w:szCs w:val="26"/>
          <w:shd w:val="clear" w:color="auto" w:fill="FFFFFF"/>
        </w:rPr>
        <w:t xml:space="preserve"> redatto da </w:t>
      </w:r>
      <w:r w:rsidR="00371F4C">
        <w:rPr>
          <w:rFonts w:ascii="Times New Roman" w:hAnsi="Times New Roman" w:cs="Times New Roman"/>
          <w:color w:val="000000"/>
          <w:sz w:val="26"/>
          <w:szCs w:val="26"/>
          <w:shd w:val="clear" w:color="auto" w:fill="FFFFFF"/>
        </w:rPr>
        <w:t xml:space="preserve">Thomas </w:t>
      </w:r>
      <w:proofErr w:type="spellStart"/>
      <w:r w:rsidR="00371F4C">
        <w:rPr>
          <w:rFonts w:ascii="Times New Roman" w:hAnsi="Times New Roman" w:cs="Times New Roman"/>
          <w:color w:val="000000"/>
          <w:sz w:val="26"/>
          <w:szCs w:val="26"/>
          <w:shd w:val="clear" w:color="auto" w:fill="FFFFFF"/>
        </w:rPr>
        <w:t>Donnelly</w:t>
      </w:r>
      <w:proofErr w:type="spellEnd"/>
      <w:r w:rsidR="00371F4C">
        <w:rPr>
          <w:rFonts w:ascii="Times New Roman" w:hAnsi="Times New Roman" w:cs="Times New Roman"/>
          <w:color w:val="000000"/>
          <w:sz w:val="26"/>
          <w:szCs w:val="26"/>
          <w:shd w:val="clear" w:color="auto" w:fill="FFFFFF"/>
        </w:rPr>
        <w:t xml:space="preserve"> con la collaborazione di Donald </w:t>
      </w:r>
      <w:proofErr w:type="spellStart"/>
      <w:r w:rsidR="00371F4C">
        <w:rPr>
          <w:rFonts w:ascii="Times New Roman" w:hAnsi="Times New Roman" w:cs="Times New Roman"/>
          <w:color w:val="000000"/>
          <w:sz w:val="26"/>
          <w:szCs w:val="26"/>
          <w:shd w:val="clear" w:color="auto" w:fill="FFFFFF"/>
        </w:rPr>
        <w:t>Kagan</w:t>
      </w:r>
      <w:proofErr w:type="spellEnd"/>
      <w:r w:rsidR="00371F4C">
        <w:rPr>
          <w:rFonts w:ascii="Times New Roman" w:hAnsi="Times New Roman" w:cs="Times New Roman"/>
          <w:color w:val="000000"/>
          <w:sz w:val="26"/>
          <w:szCs w:val="26"/>
          <w:shd w:val="clear" w:color="auto" w:fill="FFFFFF"/>
        </w:rPr>
        <w:t xml:space="preserve"> e Gary Schmidt (disponibile in pdf al sito </w:t>
      </w:r>
      <w:hyperlink r:id="rId12" w:history="1">
        <w:r w:rsidR="00371F4C">
          <w:rPr>
            <w:rStyle w:val="Collegamentoipertestuale"/>
          </w:rPr>
          <w:t>http://www.newamericancentury.org/RebuildingAmericasDefenses.pdf</w:t>
        </w:r>
      </w:hyperlink>
      <w:r w:rsidR="00371F4C">
        <w:t>)</w:t>
      </w:r>
      <w:r w:rsidR="001508EC">
        <w:rPr>
          <w:rStyle w:val="Rimandonotaapidipagina"/>
        </w:rPr>
        <w:footnoteReference w:id="53"/>
      </w:r>
      <w:r w:rsidR="00822B48">
        <w:t>.</w:t>
      </w:r>
      <w:r w:rsidR="00B86368" w:rsidRPr="00BA081B">
        <w:rPr>
          <w:rFonts w:ascii="Times New Roman" w:hAnsi="Times New Roman" w:cs="Times New Roman"/>
          <w:color w:val="000000"/>
          <w:sz w:val="26"/>
          <w:szCs w:val="26"/>
          <w:shd w:val="clear" w:color="auto" w:fill="FFFFFF"/>
        </w:rPr>
        <w:t xml:space="preserve"> </w:t>
      </w:r>
    </w:p>
    <w:p w:rsidR="00B61305" w:rsidRPr="003E4FE5" w:rsidRDefault="00B86368" w:rsidP="0057226C">
      <w:pPr>
        <w:spacing w:after="0"/>
        <w:jc w:val="both"/>
        <w:rPr>
          <w:rFonts w:ascii="Times New Roman" w:hAnsi="Times New Roman" w:cs="Times New Roman"/>
          <w:color w:val="000000"/>
          <w:sz w:val="26"/>
          <w:szCs w:val="26"/>
          <w:shd w:val="clear" w:color="auto" w:fill="FFFFFF"/>
        </w:rPr>
      </w:pPr>
      <w:r w:rsidRPr="00BA081B">
        <w:rPr>
          <w:rFonts w:ascii="Times New Roman" w:hAnsi="Times New Roman" w:cs="Times New Roman"/>
          <w:color w:val="000000"/>
          <w:sz w:val="26"/>
          <w:szCs w:val="26"/>
          <w:shd w:val="clear" w:color="auto" w:fill="FFFFFF"/>
        </w:rPr>
        <w:t>Tra i punti nell’elenco degli obiettivi del PNAC</w:t>
      </w:r>
      <w:r w:rsidR="008F2C14" w:rsidRPr="00BA081B">
        <w:rPr>
          <w:rFonts w:ascii="Times New Roman" w:hAnsi="Times New Roman" w:cs="Times New Roman"/>
          <w:color w:val="000000"/>
          <w:sz w:val="26"/>
          <w:szCs w:val="26"/>
          <w:shd w:val="clear" w:color="auto" w:fill="FFFFFF"/>
        </w:rPr>
        <w:t xml:space="preserve"> atti a ribadire la leadership americana</w:t>
      </w:r>
      <w:r w:rsidRPr="00BA081B">
        <w:rPr>
          <w:rFonts w:ascii="Times New Roman" w:hAnsi="Times New Roman" w:cs="Times New Roman"/>
          <w:color w:val="000000"/>
          <w:sz w:val="26"/>
          <w:szCs w:val="26"/>
          <w:shd w:val="clear" w:color="auto" w:fill="FFFFFF"/>
        </w:rPr>
        <w:t xml:space="preserve"> risultava</w:t>
      </w:r>
      <w:r w:rsidR="00597984" w:rsidRPr="00BA081B">
        <w:rPr>
          <w:rFonts w:ascii="Times New Roman" w:hAnsi="Times New Roman" w:cs="Times New Roman"/>
          <w:color w:val="000000"/>
          <w:sz w:val="26"/>
          <w:szCs w:val="26"/>
          <w:shd w:val="clear" w:color="auto" w:fill="FFFFFF"/>
        </w:rPr>
        <w:t>,</w:t>
      </w:r>
      <w:r w:rsidRPr="00BA081B">
        <w:rPr>
          <w:rFonts w:ascii="Times New Roman" w:hAnsi="Times New Roman" w:cs="Times New Roman"/>
          <w:color w:val="000000"/>
          <w:sz w:val="26"/>
          <w:szCs w:val="26"/>
          <w:shd w:val="clear" w:color="auto" w:fill="FFFFFF"/>
        </w:rPr>
        <w:t xml:space="preserve"> infatti</w:t>
      </w:r>
      <w:r w:rsidR="00597984" w:rsidRPr="00BA081B">
        <w:rPr>
          <w:rFonts w:ascii="Times New Roman" w:hAnsi="Times New Roman" w:cs="Times New Roman"/>
          <w:color w:val="000000"/>
          <w:sz w:val="26"/>
          <w:szCs w:val="26"/>
          <w:shd w:val="clear" w:color="auto" w:fill="FFFFFF"/>
        </w:rPr>
        <w:t>,</w:t>
      </w:r>
      <w:r w:rsidRPr="00BA081B">
        <w:rPr>
          <w:rFonts w:ascii="Times New Roman" w:hAnsi="Times New Roman" w:cs="Times New Roman"/>
          <w:color w:val="000000"/>
          <w:sz w:val="26"/>
          <w:szCs w:val="26"/>
          <w:shd w:val="clear" w:color="auto" w:fill="FFFFFF"/>
        </w:rPr>
        <w:t xml:space="preserve"> il controllo del Golfo Persico, divenuto punto</w:t>
      </w:r>
      <w:r w:rsidR="008F2C14" w:rsidRPr="00BA081B">
        <w:rPr>
          <w:rFonts w:ascii="Times New Roman" w:hAnsi="Times New Roman" w:cs="Times New Roman"/>
          <w:color w:val="000000"/>
          <w:sz w:val="26"/>
          <w:szCs w:val="26"/>
          <w:shd w:val="clear" w:color="auto" w:fill="FFFFFF"/>
        </w:rPr>
        <w:t xml:space="preserve"> nevralgico negli interessi statunitensi</w:t>
      </w:r>
      <w:r w:rsidRPr="00BA081B">
        <w:rPr>
          <w:rFonts w:ascii="Times New Roman" w:hAnsi="Times New Roman" w:cs="Times New Roman"/>
          <w:color w:val="000000"/>
          <w:sz w:val="26"/>
          <w:szCs w:val="26"/>
          <w:shd w:val="clear" w:color="auto" w:fill="FFFFFF"/>
        </w:rPr>
        <w:t xml:space="preserve"> nella regione</w:t>
      </w:r>
      <w:r w:rsidR="00D27A2F" w:rsidRPr="00BA081B">
        <w:rPr>
          <w:rFonts w:ascii="Times New Roman" w:hAnsi="Times New Roman" w:cs="Times New Roman"/>
          <w:color w:val="000000"/>
          <w:sz w:val="26"/>
          <w:szCs w:val="26"/>
          <w:shd w:val="clear" w:color="auto" w:fill="FFFFFF"/>
        </w:rPr>
        <w:t xml:space="preserve"> in seguito alla Prima Guerra del Golfo nel 1990</w:t>
      </w:r>
      <w:r w:rsidR="00407DFD" w:rsidRPr="00BA081B">
        <w:rPr>
          <w:rFonts w:ascii="Times New Roman" w:hAnsi="Times New Roman" w:cs="Times New Roman"/>
          <w:color w:val="000000"/>
          <w:sz w:val="26"/>
          <w:szCs w:val="26"/>
          <w:shd w:val="clear" w:color="auto" w:fill="FFFFFF"/>
        </w:rPr>
        <w:t xml:space="preserve">. </w:t>
      </w:r>
      <w:r w:rsidR="00BE7910">
        <w:rPr>
          <w:rFonts w:ascii="Times New Roman" w:hAnsi="Times New Roman" w:cs="Times New Roman"/>
          <w:color w:val="000000"/>
          <w:sz w:val="26"/>
          <w:szCs w:val="26"/>
          <w:shd w:val="clear" w:color="auto" w:fill="FFFFFF"/>
        </w:rPr>
        <w:t xml:space="preserve">Nella lista dei </w:t>
      </w:r>
      <w:r w:rsidR="00B060FC">
        <w:rPr>
          <w:rFonts w:ascii="Times New Roman" w:hAnsi="Times New Roman" w:cs="Times New Roman"/>
          <w:color w:val="000000"/>
          <w:sz w:val="26"/>
          <w:szCs w:val="26"/>
          <w:shd w:val="clear" w:color="auto" w:fill="FFFFFF"/>
        </w:rPr>
        <w:t xml:space="preserve">“potenziali </w:t>
      </w:r>
      <w:r w:rsidR="00BE7910">
        <w:rPr>
          <w:rFonts w:ascii="Times New Roman" w:hAnsi="Times New Roman" w:cs="Times New Roman"/>
          <w:color w:val="000000"/>
          <w:sz w:val="26"/>
          <w:szCs w:val="26"/>
          <w:shd w:val="clear" w:color="auto" w:fill="FFFFFF"/>
        </w:rPr>
        <w:t>avversari</w:t>
      </w:r>
      <w:r w:rsidR="00B060FC">
        <w:rPr>
          <w:rFonts w:ascii="Times New Roman" w:hAnsi="Times New Roman" w:cs="Times New Roman"/>
          <w:color w:val="000000"/>
          <w:sz w:val="26"/>
          <w:szCs w:val="26"/>
          <w:shd w:val="clear" w:color="auto" w:fill="FFFFFF"/>
        </w:rPr>
        <w:t>”</w:t>
      </w:r>
      <w:r w:rsidR="00BE7910">
        <w:rPr>
          <w:rFonts w:ascii="Times New Roman" w:hAnsi="Times New Roman" w:cs="Times New Roman"/>
          <w:color w:val="000000"/>
          <w:sz w:val="26"/>
          <w:szCs w:val="26"/>
          <w:shd w:val="clear" w:color="auto" w:fill="FFFFFF"/>
        </w:rPr>
        <w:t xml:space="preserve"> degli Stati Uniti d’America, infatti, </w:t>
      </w:r>
      <w:proofErr w:type="spellStart"/>
      <w:r w:rsidR="00BE7910">
        <w:rPr>
          <w:rFonts w:ascii="Times New Roman" w:hAnsi="Times New Roman" w:cs="Times New Roman"/>
          <w:color w:val="000000"/>
          <w:sz w:val="26"/>
          <w:szCs w:val="26"/>
          <w:shd w:val="clear" w:color="auto" w:fill="FFFFFF"/>
        </w:rPr>
        <w:t>Donnelly</w:t>
      </w:r>
      <w:proofErr w:type="spellEnd"/>
      <w:r w:rsidR="00BE7910">
        <w:rPr>
          <w:rFonts w:ascii="Times New Roman" w:hAnsi="Times New Roman" w:cs="Times New Roman"/>
          <w:color w:val="000000"/>
          <w:sz w:val="26"/>
          <w:szCs w:val="26"/>
          <w:shd w:val="clear" w:color="auto" w:fill="FFFFFF"/>
        </w:rPr>
        <w:t xml:space="preserve"> non esita ad inse</w:t>
      </w:r>
      <w:r w:rsidR="00B060FC">
        <w:rPr>
          <w:rFonts w:ascii="Times New Roman" w:hAnsi="Times New Roman" w:cs="Times New Roman"/>
          <w:color w:val="000000"/>
          <w:sz w:val="26"/>
          <w:szCs w:val="26"/>
          <w:shd w:val="clear" w:color="auto" w:fill="FFFFFF"/>
        </w:rPr>
        <w:t>rire – oltre alla Cina e alla Corea del Nord – l’Iran e l’Iraq</w:t>
      </w:r>
      <w:r w:rsidR="00B060FC">
        <w:rPr>
          <w:rStyle w:val="Rimandonotaapidipagina"/>
          <w:rFonts w:ascii="Times New Roman" w:hAnsi="Times New Roman" w:cs="Times New Roman"/>
          <w:color w:val="000000"/>
          <w:sz w:val="26"/>
          <w:szCs w:val="26"/>
          <w:shd w:val="clear" w:color="auto" w:fill="FFFFFF"/>
        </w:rPr>
        <w:footnoteReference w:id="54"/>
      </w:r>
      <w:r w:rsidR="00B060FC">
        <w:rPr>
          <w:rFonts w:ascii="Times New Roman" w:hAnsi="Times New Roman" w:cs="Times New Roman"/>
          <w:color w:val="000000"/>
          <w:sz w:val="26"/>
          <w:szCs w:val="26"/>
          <w:shd w:val="clear" w:color="auto" w:fill="FFFFFF"/>
        </w:rPr>
        <w:t xml:space="preserve">. </w:t>
      </w:r>
      <w:r w:rsidR="00407DFD" w:rsidRPr="00BA081B">
        <w:rPr>
          <w:rFonts w:ascii="Times New Roman" w:hAnsi="Times New Roman" w:cs="Times New Roman"/>
          <w:color w:val="000000"/>
          <w:sz w:val="26"/>
          <w:szCs w:val="26"/>
          <w:shd w:val="clear" w:color="auto" w:fill="FFFFFF"/>
        </w:rPr>
        <w:t>Secondo quanto</w:t>
      </w:r>
      <w:r w:rsidRPr="00BA081B">
        <w:rPr>
          <w:rFonts w:ascii="Times New Roman" w:hAnsi="Times New Roman" w:cs="Times New Roman"/>
          <w:color w:val="000000"/>
          <w:sz w:val="26"/>
          <w:szCs w:val="26"/>
          <w:shd w:val="clear" w:color="auto" w:fill="FFFFFF"/>
        </w:rPr>
        <w:t xml:space="preserve"> riporta il giornalista Chalmers Johnson nella testata online del </w:t>
      </w:r>
      <w:r w:rsidRPr="00B060FC">
        <w:rPr>
          <w:rFonts w:ascii="Times New Roman" w:hAnsi="Times New Roman" w:cs="Times New Roman"/>
          <w:i/>
          <w:color w:val="000000"/>
          <w:sz w:val="26"/>
          <w:szCs w:val="26"/>
          <w:shd w:val="clear" w:color="auto" w:fill="FFFFFF"/>
        </w:rPr>
        <w:t>Los Angeles Times</w:t>
      </w:r>
      <w:r w:rsidR="008F2C14" w:rsidRPr="00BA081B">
        <w:rPr>
          <w:rFonts w:ascii="Times New Roman" w:hAnsi="Times New Roman" w:cs="Times New Roman"/>
          <w:color w:val="000000"/>
          <w:sz w:val="26"/>
          <w:szCs w:val="26"/>
          <w:shd w:val="clear" w:color="auto" w:fill="FFFFFF"/>
        </w:rPr>
        <w:t>, gli obiettivi del PNAC in Iraq erano piuttosto chiari:</w:t>
      </w:r>
      <w:r w:rsidR="009105FB" w:rsidRPr="00BA081B">
        <w:rPr>
          <w:rFonts w:ascii="Times New Roman" w:hAnsi="Times New Roman" w:cs="Times New Roman"/>
          <w:color w:val="000000"/>
          <w:sz w:val="26"/>
          <w:szCs w:val="26"/>
          <w:shd w:val="clear" w:color="auto" w:fill="FFFFFF"/>
        </w:rPr>
        <w:t xml:space="preserve"> già nel 1998, i membri del PNAC avevano sollecitato in una lettera corale il Presidente Bill Clinton ad agire in Iraq per rimuovere Saddam Hussein dal potere</w:t>
      </w:r>
      <w:r w:rsidR="00675748" w:rsidRPr="00BA081B">
        <w:rPr>
          <w:rFonts w:ascii="Times New Roman" w:hAnsi="Times New Roman" w:cs="Times New Roman"/>
          <w:color w:val="000000"/>
          <w:sz w:val="26"/>
          <w:szCs w:val="26"/>
          <w:shd w:val="clear" w:color="auto" w:fill="FFFFFF"/>
        </w:rPr>
        <w:t xml:space="preserve">, senza tuttavia ottenere l’effetto </w:t>
      </w:r>
      <w:r w:rsidR="00675748" w:rsidRPr="00BA081B">
        <w:rPr>
          <w:rFonts w:ascii="Times New Roman" w:hAnsi="Times New Roman" w:cs="Times New Roman"/>
          <w:color w:val="000000"/>
          <w:sz w:val="26"/>
          <w:szCs w:val="26"/>
          <w:shd w:val="clear" w:color="auto" w:fill="FFFFFF"/>
        </w:rPr>
        <w:lastRenderedPageBreak/>
        <w:t>desiderato</w:t>
      </w:r>
      <w:r w:rsidR="003E4FE5">
        <w:rPr>
          <w:rStyle w:val="Rimandonotaapidipagina"/>
          <w:rFonts w:ascii="Times New Roman" w:hAnsi="Times New Roman" w:cs="Times New Roman"/>
          <w:color w:val="000000"/>
          <w:sz w:val="26"/>
          <w:szCs w:val="26"/>
          <w:shd w:val="clear" w:color="auto" w:fill="FFFFFF"/>
        </w:rPr>
        <w:footnoteReference w:id="55"/>
      </w:r>
      <w:r w:rsidR="009105FB" w:rsidRPr="00BA081B">
        <w:rPr>
          <w:rFonts w:ascii="Times New Roman" w:hAnsi="Times New Roman" w:cs="Times New Roman"/>
          <w:color w:val="000000"/>
          <w:sz w:val="26"/>
          <w:szCs w:val="26"/>
          <w:shd w:val="clear" w:color="auto" w:fill="FFFFFF"/>
        </w:rPr>
        <w:t>.</w:t>
      </w:r>
      <w:r w:rsidR="00675748" w:rsidRPr="003E4FE5">
        <w:rPr>
          <w:rFonts w:ascii="Times New Roman" w:hAnsi="Times New Roman" w:cs="Times New Roman"/>
          <w:color w:val="000000"/>
          <w:sz w:val="26"/>
          <w:szCs w:val="26"/>
          <w:shd w:val="clear" w:color="auto" w:fill="FFFFFF"/>
        </w:rPr>
        <w:t xml:space="preserve"> La situazione divenne favorevole con l’elezione alla Casa Bianca nel 2000 di George W. Bush: molti membri del PNAC divennero funzionari interni al governo, tra cui Donald Rumsfeld (Segretario della Difesa), Elliott Abrams (Rappresentante per gli Affari in Medio Oriente</w:t>
      </w:r>
      <w:r w:rsidR="00F53197" w:rsidRPr="003E4FE5">
        <w:rPr>
          <w:rFonts w:ascii="Times New Roman" w:hAnsi="Times New Roman" w:cs="Times New Roman"/>
          <w:color w:val="000000"/>
          <w:sz w:val="26"/>
          <w:szCs w:val="26"/>
          <w:shd w:val="clear" w:color="auto" w:fill="FFFFFF"/>
        </w:rPr>
        <w:t xml:space="preserve"> nel Consiglio di Sicurezza Nazionale), Paul D. Wolfowitz (Vicesegretario della Difesa), John Bolton (Sottosegretario al Controllo degli Armamenti e agli Affari di Sicurezza Internazionale), Richard Armitage (Vicesegretario di Stato) e Zalmay Khalizad (Ambasciatore statunitense a Kabul in Afghanistan)</w:t>
      </w:r>
      <w:r w:rsidR="00C625C0">
        <w:rPr>
          <w:rStyle w:val="Rimandonotaapidipagina"/>
          <w:rFonts w:ascii="Times New Roman" w:hAnsi="Times New Roman" w:cs="Times New Roman"/>
          <w:color w:val="000000"/>
          <w:sz w:val="26"/>
          <w:szCs w:val="26"/>
          <w:shd w:val="clear" w:color="auto" w:fill="FFFFFF"/>
        </w:rPr>
        <w:footnoteReference w:id="56"/>
      </w:r>
      <w:r w:rsidR="00F53197" w:rsidRPr="003E4FE5">
        <w:rPr>
          <w:rFonts w:ascii="Times New Roman" w:hAnsi="Times New Roman" w:cs="Times New Roman"/>
          <w:color w:val="000000"/>
          <w:sz w:val="26"/>
          <w:szCs w:val="26"/>
          <w:shd w:val="clear" w:color="auto" w:fill="FFFFFF"/>
        </w:rPr>
        <w:t>.</w:t>
      </w:r>
      <w:r w:rsidR="009202E4" w:rsidRPr="003E4FE5">
        <w:rPr>
          <w:rFonts w:ascii="Times New Roman" w:hAnsi="Times New Roman" w:cs="Times New Roman"/>
          <w:color w:val="000000"/>
          <w:sz w:val="26"/>
          <w:szCs w:val="26"/>
          <w:shd w:val="clear" w:color="auto" w:fill="FFFFFF"/>
        </w:rPr>
        <w:t xml:space="preserve"> </w:t>
      </w:r>
      <w:r w:rsidR="00383A2F" w:rsidRPr="003E4FE5">
        <w:rPr>
          <w:rFonts w:ascii="Times New Roman" w:hAnsi="Times New Roman" w:cs="Times New Roman"/>
          <w:color w:val="000000"/>
          <w:sz w:val="26"/>
          <w:szCs w:val="26"/>
          <w:shd w:val="clear" w:color="auto" w:fill="FFFFFF"/>
        </w:rPr>
        <w:t>Dall’elenco dei membri dell’amministrazione Bush – visto l’operato del governo americano in materia di politica estera – il giornalista trae in seguito le proprie conclusioni:</w:t>
      </w:r>
    </w:p>
    <w:p w:rsidR="008F2C14" w:rsidRPr="00CE72EF" w:rsidRDefault="008F2C14" w:rsidP="0057226C">
      <w:pPr>
        <w:spacing w:after="0"/>
        <w:jc w:val="both"/>
        <w:rPr>
          <w:rFonts w:ascii="Times New Roman" w:hAnsi="Times New Roman" w:cs="Times New Roman"/>
          <w:color w:val="000000"/>
          <w:sz w:val="26"/>
          <w:szCs w:val="26"/>
          <w:highlight w:val="lightGray"/>
          <w:shd w:val="clear" w:color="auto" w:fill="FFFFFF"/>
        </w:rPr>
      </w:pPr>
    </w:p>
    <w:p w:rsidR="008F2C14" w:rsidRPr="00284EF8" w:rsidRDefault="008F2C14" w:rsidP="0057226C">
      <w:pPr>
        <w:spacing w:after="0"/>
        <w:jc w:val="both"/>
        <w:rPr>
          <w:rFonts w:ascii="Times New Roman" w:hAnsi="Times New Roman" w:cs="Times New Roman"/>
          <w:color w:val="000000"/>
          <w:sz w:val="26"/>
          <w:szCs w:val="26"/>
          <w:shd w:val="clear" w:color="auto" w:fill="FFFFFF"/>
        </w:rPr>
      </w:pPr>
      <w:r w:rsidRPr="00284EF8">
        <w:rPr>
          <w:rFonts w:ascii="Times New Roman" w:hAnsi="Times New Roman" w:cs="Times New Roman"/>
          <w:color w:val="000000"/>
          <w:sz w:val="26"/>
          <w:szCs w:val="26"/>
          <w:shd w:val="clear" w:color="auto" w:fill="FFFFFF"/>
        </w:rPr>
        <w:t>“</w:t>
      </w:r>
      <w:r w:rsidR="00790A30">
        <w:rPr>
          <w:rFonts w:ascii="Times New Roman" w:hAnsi="Times New Roman" w:cs="Times New Roman"/>
          <w:color w:val="000000"/>
          <w:sz w:val="26"/>
          <w:szCs w:val="26"/>
          <w:shd w:val="clear" w:color="auto" w:fill="FFFFFF"/>
        </w:rPr>
        <w:t>Nel frattempo la C</w:t>
      </w:r>
      <w:r w:rsidR="009202E4" w:rsidRPr="00284EF8">
        <w:rPr>
          <w:rFonts w:ascii="Times New Roman" w:hAnsi="Times New Roman" w:cs="Times New Roman"/>
          <w:color w:val="000000"/>
          <w:sz w:val="26"/>
          <w:szCs w:val="26"/>
          <w:shd w:val="clear" w:color="auto" w:fill="FFFFFF"/>
        </w:rPr>
        <w:t>as</w:t>
      </w:r>
      <w:r w:rsidR="00790A30">
        <w:rPr>
          <w:rFonts w:ascii="Times New Roman" w:hAnsi="Times New Roman" w:cs="Times New Roman"/>
          <w:color w:val="000000"/>
          <w:sz w:val="26"/>
          <w:szCs w:val="26"/>
          <w:shd w:val="clear" w:color="auto" w:fill="FFFFFF"/>
        </w:rPr>
        <w:t>a B</w:t>
      </w:r>
      <w:r w:rsidR="009202E4" w:rsidRPr="00284EF8">
        <w:rPr>
          <w:rFonts w:ascii="Times New Roman" w:hAnsi="Times New Roman" w:cs="Times New Roman"/>
          <w:color w:val="000000"/>
          <w:sz w:val="26"/>
          <w:szCs w:val="26"/>
          <w:shd w:val="clear" w:color="auto" w:fill="FFFFFF"/>
        </w:rPr>
        <w:t>ianca ha lanciato una delle più straordinarie campagne di propaganda dei tempi moderni per convincere il pubblico americano che Hussein possieda armi di distruzione di massa e presenti un pericolo imminente per gli Stati Uniti. […] L’amministrazione Bush sostiene che l’enorme accumulo americano di armi, aerei, navi e soldati nella regione del Golfo sia necessario per dimostrare a Hussein che gli Stati Uniti fanno sul serio. I funzionari ribadiscono spesso che i preparativi non significano in alcun modo che la guerra sia inevitabile. Ho il sospetto, invece, che i guerrafondai siano riusciti</w:t>
      </w:r>
      <w:r w:rsidR="00442846" w:rsidRPr="00284EF8">
        <w:rPr>
          <w:rFonts w:ascii="Times New Roman" w:hAnsi="Times New Roman" w:cs="Times New Roman"/>
          <w:color w:val="000000"/>
          <w:sz w:val="26"/>
          <w:szCs w:val="26"/>
          <w:shd w:val="clear" w:color="auto" w:fill="FFFFFF"/>
        </w:rPr>
        <w:t xml:space="preserve"> ad </w:t>
      </w:r>
      <w:r w:rsidR="009202E4" w:rsidRPr="00284EF8">
        <w:rPr>
          <w:rFonts w:ascii="Times New Roman" w:hAnsi="Times New Roman" w:cs="Times New Roman"/>
          <w:color w:val="000000"/>
          <w:sz w:val="26"/>
          <w:szCs w:val="26"/>
          <w:shd w:val="clear" w:color="auto" w:fill="FFFFFF"/>
        </w:rPr>
        <w:t>attuare il loro piano non proprio segreto per conquistare l’Iraq e che presto noi dovremo convivere con le conseguenze del loro avventurismo”</w:t>
      </w:r>
      <w:r w:rsidR="00284EF8">
        <w:rPr>
          <w:rStyle w:val="Rimandonotaapidipagina"/>
          <w:rFonts w:ascii="Times New Roman" w:hAnsi="Times New Roman" w:cs="Times New Roman"/>
          <w:color w:val="000000"/>
          <w:sz w:val="26"/>
          <w:szCs w:val="26"/>
          <w:shd w:val="clear" w:color="auto" w:fill="FFFFFF"/>
        </w:rPr>
        <w:footnoteReference w:id="57"/>
      </w:r>
      <w:r w:rsidR="009202E4" w:rsidRPr="00284EF8">
        <w:rPr>
          <w:rFonts w:ascii="Times New Roman" w:hAnsi="Times New Roman" w:cs="Times New Roman"/>
          <w:color w:val="000000"/>
          <w:sz w:val="26"/>
          <w:szCs w:val="26"/>
          <w:shd w:val="clear" w:color="auto" w:fill="FFFFFF"/>
        </w:rPr>
        <w:t>.</w:t>
      </w:r>
    </w:p>
    <w:p w:rsidR="009202E4" w:rsidRDefault="009202E4" w:rsidP="0057226C">
      <w:pPr>
        <w:spacing w:after="0"/>
        <w:jc w:val="both"/>
        <w:rPr>
          <w:rFonts w:ascii="Times New Roman" w:hAnsi="Times New Roman" w:cs="Times New Roman"/>
          <w:color w:val="000000"/>
          <w:sz w:val="26"/>
          <w:szCs w:val="26"/>
          <w:shd w:val="clear" w:color="auto" w:fill="FFFFFF"/>
        </w:rPr>
      </w:pPr>
    </w:p>
    <w:p w:rsidR="005B7473" w:rsidRDefault="00D6737E" w:rsidP="0057226C">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Propaganda che, secondo quanto riporta l’inchiesta del </w:t>
      </w:r>
      <w:r w:rsidRPr="00284EF8">
        <w:rPr>
          <w:rFonts w:ascii="Times New Roman" w:hAnsi="Times New Roman" w:cs="Times New Roman"/>
          <w:i/>
          <w:color w:val="000000"/>
          <w:sz w:val="26"/>
          <w:szCs w:val="26"/>
          <w:shd w:val="clear" w:color="auto" w:fill="FFFFFF"/>
        </w:rPr>
        <w:t>New York Times</w:t>
      </w:r>
      <w:r>
        <w:rPr>
          <w:rFonts w:ascii="Times New Roman" w:hAnsi="Times New Roman" w:cs="Times New Roman"/>
          <w:color w:val="000000"/>
          <w:sz w:val="26"/>
          <w:szCs w:val="26"/>
          <w:shd w:val="clear" w:color="auto" w:fill="FFFFFF"/>
        </w:rPr>
        <w:t>, anche l</w:t>
      </w:r>
      <w:r w:rsidR="00A239F1">
        <w:rPr>
          <w:rFonts w:ascii="Times New Roman" w:hAnsi="Times New Roman" w:cs="Times New Roman"/>
          <w:color w:val="000000"/>
          <w:sz w:val="26"/>
          <w:szCs w:val="26"/>
          <w:shd w:val="clear" w:color="auto" w:fill="FFFFFF"/>
        </w:rPr>
        <w:t>’OSI</w:t>
      </w:r>
      <w:r w:rsidR="00284EF8">
        <w:rPr>
          <w:rFonts w:ascii="Times New Roman" w:hAnsi="Times New Roman" w:cs="Times New Roman"/>
          <w:color w:val="000000"/>
          <w:sz w:val="26"/>
          <w:szCs w:val="26"/>
          <w:shd w:val="clear" w:color="auto" w:fill="FFFFFF"/>
        </w:rPr>
        <w:t xml:space="preserve"> stava contribuendo ad attuare</w:t>
      </w:r>
      <w:r>
        <w:rPr>
          <w:rFonts w:ascii="Times New Roman" w:hAnsi="Times New Roman" w:cs="Times New Roman"/>
          <w:color w:val="000000"/>
          <w:sz w:val="26"/>
          <w:szCs w:val="26"/>
          <w:shd w:val="clear" w:color="auto" w:fill="FFFFFF"/>
        </w:rPr>
        <w:t>. Tale ufficio</w:t>
      </w:r>
      <w:r w:rsidR="00A239F1">
        <w:rPr>
          <w:rFonts w:ascii="Times New Roman" w:hAnsi="Times New Roman" w:cs="Times New Roman"/>
          <w:color w:val="000000"/>
          <w:sz w:val="26"/>
          <w:szCs w:val="26"/>
          <w:shd w:val="clear" w:color="auto" w:fill="FFFFFF"/>
        </w:rPr>
        <w:t>, a seguito della sua scoperta mediatica</w:t>
      </w:r>
      <w:r>
        <w:rPr>
          <w:rFonts w:ascii="Times New Roman" w:hAnsi="Times New Roman" w:cs="Times New Roman"/>
          <w:color w:val="000000"/>
          <w:sz w:val="26"/>
          <w:szCs w:val="26"/>
          <w:shd w:val="clear" w:color="auto" w:fill="FFFFFF"/>
        </w:rPr>
        <w:t xml:space="preserve"> e</w:t>
      </w:r>
      <w:r w:rsidR="00A239F1">
        <w:rPr>
          <w:rFonts w:ascii="Times New Roman" w:hAnsi="Times New Roman" w:cs="Times New Roman"/>
          <w:color w:val="000000"/>
          <w:sz w:val="26"/>
          <w:szCs w:val="26"/>
          <w:shd w:val="clear" w:color="auto" w:fill="FFFFFF"/>
        </w:rPr>
        <w:t xml:space="preserve"> del successivo scandalo, venne chiuso dal Segretario della Difesa Donald Rumsfeld: alcune delle responsabilità estere di questo ufficio vennero in seguito trasferite all’OIA (Office of Information Activities)</w:t>
      </w:r>
      <w:r w:rsidR="00D472C5">
        <w:rPr>
          <w:rFonts w:ascii="Times New Roman" w:hAnsi="Times New Roman" w:cs="Times New Roman"/>
          <w:color w:val="000000"/>
          <w:sz w:val="26"/>
          <w:szCs w:val="26"/>
          <w:shd w:val="clear" w:color="auto" w:fill="FFFFFF"/>
        </w:rPr>
        <w:t>, come sostiene la</w:t>
      </w:r>
      <w:r w:rsidR="00E13356">
        <w:rPr>
          <w:rFonts w:ascii="Times New Roman" w:hAnsi="Times New Roman" w:cs="Times New Roman"/>
          <w:color w:val="000000"/>
          <w:sz w:val="26"/>
          <w:szCs w:val="26"/>
          <w:shd w:val="clear" w:color="auto" w:fill="FFFFFF"/>
        </w:rPr>
        <w:t xml:space="preserve"> Tenente Colonnello </w:t>
      </w:r>
      <w:r w:rsidR="00D472C5">
        <w:rPr>
          <w:rFonts w:ascii="Times New Roman" w:hAnsi="Times New Roman" w:cs="Times New Roman"/>
          <w:color w:val="000000"/>
          <w:sz w:val="26"/>
          <w:szCs w:val="26"/>
          <w:shd w:val="clear" w:color="auto" w:fill="FFFFFF"/>
        </w:rPr>
        <w:t>Susan L. Gough nel suo saggio “</w:t>
      </w:r>
      <w:r w:rsidR="00D472C5" w:rsidRPr="00DF4391">
        <w:rPr>
          <w:rFonts w:ascii="Times New Roman" w:hAnsi="Times New Roman" w:cs="Times New Roman"/>
          <w:i/>
          <w:color w:val="000000"/>
          <w:sz w:val="26"/>
          <w:szCs w:val="26"/>
          <w:shd w:val="clear" w:color="auto" w:fill="FFFFFF"/>
        </w:rPr>
        <w:t>The Evolution Of Strategic Influence</w:t>
      </w:r>
      <w:r w:rsidR="00D472C5">
        <w:rPr>
          <w:rFonts w:ascii="Times New Roman" w:hAnsi="Times New Roman" w:cs="Times New Roman"/>
          <w:color w:val="000000"/>
          <w:sz w:val="26"/>
          <w:szCs w:val="26"/>
          <w:shd w:val="clear" w:color="auto" w:fill="FFFFFF"/>
        </w:rPr>
        <w:t>”</w:t>
      </w:r>
      <w:r w:rsidR="00A239F1">
        <w:rPr>
          <w:rStyle w:val="Rimandonotaapidipagina"/>
          <w:rFonts w:ascii="Times New Roman" w:hAnsi="Times New Roman" w:cs="Times New Roman"/>
          <w:color w:val="000000"/>
          <w:sz w:val="26"/>
          <w:szCs w:val="26"/>
          <w:shd w:val="clear" w:color="auto" w:fill="FFFFFF"/>
        </w:rPr>
        <w:footnoteReference w:id="58"/>
      </w:r>
      <w:r w:rsidR="00A239F1">
        <w:rPr>
          <w:rFonts w:ascii="Times New Roman" w:hAnsi="Times New Roman" w:cs="Times New Roman"/>
          <w:color w:val="000000"/>
          <w:sz w:val="26"/>
          <w:szCs w:val="26"/>
          <w:shd w:val="clear" w:color="auto" w:fill="FFFFFF"/>
        </w:rPr>
        <w:t>.</w:t>
      </w:r>
      <w:r w:rsidR="00B61305">
        <w:rPr>
          <w:rFonts w:ascii="Times New Roman" w:hAnsi="Times New Roman" w:cs="Times New Roman"/>
          <w:color w:val="000000"/>
          <w:sz w:val="26"/>
          <w:szCs w:val="26"/>
          <w:shd w:val="clear" w:color="auto" w:fill="FFFFFF"/>
        </w:rPr>
        <w:t xml:space="preserve"> Il saggio della Gough, redatto per l’U.S. War College di </w:t>
      </w:r>
      <w:proofErr w:type="spellStart"/>
      <w:r w:rsidR="00B61305">
        <w:rPr>
          <w:rFonts w:ascii="Times New Roman" w:hAnsi="Times New Roman" w:cs="Times New Roman"/>
          <w:color w:val="000000"/>
          <w:sz w:val="26"/>
          <w:szCs w:val="26"/>
          <w:shd w:val="clear" w:color="auto" w:fill="FFFFFF"/>
        </w:rPr>
        <w:t>Carlisle</w:t>
      </w:r>
      <w:proofErr w:type="spellEnd"/>
      <w:r w:rsidR="00B61305">
        <w:rPr>
          <w:rFonts w:ascii="Times New Roman" w:hAnsi="Times New Roman" w:cs="Times New Roman"/>
          <w:color w:val="000000"/>
          <w:sz w:val="26"/>
          <w:szCs w:val="26"/>
          <w:shd w:val="clear" w:color="auto" w:fill="FFFFFF"/>
        </w:rPr>
        <w:t xml:space="preserve"> (Pennsylvania), dipinge un interessante ritratto dell’evoluzione </w:t>
      </w:r>
      <w:r w:rsidR="00B61305">
        <w:rPr>
          <w:rFonts w:ascii="Times New Roman" w:hAnsi="Times New Roman" w:cs="Times New Roman"/>
          <w:color w:val="000000"/>
          <w:sz w:val="26"/>
          <w:szCs w:val="26"/>
          <w:shd w:val="clear" w:color="auto" w:fill="FFFFFF"/>
        </w:rPr>
        <w:lastRenderedPageBreak/>
        <w:t>dell’influenza strategica negli Stati Uniti dalla Seconda Guerra Mondiale ai giorni nostri: questo saggio si basa su un semplice presupposto:</w:t>
      </w:r>
    </w:p>
    <w:p w:rsidR="00B61305" w:rsidRDefault="00B61305" w:rsidP="0057226C">
      <w:pPr>
        <w:spacing w:after="0"/>
        <w:jc w:val="both"/>
        <w:rPr>
          <w:rFonts w:ascii="Times New Roman" w:hAnsi="Times New Roman" w:cs="Times New Roman"/>
          <w:color w:val="000000"/>
          <w:sz w:val="26"/>
          <w:szCs w:val="26"/>
          <w:shd w:val="clear" w:color="auto" w:fill="FFFFFF"/>
        </w:rPr>
      </w:pPr>
    </w:p>
    <w:p w:rsidR="00B61305" w:rsidRDefault="00B61305" w:rsidP="0057226C">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“Al giorno d’oggi, i componenti informativi chiave dell’influenza strategica comprendono l’amministrazione della cosa pubblica, la guerra politica, azioni di sensibilizzazione politica, la diplomazia pubblica e le operazioni psicologiche. Mentre ciascuno dei componenti contiene un elemento convincente per un certo grado, essi da soli non costituiscono influenza strategica. […] L’influenza strategica costituisce l’orchestrata combinazione di tutti”</w:t>
      </w:r>
      <w:r>
        <w:rPr>
          <w:rStyle w:val="Rimandonotaapidipagina"/>
          <w:rFonts w:ascii="Times New Roman" w:hAnsi="Times New Roman" w:cs="Times New Roman"/>
          <w:color w:val="000000"/>
          <w:sz w:val="26"/>
          <w:szCs w:val="26"/>
          <w:shd w:val="clear" w:color="auto" w:fill="FFFFFF"/>
        </w:rPr>
        <w:footnoteReference w:id="59"/>
      </w:r>
      <w:r>
        <w:rPr>
          <w:rFonts w:ascii="Times New Roman" w:hAnsi="Times New Roman" w:cs="Times New Roman"/>
          <w:color w:val="000000"/>
          <w:sz w:val="26"/>
          <w:szCs w:val="26"/>
          <w:shd w:val="clear" w:color="auto" w:fill="FFFFFF"/>
        </w:rPr>
        <w:t>.</w:t>
      </w:r>
    </w:p>
    <w:p w:rsidR="00B1458F" w:rsidRPr="00991929" w:rsidRDefault="009844C3" w:rsidP="0057226C">
      <w:pPr>
        <w:spacing w:after="0"/>
        <w:jc w:val="both"/>
        <w:rPr>
          <w:rFonts w:ascii="Times New Roman" w:hAnsi="Times New Roman" w:cs="Times New Roman"/>
          <w:color w:val="000000"/>
          <w:sz w:val="26"/>
          <w:szCs w:val="26"/>
          <w:shd w:val="clear" w:color="auto" w:fill="FFFFFF"/>
        </w:rPr>
      </w:pPr>
      <w:r w:rsidRPr="00B045B6">
        <w:rPr>
          <w:rFonts w:ascii="Times New Roman" w:hAnsi="Times New Roman" w:cs="Times New Roman"/>
          <w:color w:val="000000"/>
          <w:sz w:val="26"/>
          <w:szCs w:val="26"/>
          <w:shd w:val="clear" w:color="auto" w:fill="FFFFFF"/>
        </w:rPr>
        <w:t>Tra gli oneri dell’influenza strategica occorre annoverare la denominazione delle operazioni belliche</w:t>
      </w:r>
      <w:r w:rsidR="00991929" w:rsidRPr="00B045B6">
        <w:rPr>
          <w:rFonts w:ascii="Times New Roman" w:hAnsi="Times New Roman" w:cs="Times New Roman"/>
          <w:color w:val="000000"/>
          <w:sz w:val="26"/>
          <w:szCs w:val="26"/>
          <w:shd w:val="clear" w:color="auto" w:fill="FFFFFF"/>
        </w:rPr>
        <w:t>: un’interessante analisi condotta dal</w:t>
      </w:r>
      <w:r w:rsidRPr="00B045B6">
        <w:rPr>
          <w:rFonts w:ascii="Times New Roman" w:hAnsi="Times New Roman" w:cs="Times New Roman"/>
          <w:color w:val="000000"/>
          <w:sz w:val="26"/>
          <w:szCs w:val="26"/>
          <w:shd w:val="clear" w:color="auto" w:fill="FFFFFF"/>
        </w:rPr>
        <w:t>la rivista Parameters – pubblicata trimestralmente dal</w:t>
      </w:r>
      <w:r w:rsidR="00B1458F" w:rsidRPr="00B045B6">
        <w:rPr>
          <w:rFonts w:ascii="Times New Roman" w:hAnsi="Times New Roman" w:cs="Times New Roman"/>
          <w:color w:val="000000"/>
          <w:sz w:val="26"/>
          <w:szCs w:val="26"/>
          <w:shd w:val="clear" w:color="auto" w:fill="FFFFFF"/>
        </w:rPr>
        <w:t>lo</w:t>
      </w:r>
      <w:r w:rsidRPr="00B045B6">
        <w:rPr>
          <w:rFonts w:ascii="Times New Roman" w:hAnsi="Times New Roman" w:cs="Times New Roman"/>
          <w:color w:val="000000"/>
          <w:sz w:val="26"/>
          <w:szCs w:val="26"/>
          <w:shd w:val="clear" w:color="auto" w:fill="FFFFFF"/>
        </w:rPr>
        <w:t xml:space="preserve"> </w:t>
      </w:r>
      <w:proofErr w:type="spellStart"/>
      <w:r w:rsidRPr="00B045B6">
        <w:rPr>
          <w:rFonts w:ascii="Times New Roman" w:hAnsi="Times New Roman" w:cs="Times New Roman"/>
          <w:color w:val="000000"/>
          <w:sz w:val="26"/>
          <w:szCs w:val="26"/>
          <w:shd w:val="clear" w:color="auto" w:fill="FFFFFF"/>
        </w:rPr>
        <w:t>United</w:t>
      </w:r>
      <w:proofErr w:type="spellEnd"/>
      <w:r w:rsidRPr="00B045B6">
        <w:rPr>
          <w:rFonts w:ascii="Times New Roman" w:hAnsi="Times New Roman" w:cs="Times New Roman"/>
          <w:color w:val="000000"/>
          <w:sz w:val="26"/>
          <w:szCs w:val="26"/>
          <w:shd w:val="clear" w:color="auto" w:fill="FFFFFF"/>
        </w:rPr>
        <w:t xml:space="preserve">  </w:t>
      </w:r>
      <w:proofErr w:type="spellStart"/>
      <w:r w:rsidRPr="00B045B6">
        <w:rPr>
          <w:rFonts w:ascii="Times New Roman" w:hAnsi="Times New Roman" w:cs="Times New Roman"/>
          <w:color w:val="000000"/>
          <w:sz w:val="26"/>
          <w:szCs w:val="26"/>
          <w:shd w:val="clear" w:color="auto" w:fill="FFFFFF"/>
        </w:rPr>
        <w:t>States</w:t>
      </w:r>
      <w:proofErr w:type="spellEnd"/>
      <w:r w:rsidRPr="00B045B6">
        <w:rPr>
          <w:rFonts w:ascii="Times New Roman" w:hAnsi="Times New Roman" w:cs="Times New Roman"/>
          <w:color w:val="000000"/>
          <w:sz w:val="26"/>
          <w:szCs w:val="26"/>
          <w:shd w:val="clear" w:color="auto" w:fill="FFFFFF"/>
        </w:rPr>
        <w:t xml:space="preserve"> </w:t>
      </w:r>
      <w:proofErr w:type="spellStart"/>
      <w:r w:rsidRPr="00B045B6">
        <w:rPr>
          <w:rFonts w:ascii="Times New Roman" w:hAnsi="Times New Roman" w:cs="Times New Roman"/>
          <w:color w:val="000000"/>
          <w:sz w:val="26"/>
          <w:szCs w:val="26"/>
          <w:shd w:val="clear" w:color="auto" w:fill="FFFFFF"/>
        </w:rPr>
        <w:t>Army</w:t>
      </w:r>
      <w:proofErr w:type="spellEnd"/>
      <w:r w:rsidRPr="00B045B6">
        <w:rPr>
          <w:rFonts w:ascii="Times New Roman" w:hAnsi="Times New Roman" w:cs="Times New Roman"/>
          <w:color w:val="000000"/>
          <w:sz w:val="26"/>
          <w:szCs w:val="26"/>
          <w:shd w:val="clear" w:color="auto" w:fill="FFFFFF"/>
        </w:rPr>
        <w:t xml:space="preserve"> World College –</w:t>
      </w:r>
      <w:r w:rsidR="00991929" w:rsidRPr="00B045B6">
        <w:rPr>
          <w:rFonts w:ascii="Times New Roman" w:hAnsi="Times New Roman" w:cs="Times New Roman"/>
          <w:color w:val="000000"/>
          <w:sz w:val="26"/>
          <w:szCs w:val="26"/>
          <w:shd w:val="clear" w:color="auto" w:fill="FFFFFF"/>
        </w:rPr>
        <w:t xml:space="preserve"> nell’autunno del 1995, </w:t>
      </w:r>
      <w:r w:rsidRPr="00B045B6">
        <w:rPr>
          <w:rFonts w:ascii="Times New Roman" w:hAnsi="Times New Roman" w:cs="Times New Roman"/>
          <w:color w:val="000000"/>
          <w:sz w:val="26"/>
          <w:szCs w:val="26"/>
          <w:shd w:val="clear" w:color="auto" w:fill="FFFFFF"/>
        </w:rPr>
        <w:t>considerata</w:t>
      </w:r>
      <w:r w:rsidR="00991929" w:rsidRPr="00B045B6">
        <w:rPr>
          <w:rFonts w:ascii="Times New Roman" w:hAnsi="Times New Roman" w:cs="Times New Roman"/>
          <w:color w:val="000000"/>
          <w:sz w:val="26"/>
          <w:szCs w:val="26"/>
          <w:shd w:val="clear" w:color="auto" w:fill="FFFFFF"/>
        </w:rPr>
        <w:t xml:space="preserve"> tale denominazione</w:t>
      </w:r>
      <w:r w:rsidRPr="00B045B6">
        <w:rPr>
          <w:rFonts w:ascii="Times New Roman" w:hAnsi="Times New Roman" w:cs="Times New Roman"/>
          <w:color w:val="000000"/>
          <w:sz w:val="26"/>
          <w:szCs w:val="26"/>
          <w:shd w:val="clear" w:color="auto" w:fill="FFFFFF"/>
        </w:rPr>
        <w:t xml:space="preserve"> un’arte piuttosto che una scienza</w:t>
      </w:r>
      <w:r w:rsidR="00B045B6">
        <w:rPr>
          <w:rStyle w:val="Rimandonotaapidipagina"/>
          <w:rFonts w:ascii="Times New Roman" w:hAnsi="Times New Roman" w:cs="Times New Roman"/>
          <w:color w:val="000000"/>
          <w:sz w:val="26"/>
          <w:szCs w:val="26"/>
          <w:shd w:val="clear" w:color="auto" w:fill="FFFFFF"/>
        </w:rPr>
        <w:footnoteReference w:id="60"/>
      </w:r>
      <w:r w:rsidR="00B1458F" w:rsidRPr="00B045B6">
        <w:rPr>
          <w:rFonts w:ascii="Times New Roman" w:hAnsi="Times New Roman" w:cs="Times New Roman"/>
          <w:color w:val="000000"/>
          <w:sz w:val="26"/>
          <w:szCs w:val="26"/>
          <w:shd w:val="clear" w:color="auto" w:fill="FFFFFF"/>
        </w:rPr>
        <w:t>.</w:t>
      </w:r>
      <w:r w:rsidR="00991929">
        <w:rPr>
          <w:rFonts w:ascii="Times New Roman" w:hAnsi="Times New Roman" w:cs="Times New Roman"/>
          <w:color w:val="000000"/>
          <w:sz w:val="26"/>
          <w:szCs w:val="26"/>
          <w:shd w:val="clear" w:color="auto" w:fill="FFFFFF"/>
        </w:rPr>
        <w:t xml:space="preserve"> </w:t>
      </w:r>
      <w:r w:rsidR="00B1458F" w:rsidRPr="00B045B6">
        <w:rPr>
          <w:rFonts w:ascii="Times New Roman" w:hAnsi="Times New Roman" w:cs="Times New Roman"/>
          <w:color w:val="000000"/>
          <w:sz w:val="26"/>
          <w:szCs w:val="26"/>
          <w:shd w:val="clear" w:color="auto" w:fill="FFFFFF"/>
        </w:rPr>
        <w:t xml:space="preserve">Un arte che, secondo il Tenente Colonnello Gregory C. Sieminski, </w:t>
      </w:r>
      <w:r w:rsidR="000F6553" w:rsidRPr="00B045B6">
        <w:rPr>
          <w:rFonts w:ascii="Times New Roman" w:hAnsi="Times New Roman" w:cs="Times New Roman"/>
          <w:color w:val="000000"/>
          <w:sz w:val="26"/>
          <w:szCs w:val="26"/>
          <w:shd w:val="clear" w:color="auto" w:fill="FFFFFF"/>
        </w:rPr>
        <w:t>può essere sintetizzata in quattro principi, dopo aver condotto</w:t>
      </w:r>
      <w:r w:rsidR="00B1458F" w:rsidRPr="00B045B6">
        <w:rPr>
          <w:rFonts w:ascii="Times New Roman" w:hAnsi="Times New Roman" w:cs="Times New Roman"/>
          <w:color w:val="000000"/>
          <w:sz w:val="26"/>
          <w:szCs w:val="26"/>
          <w:shd w:val="clear" w:color="auto" w:fill="FFFFFF"/>
        </w:rPr>
        <w:t xml:space="preserve"> un</w:t>
      </w:r>
      <w:r w:rsidR="000F6553" w:rsidRPr="00B045B6">
        <w:rPr>
          <w:rFonts w:ascii="Times New Roman" w:hAnsi="Times New Roman" w:cs="Times New Roman"/>
          <w:color w:val="000000"/>
          <w:sz w:val="26"/>
          <w:szCs w:val="26"/>
          <w:shd w:val="clear" w:color="auto" w:fill="FFFFFF"/>
        </w:rPr>
        <w:t>a profonda</w:t>
      </w:r>
      <w:r w:rsidR="00B1458F" w:rsidRPr="00B045B6">
        <w:rPr>
          <w:rFonts w:ascii="Times New Roman" w:hAnsi="Times New Roman" w:cs="Times New Roman"/>
          <w:color w:val="000000"/>
          <w:sz w:val="26"/>
          <w:szCs w:val="26"/>
          <w:shd w:val="clear" w:color="auto" w:fill="FFFFFF"/>
        </w:rPr>
        <w:t xml:space="preserve"> analisi</w:t>
      </w:r>
      <w:r w:rsidR="000F6553" w:rsidRPr="00B045B6">
        <w:rPr>
          <w:rFonts w:ascii="Times New Roman" w:hAnsi="Times New Roman" w:cs="Times New Roman"/>
          <w:color w:val="000000"/>
          <w:sz w:val="26"/>
          <w:szCs w:val="26"/>
          <w:shd w:val="clear" w:color="auto" w:fill="FFFFFF"/>
        </w:rPr>
        <w:t xml:space="preserve"> di 45 anni di operazioni militari americane:</w:t>
      </w:r>
    </w:p>
    <w:p w:rsidR="007413E2" w:rsidRPr="00741192" w:rsidRDefault="007413E2" w:rsidP="007413E2">
      <w:pPr>
        <w:spacing w:after="0"/>
        <w:jc w:val="both"/>
        <w:rPr>
          <w:rFonts w:ascii="Times New Roman" w:hAnsi="Times New Roman" w:cs="Times New Roman"/>
          <w:color w:val="000000"/>
          <w:sz w:val="26"/>
          <w:szCs w:val="26"/>
          <w:highlight w:val="lightGray"/>
          <w:shd w:val="clear" w:color="auto" w:fill="FFFFFF"/>
        </w:rPr>
      </w:pPr>
    </w:p>
    <w:p w:rsidR="000F6553" w:rsidRPr="00B045B6" w:rsidRDefault="007413E2" w:rsidP="007413E2">
      <w:pPr>
        <w:pStyle w:val="Paragrafoelenco"/>
        <w:numPr>
          <w:ilvl w:val="0"/>
          <w:numId w:val="17"/>
        </w:numPr>
        <w:spacing w:after="0"/>
        <w:jc w:val="both"/>
        <w:rPr>
          <w:rFonts w:ascii="Times New Roman" w:hAnsi="Times New Roman" w:cs="Times New Roman"/>
          <w:color w:val="000000"/>
          <w:sz w:val="26"/>
          <w:szCs w:val="26"/>
          <w:shd w:val="clear" w:color="auto" w:fill="FFFFFF"/>
        </w:rPr>
      </w:pPr>
      <w:r w:rsidRPr="00B045B6">
        <w:rPr>
          <w:rFonts w:ascii="Times New Roman" w:hAnsi="Times New Roman" w:cs="Times New Roman"/>
          <w:color w:val="000000"/>
          <w:sz w:val="26"/>
          <w:szCs w:val="26"/>
          <w:shd w:val="clear" w:color="auto" w:fill="FFFFFF"/>
        </w:rPr>
        <w:t xml:space="preserve">“Dare un nome significativo. </w:t>
      </w:r>
      <w:r w:rsidR="00C25039" w:rsidRPr="00B045B6">
        <w:rPr>
          <w:rFonts w:ascii="Times New Roman" w:hAnsi="Times New Roman" w:cs="Times New Roman"/>
          <w:color w:val="000000"/>
          <w:sz w:val="26"/>
          <w:szCs w:val="26"/>
          <w:shd w:val="clear" w:color="auto" w:fill="FFFFFF"/>
        </w:rPr>
        <w:t>Non sprecate un’opportunità di pubbliche relazioni, in particolare quando sono coinvolte operazioni molto visibili. Se la Guerra del Golfo ci ha insegnato qualcosa, ci ha mostrato quanto potenti possono essere le parole e le immagini nel plasmare le percezioni. Ma nella ricerca di un nome significativo, evitate quelli che rasentano il propagandistico. Una cosa è dare un nome ad un operazione al fine di ottenere in primis un sostegno pubblico; ma è tutta un’altra cosa apporre un’etichetta su un’operazione che insiste sulla propria moralità.</w:t>
      </w:r>
      <w:r w:rsidR="004C6A7F" w:rsidRPr="00B045B6">
        <w:rPr>
          <w:rFonts w:ascii="Times New Roman" w:hAnsi="Times New Roman" w:cs="Times New Roman"/>
          <w:color w:val="000000"/>
          <w:sz w:val="26"/>
          <w:szCs w:val="26"/>
          <w:shd w:val="clear" w:color="auto" w:fill="FFFFFF"/>
        </w:rPr>
        <w:t xml:space="preserve"> Tuttavia, per quanto corretta possa apparire un’operazione, un nome come “Giusta Causa”</w:t>
      </w:r>
      <w:r w:rsidR="00DC2A05" w:rsidRPr="00B045B6">
        <w:rPr>
          <w:rFonts w:ascii="Times New Roman" w:hAnsi="Times New Roman" w:cs="Times New Roman"/>
          <w:color w:val="000000"/>
          <w:sz w:val="26"/>
          <w:szCs w:val="26"/>
          <w:shd w:val="clear" w:color="auto" w:fill="FFFFFF"/>
        </w:rPr>
        <w:t xml:space="preserve"> può essere di cattivo gusto sia per i media che per il pubblico in generale, non necessariamente perché non siano d’accordo con la correttezza della causa, ma perché risentono di veder tali parole messe (letteralmente) sulle loro bocche.</w:t>
      </w:r>
      <w:r w:rsidR="005502D8" w:rsidRPr="00B045B6">
        <w:rPr>
          <w:rFonts w:ascii="Times New Roman" w:hAnsi="Times New Roman" w:cs="Times New Roman"/>
          <w:color w:val="000000"/>
          <w:sz w:val="26"/>
          <w:szCs w:val="26"/>
          <w:shd w:val="clear" w:color="auto" w:fill="FFFFFF"/>
        </w:rPr>
        <w:t xml:space="preserve"> Il percorso più prudente consiste nel trovare i nomi che rafforzino gli obiettivi politici, sottolineando la missione e le sue motivazioni. Un tale approccio è probabile che soddisfi tutti i critici ad eccezione di quelli che vedono qualsiasi sforzo nelle relazioni pubbliche del governo come propaganda.</w:t>
      </w:r>
    </w:p>
    <w:p w:rsidR="005502D8" w:rsidRPr="00B045B6" w:rsidRDefault="005502D8" w:rsidP="005502D8">
      <w:pPr>
        <w:spacing w:after="0"/>
        <w:jc w:val="both"/>
        <w:rPr>
          <w:rFonts w:ascii="Times New Roman" w:hAnsi="Times New Roman" w:cs="Times New Roman"/>
          <w:color w:val="000000"/>
          <w:sz w:val="26"/>
          <w:szCs w:val="26"/>
          <w:shd w:val="clear" w:color="auto" w:fill="FFFFFF"/>
        </w:rPr>
      </w:pPr>
    </w:p>
    <w:p w:rsidR="005502D8" w:rsidRPr="00B045B6" w:rsidRDefault="000965B6" w:rsidP="00B86CC3">
      <w:pPr>
        <w:pStyle w:val="Paragrafoelenco"/>
        <w:numPr>
          <w:ilvl w:val="0"/>
          <w:numId w:val="17"/>
        </w:numPr>
        <w:spacing w:after="0"/>
        <w:jc w:val="both"/>
        <w:rPr>
          <w:rFonts w:ascii="Times New Roman" w:hAnsi="Times New Roman" w:cs="Times New Roman"/>
          <w:color w:val="000000"/>
          <w:sz w:val="26"/>
          <w:szCs w:val="26"/>
          <w:shd w:val="clear" w:color="auto" w:fill="FFFFFF"/>
        </w:rPr>
      </w:pPr>
      <w:r w:rsidRPr="00B045B6">
        <w:rPr>
          <w:rFonts w:ascii="Times New Roman" w:hAnsi="Times New Roman" w:cs="Times New Roman"/>
          <w:color w:val="000000"/>
          <w:sz w:val="26"/>
          <w:szCs w:val="26"/>
          <w:shd w:val="clear" w:color="auto" w:fill="FFFFFF"/>
        </w:rPr>
        <w:lastRenderedPageBreak/>
        <w:t xml:space="preserve">Identificare e colpire i critici. Mentre è stato sottolineato che "nel contesto globale dei media, le informazioni fornite da un pubblico devono essere considerate a disposizione di tutti gli spettatori", </w:t>
      </w:r>
      <w:r w:rsidR="005F7D72" w:rsidRPr="00B045B6">
        <w:rPr>
          <w:rFonts w:ascii="Times New Roman" w:hAnsi="Times New Roman" w:cs="Times New Roman"/>
          <w:color w:val="000000"/>
          <w:sz w:val="26"/>
          <w:szCs w:val="26"/>
          <w:shd w:val="clear" w:color="auto" w:fill="FFFFFF"/>
        </w:rPr>
        <w:t>raramente è possibile raggiungere in modo efficace tutto i potenziali spettatori con un nickname di una o due parole. Pertanto, si deve scegliere con cura il proprio bersaglio. Il primo impulso potrebbe essere quello di prendere in considerazione solo il morale delle truppe e il sostegno del pubblico americano, tuttavia devono essere altrettanto considerati altri due tipi di pubblico: la comunità internazionale – compresi gli alleati e i partner della coalizione – e il nemico. L’importanza di questo pubblico varia a seconda della situazione. Se un’operazione comporta problemi di sicurezza ad una popolazione straniera, il nome dell’operazione dovrebbe essere ideato per dissipare tali preoccupazioni. Ad esempio, l’operazione per la rimozione delle armi chimiche in Europa è stata chiamata “Box Steel”, un "</w:t>
      </w:r>
      <w:r w:rsidR="00B86CC3" w:rsidRPr="00B045B6">
        <w:rPr>
          <w:rFonts w:ascii="Times New Roman" w:hAnsi="Times New Roman" w:cs="Times New Roman"/>
          <w:color w:val="000000"/>
          <w:sz w:val="26"/>
          <w:szCs w:val="26"/>
          <w:shd w:val="clear" w:color="auto" w:fill="FFFFFF"/>
        </w:rPr>
        <w:t xml:space="preserve">nome solido e positivo, che rende implicita un’esecuzione a tenuta perfetta, rassicurando così i nostri alleati", </w:t>
      </w:r>
      <w:r w:rsidR="005F7D72" w:rsidRPr="00B045B6">
        <w:rPr>
          <w:rFonts w:ascii="Times New Roman" w:hAnsi="Times New Roman" w:cs="Times New Roman"/>
          <w:color w:val="000000"/>
          <w:sz w:val="26"/>
          <w:szCs w:val="26"/>
          <w:shd w:val="clear" w:color="auto" w:fill="FFFFFF"/>
        </w:rPr>
        <w:t>[…] In certe situazioni, anche il nemico può essere uno spettatore critico</w:t>
      </w:r>
      <w:r w:rsidR="00597097" w:rsidRPr="00B045B6">
        <w:rPr>
          <w:rFonts w:ascii="Times New Roman" w:hAnsi="Times New Roman" w:cs="Times New Roman"/>
          <w:color w:val="000000"/>
          <w:sz w:val="26"/>
          <w:szCs w:val="26"/>
          <w:shd w:val="clear" w:color="auto" w:fill="FFFFFF"/>
        </w:rPr>
        <w:t>, dal momento che i nomi delle operazioni e delle esercitazioni possono inviare chiari segnali sulle intenzioni degli Stati Uniti. […] Un esercitazione anfibia verificatasi prima della Guerra del Golfo fu chiamata “</w:t>
      </w:r>
      <w:proofErr w:type="spellStart"/>
      <w:r w:rsidR="00597097" w:rsidRPr="00B045B6">
        <w:rPr>
          <w:rFonts w:ascii="Times New Roman" w:hAnsi="Times New Roman" w:cs="Times New Roman"/>
          <w:color w:val="000000"/>
          <w:sz w:val="26"/>
          <w:szCs w:val="26"/>
          <w:shd w:val="clear" w:color="auto" w:fill="FFFFFF"/>
        </w:rPr>
        <w:t>Imminent</w:t>
      </w:r>
      <w:proofErr w:type="spellEnd"/>
      <w:r w:rsidR="00597097" w:rsidRPr="00B045B6">
        <w:rPr>
          <w:rFonts w:ascii="Times New Roman" w:hAnsi="Times New Roman" w:cs="Times New Roman"/>
          <w:color w:val="000000"/>
          <w:sz w:val="26"/>
          <w:szCs w:val="26"/>
          <w:shd w:val="clear" w:color="auto" w:fill="FFFFFF"/>
        </w:rPr>
        <w:t xml:space="preserve"> Thunder” un nome chiaramente ideato per intimidire gli Iracheni.</w:t>
      </w:r>
    </w:p>
    <w:p w:rsidR="00597097" w:rsidRPr="00B045B6" w:rsidRDefault="00597097" w:rsidP="00597097">
      <w:pPr>
        <w:spacing w:after="0"/>
        <w:ind w:left="360"/>
        <w:jc w:val="both"/>
        <w:rPr>
          <w:rFonts w:ascii="Times New Roman" w:hAnsi="Times New Roman" w:cs="Times New Roman"/>
          <w:color w:val="000000"/>
          <w:sz w:val="26"/>
          <w:szCs w:val="26"/>
          <w:shd w:val="clear" w:color="auto" w:fill="FFFFFF"/>
        </w:rPr>
      </w:pPr>
    </w:p>
    <w:p w:rsidR="00597097" w:rsidRPr="00B045B6" w:rsidRDefault="00737670" w:rsidP="00737670">
      <w:pPr>
        <w:pStyle w:val="Paragrafoelenco"/>
        <w:numPr>
          <w:ilvl w:val="0"/>
          <w:numId w:val="17"/>
        </w:numPr>
        <w:spacing w:after="0"/>
        <w:jc w:val="both"/>
        <w:rPr>
          <w:rFonts w:ascii="Times New Roman" w:hAnsi="Times New Roman" w:cs="Times New Roman"/>
          <w:color w:val="000000"/>
          <w:sz w:val="26"/>
          <w:szCs w:val="26"/>
          <w:shd w:val="clear" w:color="auto" w:fill="FFFFFF"/>
        </w:rPr>
      </w:pPr>
      <w:r w:rsidRPr="00B045B6">
        <w:rPr>
          <w:rFonts w:ascii="Times New Roman" w:hAnsi="Times New Roman" w:cs="Times New Roman"/>
          <w:color w:val="000000"/>
          <w:sz w:val="26"/>
          <w:szCs w:val="26"/>
          <w:shd w:val="clear" w:color="auto" w:fill="FFFFFF"/>
        </w:rPr>
        <w:t xml:space="preserve">Prestare attenzione alle mode. I nomi delle operazioni godono di periodi di popolarità, proprio come i nomi di persona. La moda attuale nella denominazione delle operazioni consiste nell’ideare i nomi in modo che suonino come dichiarazioni di missione attraverso una sequenza verbo-nome: </w:t>
      </w:r>
      <w:proofErr w:type="spellStart"/>
      <w:r w:rsidRPr="00B045B6">
        <w:rPr>
          <w:rFonts w:ascii="Times New Roman" w:hAnsi="Times New Roman" w:cs="Times New Roman"/>
          <w:color w:val="000000"/>
          <w:sz w:val="26"/>
          <w:szCs w:val="26"/>
          <w:shd w:val="clear" w:color="auto" w:fill="FFFFFF"/>
        </w:rPr>
        <w:t>Promote</w:t>
      </w:r>
      <w:proofErr w:type="spellEnd"/>
      <w:r w:rsidRPr="00B045B6">
        <w:rPr>
          <w:rFonts w:ascii="Times New Roman" w:hAnsi="Times New Roman" w:cs="Times New Roman"/>
          <w:color w:val="000000"/>
          <w:sz w:val="26"/>
          <w:szCs w:val="26"/>
          <w:shd w:val="clear" w:color="auto" w:fill="FFFFFF"/>
        </w:rPr>
        <w:t xml:space="preserve"> Liberty, </w:t>
      </w:r>
      <w:proofErr w:type="spellStart"/>
      <w:r w:rsidRPr="00B045B6">
        <w:rPr>
          <w:rFonts w:ascii="Times New Roman" w:hAnsi="Times New Roman" w:cs="Times New Roman"/>
          <w:color w:val="000000"/>
          <w:sz w:val="26"/>
          <w:szCs w:val="26"/>
          <w:shd w:val="clear" w:color="auto" w:fill="FFFFFF"/>
        </w:rPr>
        <w:t>Restore</w:t>
      </w:r>
      <w:proofErr w:type="spellEnd"/>
      <w:r w:rsidRPr="00B045B6">
        <w:rPr>
          <w:rFonts w:ascii="Times New Roman" w:hAnsi="Times New Roman" w:cs="Times New Roman"/>
          <w:color w:val="000000"/>
          <w:sz w:val="26"/>
          <w:szCs w:val="26"/>
          <w:shd w:val="clear" w:color="auto" w:fill="FFFFFF"/>
        </w:rPr>
        <w:t xml:space="preserve"> </w:t>
      </w:r>
      <w:proofErr w:type="spellStart"/>
      <w:r w:rsidRPr="00B045B6">
        <w:rPr>
          <w:rFonts w:ascii="Times New Roman" w:hAnsi="Times New Roman" w:cs="Times New Roman"/>
          <w:color w:val="000000"/>
          <w:sz w:val="26"/>
          <w:szCs w:val="26"/>
          <w:shd w:val="clear" w:color="auto" w:fill="FFFFFF"/>
        </w:rPr>
        <w:t>Hope</w:t>
      </w:r>
      <w:proofErr w:type="spellEnd"/>
      <w:r w:rsidRPr="00B045B6">
        <w:rPr>
          <w:rFonts w:ascii="Times New Roman" w:hAnsi="Times New Roman" w:cs="Times New Roman"/>
          <w:color w:val="000000"/>
          <w:sz w:val="26"/>
          <w:szCs w:val="26"/>
          <w:shd w:val="clear" w:color="auto" w:fill="FFFFFF"/>
        </w:rPr>
        <w:t xml:space="preserve">, </w:t>
      </w:r>
      <w:proofErr w:type="spellStart"/>
      <w:r w:rsidRPr="00B045B6">
        <w:rPr>
          <w:rFonts w:ascii="Times New Roman" w:hAnsi="Times New Roman" w:cs="Times New Roman"/>
          <w:color w:val="000000"/>
          <w:sz w:val="26"/>
          <w:szCs w:val="26"/>
          <w:shd w:val="clear" w:color="auto" w:fill="FFFFFF"/>
        </w:rPr>
        <w:t>Uphold</w:t>
      </w:r>
      <w:proofErr w:type="spellEnd"/>
      <w:r w:rsidRPr="00B045B6">
        <w:rPr>
          <w:rFonts w:ascii="Times New Roman" w:hAnsi="Times New Roman" w:cs="Times New Roman"/>
          <w:color w:val="000000"/>
          <w:sz w:val="26"/>
          <w:szCs w:val="26"/>
          <w:shd w:val="clear" w:color="auto" w:fill="FFFFFF"/>
        </w:rPr>
        <w:t xml:space="preserve"> </w:t>
      </w:r>
      <w:proofErr w:type="spellStart"/>
      <w:r w:rsidRPr="00B045B6">
        <w:rPr>
          <w:rFonts w:ascii="Times New Roman" w:hAnsi="Times New Roman" w:cs="Times New Roman"/>
          <w:color w:val="000000"/>
          <w:sz w:val="26"/>
          <w:szCs w:val="26"/>
          <w:shd w:val="clear" w:color="auto" w:fill="FFFFFF"/>
        </w:rPr>
        <w:t>Democracy</w:t>
      </w:r>
      <w:proofErr w:type="spellEnd"/>
      <w:r w:rsidRPr="00B045B6">
        <w:rPr>
          <w:rFonts w:ascii="Times New Roman" w:hAnsi="Times New Roman" w:cs="Times New Roman"/>
          <w:color w:val="000000"/>
          <w:sz w:val="26"/>
          <w:szCs w:val="26"/>
          <w:shd w:val="clear" w:color="auto" w:fill="FFFFFF"/>
        </w:rPr>
        <w:t xml:space="preserve">, </w:t>
      </w:r>
      <w:proofErr w:type="spellStart"/>
      <w:r w:rsidRPr="00B045B6">
        <w:rPr>
          <w:rFonts w:ascii="Times New Roman" w:hAnsi="Times New Roman" w:cs="Times New Roman"/>
          <w:color w:val="000000"/>
          <w:sz w:val="26"/>
          <w:szCs w:val="26"/>
          <w:shd w:val="clear" w:color="auto" w:fill="FFFFFF"/>
        </w:rPr>
        <w:t>Provide</w:t>
      </w:r>
      <w:proofErr w:type="spellEnd"/>
      <w:r w:rsidRPr="00B045B6">
        <w:rPr>
          <w:rFonts w:ascii="Times New Roman" w:hAnsi="Times New Roman" w:cs="Times New Roman"/>
          <w:color w:val="000000"/>
          <w:sz w:val="26"/>
          <w:szCs w:val="26"/>
          <w:shd w:val="clear" w:color="auto" w:fill="FFFFFF"/>
        </w:rPr>
        <w:t xml:space="preserve"> Promise. ("</w:t>
      </w:r>
      <w:proofErr w:type="spellStart"/>
      <w:r w:rsidRPr="00B045B6">
        <w:rPr>
          <w:rFonts w:ascii="Times New Roman" w:hAnsi="Times New Roman" w:cs="Times New Roman"/>
          <w:color w:val="000000"/>
          <w:sz w:val="26"/>
          <w:szCs w:val="26"/>
          <w:shd w:val="clear" w:color="auto" w:fill="FFFFFF"/>
        </w:rPr>
        <w:t>Provide</w:t>
      </w:r>
      <w:proofErr w:type="spellEnd"/>
      <w:r w:rsidRPr="00B045B6">
        <w:rPr>
          <w:rFonts w:ascii="Times New Roman" w:hAnsi="Times New Roman" w:cs="Times New Roman"/>
          <w:color w:val="000000"/>
          <w:sz w:val="26"/>
          <w:szCs w:val="26"/>
          <w:shd w:val="clear" w:color="auto" w:fill="FFFFFF"/>
        </w:rPr>
        <w:t>" è il verbo più popolare, essendo stato utilizzato nei nomi di sei diverse operazioni durante il periodo 1989-1993). Vi è valore in questo approccio perché tende a mantenere la missione soprattutto nella mente di coloro che dovranno eseguirla, e ricorda al pubblico nazionale ed internazionale il motivo per cui la missione è stata intrapresa. Ma vi è anche una certa monotonia stereotipata su tali nomi da renderli meno memorabili di quanto potrebbero essere altrimenti.</w:t>
      </w:r>
    </w:p>
    <w:p w:rsidR="00084523" w:rsidRPr="00B045B6" w:rsidRDefault="00084523" w:rsidP="00084523">
      <w:pPr>
        <w:pStyle w:val="Paragrafoelenco"/>
        <w:rPr>
          <w:rFonts w:ascii="Times New Roman" w:hAnsi="Times New Roman" w:cs="Times New Roman"/>
          <w:color w:val="000000"/>
          <w:sz w:val="26"/>
          <w:szCs w:val="26"/>
          <w:shd w:val="clear" w:color="auto" w:fill="FFFFFF"/>
        </w:rPr>
      </w:pPr>
    </w:p>
    <w:p w:rsidR="00D961BA" w:rsidRPr="00B045B6" w:rsidRDefault="00D961BA" w:rsidP="00D961BA">
      <w:pPr>
        <w:pStyle w:val="Paragrafoelenco"/>
        <w:numPr>
          <w:ilvl w:val="0"/>
          <w:numId w:val="17"/>
        </w:numPr>
        <w:spacing w:after="0"/>
        <w:jc w:val="both"/>
        <w:rPr>
          <w:rFonts w:ascii="Times New Roman" w:hAnsi="Times New Roman" w:cs="Times New Roman"/>
          <w:color w:val="000000"/>
          <w:sz w:val="26"/>
          <w:szCs w:val="26"/>
          <w:shd w:val="clear" w:color="auto" w:fill="FFFFFF"/>
        </w:rPr>
      </w:pPr>
      <w:r w:rsidRPr="00B045B6">
        <w:rPr>
          <w:rFonts w:ascii="Times New Roman" w:hAnsi="Times New Roman" w:cs="Times New Roman"/>
          <w:color w:val="000000"/>
          <w:sz w:val="26"/>
          <w:szCs w:val="26"/>
          <w:shd w:val="clear" w:color="auto" w:fill="FFFFFF"/>
        </w:rPr>
        <w:t xml:space="preserve">Dare un nome memorabile. Per modellare le percezioni, i nomi devono essere vantaggiosi, cosa che può avvenire solo se essi si aggrappano </w:t>
      </w:r>
      <w:r w:rsidRPr="00B045B6">
        <w:rPr>
          <w:rFonts w:ascii="Times New Roman" w:hAnsi="Times New Roman" w:cs="Times New Roman"/>
          <w:color w:val="000000"/>
          <w:sz w:val="26"/>
          <w:szCs w:val="26"/>
          <w:shd w:val="clear" w:color="auto" w:fill="FFFFFF"/>
        </w:rPr>
        <w:lastRenderedPageBreak/>
        <w:t>alle ragnatele della mente. Questa fu una mancanza della missione “</w:t>
      </w:r>
      <w:proofErr w:type="spellStart"/>
      <w:r w:rsidRPr="00B045B6">
        <w:rPr>
          <w:rFonts w:ascii="Times New Roman" w:hAnsi="Times New Roman" w:cs="Times New Roman"/>
          <w:color w:val="000000"/>
          <w:sz w:val="26"/>
          <w:szCs w:val="26"/>
          <w:shd w:val="clear" w:color="auto" w:fill="FFFFFF"/>
        </w:rPr>
        <w:t>Productive</w:t>
      </w:r>
      <w:proofErr w:type="spellEnd"/>
      <w:r w:rsidRPr="00B045B6">
        <w:rPr>
          <w:rFonts w:ascii="Times New Roman" w:hAnsi="Times New Roman" w:cs="Times New Roman"/>
          <w:color w:val="000000"/>
          <w:sz w:val="26"/>
          <w:szCs w:val="26"/>
          <w:shd w:val="clear" w:color="auto" w:fill="FFFFFF"/>
        </w:rPr>
        <w:t xml:space="preserve"> </w:t>
      </w:r>
      <w:proofErr w:type="spellStart"/>
      <w:r w:rsidRPr="00B045B6">
        <w:rPr>
          <w:rFonts w:ascii="Times New Roman" w:hAnsi="Times New Roman" w:cs="Times New Roman"/>
          <w:color w:val="000000"/>
          <w:sz w:val="26"/>
          <w:szCs w:val="26"/>
          <w:shd w:val="clear" w:color="auto" w:fill="FFFFFF"/>
        </w:rPr>
        <w:t>Effort</w:t>
      </w:r>
      <w:proofErr w:type="spellEnd"/>
      <w:r w:rsidRPr="00B045B6">
        <w:rPr>
          <w:rFonts w:ascii="Times New Roman" w:hAnsi="Times New Roman" w:cs="Times New Roman"/>
          <w:color w:val="000000"/>
          <w:sz w:val="26"/>
          <w:szCs w:val="26"/>
          <w:shd w:val="clear" w:color="auto" w:fill="FFFFFF"/>
        </w:rPr>
        <w:t>”: se il Joint Staff [comandante operativo] non riusciva nemmeno a ricordarlo, come avrebbe modificato [tale nome] l’opinione pubblica? Il nome ha avuto tre aspetti negativi: mancava l’unicità (tutte le operazioni sono sforzi, e si spera che tutti siano produttivi), era astratto (che cos’è uno sforzo produttivo in ogni caso?), ed era troppo lungo (formato da cinque sillabe). Per evitare questi difetti, iniziate ad individuare le caratteristiche uniche dell’operazione. Cercate di catturare quelle caratteristiche in termini specifici attraverso una metafora o parole che evochino un’immagine. Cercate di mantenere ogni parola da due sillabe o meno. “Sea Angel” – il nome che sostituì “</w:t>
      </w:r>
      <w:proofErr w:type="spellStart"/>
      <w:r w:rsidRPr="00B045B6">
        <w:rPr>
          <w:rFonts w:ascii="Times New Roman" w:hAnsi="Times New Roman" w:cs="Times New Roman"/>
          <w:color w:val="000000"/>
          <w:sz w:val="26"/>
          <w:szCs w:val="26"/>
          <w:shd w:val="clear" w:color="auto" w:fill="FFFFFF"/>
        </w:rPr>
        <w:t>Productive</w:t>
      </w:r>
      <w:proofErr w:type="spellEnd"/>
      <w:r w:rsidRPr="00B045B6">
        <w:rPr>
          <w:rFonts w:ascii="Times New Roman" w:hAnsi="Times New Roman" w:cs="Times New Roman"/>
          <w:color w:val="000000"/>
          <w:sz w:val="26"/>
          <w:szCs w:val="26"/>
          <w:shd w:val="clear" w:color="auto" w:fill="FFFFFF"/>
        </w:rPr>
        <w:t xml:space="preserve"> </w:t>
      </w:r>
      <w:proofErr w:type="spellStart"/>
      <w:r w:rsidRPr="00B045B6">
        <w:rPr>
          <w:rFonts w:ascii="Times New Roman" w:hAnsi="Times New Roman" w:cs="Times New Roman"/>
          <w:color w:val="000000"/>
          <w:sz w:val="26"/>
          <w:szCs w:val="26"/>
          <w:shd w:val="clear" w:color="auto" w:fill="FFFFFF"/>
        </w:rPr>
        <w:t>Effort</w:t>
      </w:r>
      <w:proofErr w:type="spellEnd"/>
      <w:r w:rsidRPr="00B045B6">
        <w:rPr>
          <w:rFonts w:ascii="Times New Roman" w:hAnsi="Times New Roman" w:cs="Times New Roman"/>
          <w:color w:val="000000"/>
          <w:sz w:val="26"/>
          <w:szCs w:val="26"/>
          <w:shd w:val="clear" w:color="auto" w:fill="FFFFFF"/>
        </w:rPr>
        <w:t>” – presenta tutti i tratti del nome memorabile:</w:t>
      </w:r>
      <w:r w:rsidR="009778D0" w:rsidRPr="00B045B6">
        <w:rPr>
          <w:rFonts w:ascii="Times New Roman" w:hAnsi="Times New Roman" w:cs="Times New Roman"/>
          <w:color w:val="000000"/>
          <w:sz w:val="26"/>
          <w:szCs w:val="26"/>
          <w:shd w:val="clear" w:color="auto" w:fill="FFFFFF"/>
        </w:rPr>
        <w:t xml:space="preserve"> è unico e specifico, ma evoca un’immagine chiara in più di una cultura e ha solo tre sillabe. “</w:t>
      </w:r>
      <w:proofErr w:type="spellStart"/>
      <w:r w:rsidR="009778D0" w:rsidRPr="00B045B6">
        <w:rPr>
          <w:rFonts w:ascii="Times New Roman" w:hAnsi="Times New Roman" w:cs="Times New Roman"/>
          <w:color w:val="000000"/>
          <w:sz w:val="26"/>
          <w:szCs w:val="26"/>
          <w:shd w:val="clear" w:color="auto" w:fill="FFFFFF"/>
        </w:rPr>
        <w:t>Desert</w:t>
      </w:r>
      <w:proofErr w:type="spellEnd"/>
      <w:r w:rsidR="009778D0" w:rsidRPr="00B045B6">
        <w:rPr>
          <w:rFonts w:ascii="Times New Roman" w:hAnsi="Times New Roman" w:cs="Times New Roman"/>
          <w:color w:val="000000"/>
          <w:sz w:val="26"/>
          <w:szCs w:val="26"/>
          <w:shd w:val="clear" w:color="auto" w:fill="FFFFFF"/>
        </w:rPr>
        <w:t xml:space="preserve"> </w:t>
      </w:r>
      <w:proofErr w:type="spellStart"/>
      <w:r w:rsidR="009778D0" w:rsidRPr="00B045B6">
        <w:rPr>
          <w:rFonts w:ascii="Times New Roman" w:hAnsi="Times New Roman" w:cs="Times New Roman"/>
          <w:color w:val="000000"/>
          <w:sz w:val="26"/>
          <w:szCs w:val="26"/>
          <w:shd w:val="clear" w:color="auto" w:fill="FFFFFF"/>
        </w:rPr>
        <w:t>Shield</w:t>
      </w:r>
      <w:proofErr w:type="spellEnd"/>
      <w:r w:rsidR="009778D0" w:rsidRPr="00B045B6">
        <w:rPr>
          <w:rFonts w:ascii="Times New Roman" w:hAnsi="Times New Roman" w:cs="Times New Roman"/>
          <w:color w:val="000000"/>
          <w:sz w:val="26"/>
          <w:szCs w:val="26"/>
          <w:shd w:val="clear" w:color="auto" w:fill="FFFFFF"/>
        </w:rPr>
        <w:t>” e “</w:t>
      </w:r>
      <w:proofErr w:type="spellStart"/>
      <w:r w:rsidR="009778D0" w:rsidRPr="00B045B6">
        <w:rPr>
          <w:rFonts w:ascii="Times New Roman" w:hAnsi="Times New Roman" w:cs="Times New Roman"/>
          <w:color w:val="000000"/>
          <w:sz w:val="26"/>
          <w:szCs w:val="26"/>
          <w:shd w:val="clear" w:color="auto" w:fill="FFFFFF"/>
        </w:rPr>
        <w:t>Desert</w:t>
      </w:r>
      <w:proofErr w:type="spellEnd"/>
      <w:r w:rsidR="009778D0" w:rsidRPr="00B045B6">
        <w:rPr>
          <w:rFonts w:ascii="Times New Roman" w:hAnsi="Times New Roman" w:cs="Times New Roman"/>
          <w:color w:val="000000"/>
          <w:sz w:val="26"/>
          <w:szCs w:val="26"/>
          <w:shd w:val="clear" w:color="auto" w:fill="FFFFFF"/>
        </w:rPr>
        <w:t xml:space="preserve"> </w:t>
      </w:r>
      <w:proofErr w:type="spellStart"/>
      <w:r w:rsidR="009778D0" w:rsidRPr="00B045B6">
        <w:rPr>
          <w:rFonts w:ascii="Times New Roman" w:hAnsi="Times New Roman" w:cs="Times New Roman"/>
          <w:color w:val="000000"/>
          <w:sz w:val="26"/>
          <w:szCs w:val="26"/>
          <w:shd w:val="clear" w:color="auto" w:fill="FFFFFF"/>
        </w:rPr>
        <w:t>Storm</w:t>
      </w:r>
      <w:proofErr w:type="spellEnd"/>
      <w:r w:rsidR="009778D0" w:rsidRPr="00B045B6">
        <w:rPr>
          <w:rFonts w:ascii="Times New Roman" w:hAnsi="Times New Roman" w:cs="Times New Roman"/>
          <w:color w:val="000000"/>
          <w:sz w:val="26"/>
          <w:szCs w:val="26"/>
          <w:shd w:val="clear" w:color="auto" w:fill="FFFFFF"/>
        </w:rPr>
        <w:t>” condividono questi tratti. Non è un caso che quest’ultimo nome sostituisca così spesso il nome di Guerra del Golfo. La gente ricorda.”</w:t>
      </w:r>
      <w:r w:rsidR="00AF58B3">
        <w:rPr>
          <w:rStyle w:val="Rimandonotaapidipagina"/>
          <w:rFonts w:ascii="Times New Roman" w:hAnsi="Times New Roman" w:cs="Times New Roman"/>
          <w:color w:val="000000"/>
          <w:sz w:val="26"/>
          <w:szCs w:val="26"/>
          <w:shd w:val="clear" w:color="auto" w:fill="FFFFFF"/>
        </w:rPr>
        <w:footnoteReference w:id="61"/>
      </w:r>
    </w:p>
    <w:p w:rsidR="009778D0" w:rsidRDefault="009778D0" w:rsidP="0057226C">
      <w:pPr>
        <w:spacing w:after="0"/>
        <w:jc w:val="both"/>
        <w:rPr>
          <w:rFonts w:ascii="Times New Roman" w:hAnsi="Times New Roman" w:cs="Times New Roman"/>
          <w:color w:val="000000"/>
          <w:sz w:val="26"/>
          <w:szCs w:val="26"/>
          <w:shd w:val="clear" w:color="auto" w:fill="FFFFFF"/>
        </w:rPr>
      </w:pPr>
    </w:p>
    <w:p w:rsidR="00CD7503" w:rsidRDefault="00CD7503" w:rsidP="0057226C">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Tra i componenti dell’influenza strategica nominati dalla Gough – e i numerosi uffici creati dall’Amministrazione Bush per gestirli – compare naturalmente l’OSI al quale – come già detto – spettava la gestione delle operazioni psicologiche</w:t>
      </w:r>
      <w:r w:rsidR="00477EDA">
        <w:rPr>
          <w:rFonts w:ascii="Times New Roman" w:hAnsi="Times New Roman" w:cs="Times New Roman"/>
          <w:color w:val="000000"/>
          <w:sz w:val="26"/>
          <w:szCs w:val="26"/>
          <w:shd w:val="clear" w:color="auto" w:fill="FFFFFF"/>
        </w:rPr>
        <w:t>: l’ufficio era diretto dal General Maggiore Worden dell’Aviazione Statunitense e rispondeva direttamente al Segretario della Difesa Donald Rumsfeld. Le previsioni del Dipartimento della Difesa – secondo la Gough – auspicavano che l’OSI non diventasse un’entità a sé stante: l’obiettivo finale era la sua promozione ad organo interministeriale per quanto riguardava le campagne di influenza. Ecco perché l’ufficio, sin dai primi giorni della fondazione, cercò di inserire i rappresentanti degli altri reparti governativi al proprio interno</w:t>
      </w:r>
      <w:r w:rsidR="00864B42">
        <w:rPr>
          <w:rFonts w:ascii="Times New Roman" w:hAnsi="Times New Roman" w:cs="Times New Roman"/>
          <w:color w:val="000000"/>
          <w:sz w:val="26"/>
          <w:szCs w:val="26"/>
          <w:shd w:val="clear" w:color="auto" w:fill="FFFFFF"/>
        </w:rPr>
        <w:t xml:space="preserve">. Una delle prime mosse che l’OSI avrebbe dovuto attuare consisteva nell’influenzare direttamente le </w:t>
      </w:r>
      <w:proofErr w:type="spellStart"/>
      <w:r w:rsidR="00864B42">
        <w:rPr>
          <w:rFonts w:ascii="Times New Roman" w:hAnsi="Times New Roman" w:cs="Times New Roman"/>
          <w:color w:val="000000"/>
          <w:sz w:val="26"/>
          <w:szCs w:val="26"/>
          <w:shd w:val="clear" w:color="auto" w:fill="FFFFFF"/>
        </w:rPr>
        <w:t>madrasse</w:t>
      </w:r>
      <w:proofErr w:type="spellEnd"/>
      <w:r w:rsidR="00864B42">
        <w:rPr>
          <w:rFonts w:ascii="Times New Roman" w:hAnsi="Times New Roman" w:cs="Times New Roman"/>
          <w:color w:val="000000"/>
          <w:sz w:val="26"/>
          <w:szCs w:val="26"/>
          <w:shd w:val="clear" w:color="auto" w:fill="FFFFFF"/>
        </w:rPr>
        <w:t xml:space="preserve"> – le scuole musulmane – i cui curriculum e libri di testo risultavano fortemente anti-americani</w:t>
      </w:r>
      <w:r w:rsidR="00477EDA">
        <w:rPr>
          <w:rStyle w:val="Rimandonotaapidipagina"/>
          <w:rFonts w:ascii="Times New Roman" w:hAnsi="Times New Roman" w:cs="Times New Roman"/>
          <w:color w:val="000000"/>
          <w:sz w:val="26"/>
          <w:szCs w:val="26"/>
          <w:shd w:val="clear" w:color="auto" w:fill="FFFFFF"/>
        </w:rPr>
        <w:footnoteReference w:id="62"/>
      </w:r>
      <w:r w:rsidR="00477EDA">
        <w:rPr>
          <w:rFonts w:ascii="Times New Roman" w:hAnsi="Times New Roman" w:cs="Times New Roman"/>
          <w:color w:val="000000"/>
          <w:sz w:val="26"/>
          <w:szCs w:val="26"/>
          <w:shd w:val="clear" w:color="auto" w:fill="FFFFFF"/>
        </w:rPr>
        <w:t>.</w:t>
      </w:r>
      <w:r w:rsidR="00864B42">
        <w:rPr>
          <w:rFonts w:ascii="Times New Roman" w:hAnsi="Times New Roman" w:cs="Times New Roman"/>
          <w:color w:val="000000"/>
          <w:sz w:val="26"/>
          <w:szCs w:val="26"/>
          <w:shd w:val="clear" w:color="auto" w:fill="FFFFFF"/>
        </w:rPr>
        <w:t xml:space="preserve"> Il Tenente Colonello precisa in seguito la propria versione sui turbolen</w:t>
      </w:r>
      <w:r w:rsidR="00D70813">
        <w:rPr>
          <w:rFonts w:ascii="Times New Roman" w:hAnsi="Times New Roman" w:cs="Times New Roman"/>
          <w:color w:val="000000"/>
          <w:sz w:val="26"/>
          <w:szCs w:val="26"/>
          <w:shd w:val="clear" w:color="auto" w:fill="FFFFFF"/>
        </w:rPr>
        <w:t>ti avvenimenti che portarono</w:t>
      </w:r>
      <w:r w:rsidR="00864B42">
        <w:rPr>
          <w:rFonts w:ascii="Times New Roman" w:hAnsi="Times New Roman" w:cs="Times New Roman"/>
          <w:color w:val="000000"/>
          <w:sz w:val="26"/>
          <w:szCs w:val="26"/>
          <w:shd w:val="clear" w:color="auto" w:fill="FFFFFF"/>
        </w:rPr>
        <w:t xml:space="preserve"> alla chiusura dell’Ufficio:</w:t>
      </w:r>
    </w:p>
    <w:p w:rsidR="00864B42" w:rsidRDefault="00864B42" w:rsidP="0057226C">
      <w:pPr>
        <w:spacing w:after="0"/>
        <w:jc w:val="both"/>
        <w:rPr>
          <w:rFonts w:ascii="Times New Roman" w:hAnsi="Times New Roman" w:cs="Times New Roman"/>
          <w:color w:val="000000"/>
          <w:sz w:val="26"/>
          <w:szCs w:val="26"/>
          <w:shd w:val="clear" w:color="auto" w:fill="FFFFFF"/>
        </w:rPr>
      </w:pPr>
    </w:p>
    <w:p w:rsidR="00864B42" w:rsidRDefault="00864B42" w:rsidP="0057226C">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w:t>
      </w:r>
      <w:r w:rsidR="00E064C4">
        <w:rPr>
          <w:rFonts w:ascii="Times New Roman" w:hAnsi="Times New Roman" w:cs="Times New Roman"/>
          <w:color w:val="000000"/>
          <w:sz w:val="26"/>
          <w:szCs w:val="26"/>
          <w:shd w:val="clear" w:color="auto" w:fill="FFFFFF"/>
        </w:rPr>
        <w:t xml:space="preserve">[…] l’OSI venne sabotato all’interno del Dipartimento della Difesa e abolito dal Segretario della Difesa Donald Rumsfeld meno di cinque mesi dopo la sua istituzione. Qualcuno nel Dipartimento fece trapelare informazioni alla stampa </w:t>
      </w:r>
      <w:r w:rsidR="00E064C4">
        <w:rPr>
          <w:rFonts w:ascii="Times New Roman" w:hAnsi="Times New Roman" w:cs="Times New Roman"/>
          <w:color w:val="000000"/>
          <w:sz w:val="26"/>
          <w:szCs w:val="26"/>
          <w:shd w:val="clear" w:color="auto" w:fill="FFFFFF"/>
        </w:rPr>
        <w:lastRenderedPageBreak/>
        <w:t>che l’OSI era destinato ad impiantare messaggi falsi e disinform</w:t>
      </w:r>
      <w:r w:rsidR="004207BD">
        <w:rPr>
          <w:rFonts w:ascii="Times New Roman" w:hAnsi="Times New Roman" w:cs="Times New Roman"/>
          <w:color w:val="000000"/>
          <w:sz w:val="26"/>
          <w:szCs w:val="26"/>
          <w:shd w:val="clear" w:color="auto" w:fill="FFFFFF"/>
        </w:rPr>
        <w:t>azione nei media esteri, notizie</w:t>
      </w:r>
      <w:r w:rsidR="00E064C4">
        <w:rPr>
          <w:rFonts w:ascii="Times New Roman" w:hAnsi="Times New Roman" w:cs="Times New Roman"/>
          <w:color w:val="000000"/>
          <w:sz w:val="26"/>
          <w:szCs w:val="26"/>
          <w:shd w:val="clear" w:color="auto" w:fill="FFFFFF"/>
        </w:rPr>
        <w:t xml:space="preserve"> che sarebbe</w:t>
      </w:r>
      <w:r w:rsidR="004207BD">
        <w:rPr>
          <w:rFonts w:ascii="Times New Roman" w:hAnsi="Times New Roman" w:cs="Times New Roman"/>
          <w:color w:val="000000"/>
          <w:sz w:val="26"/>
          <w:szCs w:val="26"/>
          <w:shd w:val="clear" w:color="auto" w:fill="FFFFFF"/>
        </w:rPr>
        <w:t>ro poi stata riportate</w:t>
      </w:r>
      <w:r w:rsidR="00E064C4">
        <w:rPr>
          <w:rFonts w:ascii="Times New Roman" w:hAnsi="Times New Roman" w:cs="Times New Roman"/>
          <w:color w:val="000000"/>
          <w:sz w:val="26"/>
          <w:szCs w:val="26"/>
          <w:shd w:val="clear" w:color="auto" w:fill="FFFFFF"/>
        </w:rPr>
        <w:t xml:space="preserve"> negli Stati Uniti come di fatto</w:t>
      </w:r>
      <w:r w:rsidR="004207BD">
        <w:rPr>
          <w:rFonts w:ascii="Times New Roman" w:hAnsi="Times New Roman" w:cs="Times New Roman"/>
          <w:color w:val="000000"/>
          <w:sz w:val="26"/>
          <w:szCs w:val="26"/>
          <w:shd w:val="clear" w:color="auto" w:fill="FFFFFF"/>
        </w:rPr>
        <w:t xml:space="preserve"> è avvenuto</w:t>
      </w:r>
      <w:r w:rsidR="00E064C4">
        <w:rPr>
          <w:rFonts w:ascii="Times New Roman" w:hAnsi="Times New Roman" w:cs="Times New Roman"/>
          <w:color w:val="000000"/>
          <w:sz w:val="26"/>
          <w:szCs w:val="26"/>
          <w:shd w:val="clear" w:color="auto" w:fill="FFFFFF"/>
        </w:rPr>
        <w:t>. Questo tipo di azione non era prevista nello statuto dell’OSI e il compito non è mai stato dimostrato. Tuttavia, Rumsfeld ritenne che il danno causato dalla polemica dei media e l’</w:t>
      </w:r>
      <w:r w:rsidR="00D70813">
        <w:rPr>
          <w:rFonts w:ascii="Times New Roman" w:hAnsi="Times New Roman" w:cs="Times New Roman"/>
          <w:color w:val="000000"/>
          <w:sz w:val="26"/>
          <w:szCs w:val="26"/>
          <w:shd w:val="clear" w:color="auto" w:fill="FFFFFF"/>
        </w:rPr>
        <w:t>esposizione (mediatica</w:t>
      </w:r>
      <w:r w:rsidR="00E064C4">
        <w:rPr>
          <w:rFonts w:ascii="Times New Roman" w:hAnsi="Times New Roman" w:cs="Times New Roman"/>
          <w:color w:val="000000"/>
          <w:sz w:val="26"/>
          <w:szCs w:val="26"/>
          <w:shd w:val="clear" w:color="auto" w:fill="FFFFFF"/>
        </w:rPr>
        <w:t>) fossero troppo grandi da superare, e chiuse l’ufficio”</w:t>
      </w:r>
      <w:r w:rsidR="00E064C4">
        <w:rPr>
          <w:rStyle w:val="Rimandonotaapidipagina"/>
          <w:rFonts w:ascii="Times New Roman" w:hAnsi="Times New Roman" w:cs="Times New Roman"/>
          <w:color w:val="000000"/>
          <w:sz w:val="26"/>
          <w:szCs w:val="26"/>
          <w:shd w:val="clear" w:color="auto" w:fill="FFFFFF"/>
        </w:rPr>
        <w:footnoteReference w:id="63"/>
      </w:r>
      <w:r w:rsidR="00A108E0">
        <w:rPr>
          <w:rFonts w:ascii="Times New Roman" w:hAnsi="Times New Roman" w:cs="Times New Roman"/>
          <w:color w:val="000000"/>
          <w:sz w:val="26"/>
          <w:szCs w:val="26"/>
          <w:shd w:val="clear" w:color="auto" w:fill="FFFFFF"/>
        </w:rPr>
        <w:t>.</w:t>
      </w:r>
    </w:p>
    <w:p w:rsidR="00A108E0" w:rsidRDefault="00A108E0" w:rsidP="0057226C">
      <w:pPr>
        <w:spacing w:after="0"/>
        <w:jc w:val="both"/>
        <w:rPr>
          <w:rFonts w:ascii="Times New Roman" w:hAnsi="Times New Roman" w:cs="Times New Roman"/>
          <w:color w:val="000000"/>
          <w:sz w:val="26"/>
          <w:szCs w:val="26"/>
          <w:shd w:val="clear" w:color="auto" w:fill="FFFFFF"/>
        </w:rPr>
      </w:pPr>
    </w:p>
    <w:p w:rsidR="00455515" w:rsidRDefault="00455515" w:rsidP="0057226C">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Alcune funzioni dell’OSI furono così assimilate dall’OIA anche se – tende a precisare il Tenente Colonnello Gough – la sua efficacia risulti in qualche maniera dubbia, dato l’utilizzo di poche risorse, poco personale e poca autorità, in aggiunta ad un profilo operativo basso, dati i fondati timori che le stesse forze che hanno sabotato l’OSI possano in qualche maniera danneggiare l’OIA</w:t>
      </w:r>
      <w:r>
        <w:rPr>
          <w:rStyle w:val="Rimandonotaapidipagina"/>
          <w:rFonts w:ascii="Times New Roman" w:hAnsi="Times New Roman" w:cs="Times New Roman"/>
          <w:color w:val="000000"/>
          <w:sz w:val="26"/>
          <w:szCs w:val="26"/>
          <w:shd w:val="clear" w:color="auto" w:fill="FFFFFF"/>
        </w:rPr>
        <w:footnoteReference w:id="64"/>
      </w:r>
      <w:r>
        <w:rPr>
          <w:rFonts w:ascii="Times New Roman" w:hAnsi="Times New Roman" w:cs="Times New Roman"/>
          <w:color w:val="000000"/>
          <w:sz w:val="26"/>
          <w:szCs w:val="26"/>
          <w:shd w:val="clear" w:color="auto" w:fill="FFFFFF"/>
        </w:rPr>
        <w:t>. Ne consegue che, a seguito dello scandalo OSI, gli altri uffici governativi si trovano costretti ad una limitazione della propria influenza.</w:t>
      </w:r>
    </w:p>
    <w:p w:rsidR="00650AF5" w:rsidRDefault="00A108E0" w:rsidP="0057226C">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Altre furono</w:t>
      </w:r>
      <w:r w:rsidR="00650AF5">
        <w:rPr>
          <w:rFonts w:ascii="Times New Roman" w:hAnsi="Times New Roman" w:cs="Times New Roman"/>
          <w:color w:val="000000"/>
          <w:sz w:val="26"/>
          <w:szCs w:val="26"/>
          <w:shd w:val="clear" w:color="auto" w:fill="FFFFFF"/>
        </w:rPr>
        <w:t xml:space="preserve"> le colpe attribuite, non solo al Vicepresidente Cheney ma a tutta l’amministrazione Bush, riguardanti soprattutto la costruzione di una falsa storia relativa ad armi batteriologiche possedute dal regime di Saddam in Iraq per giustificare la Seconda Guerra del Golfo, con l’invasione in Iraq delle truppe americane nel 2003</w:t>
      </w:r>
      <w:r w:rsidR="00655917">
        <w:rPr>
          <w:rFonts w:ascii="Times New Roman" w:hAnsi="Times New Roman" w:cs="Times New Roman"/>
          <w:color w:val="000000"/>
          <w:sz w:val="26"/>
          <w:szCs w:val="26"/>
          <w:shd w:val="clear" w:color="auto" w:fill="FFFFFF"/>
        </w:rPr>
        <w:t xml:space="preserve">. </w:t>
      </w:r>
      <w:r w:rsidR="007200FC">
        <w:rPr>
          <w:rFonts w:ascii="Times New Roman" w:hAnsi="Times New Roman" w:cs="Times New Roman"/>
          <w:color w:val="000000"/>
          <w:sz w:val="26"/>
          <w:szCs w:val="26"/>
          <w:shd w:val="clear" w:color="auto" w:fill="FFFFFF"/>
        </w:rPr>
        <w:t xml:space="preserve">Solamente molto tempo dopo, inoltre, lo stesso Congresso Americano stabilirà la totale inesistenza delle armi di distruzione di massa (WMD, </w:t>
      </w:r>
      <w:proofErr w:type="spellStart"/>
      <w:r w:rsidR="007200FC">
        <w:rPr>
          <w:rFonts w:ascii="Times New Roman" w:hAnsi="Times New Roman" w:cs="Times New Roman"/>
          <w:i/>
          <w:color w:val="000000"/>
          <w:sz w:val="26"/>
          <w:szCs w:val="26"/>
          <w:shd w:val="clear" w:color="auto" w:fill="FFFFFF"/>
        </w:rPr>
        <w:t>Weapons</w:t>
      </w:r>
      <w:proofErr w:type="spellEnd"/>
      <w:r w:rsidR="007200FC">
        <w:rPr>
          <w:rFonts w:ascii="Times New Roman" w:hAnsi="Times New Roman" w:cs="Times New Roman"/>
          <w:i/>
          <w:color w:val="000000"/>
          <w:sz w:val="26"/>
          <w:szCs w:val="26"/>
          <w:shd w:val="clear" w:color="auto" w:fill="FFFFFF"/>
        </w:rPr>
        <w:t xml:space="preserve"> of Mass </w:t>
      </w:r>
      <w:proofErr w:type="spellStart"/>
      <w:r w:rsidR="007200FC">
        <w:rPr>
          <w:rFonts w:ascii="Times New Roman" w:hAnsi="Times New Roman" w:cs="Times New Roman"/>
          <w:i/>
          <w:color w:val="000000"/>
          <w:sz w:val="26"/>
          <w:szCs w:val="26"/>
          <w:shd w:val="clear" w:color="auto" w:fill="FFFFFF"/>
        </w:rPr>
        <w:t>Destruc</w:t>
      </w:r>
      <w:r w:rsidR="007200FC" w:rsidRPr="007200FC">
        <w:rPr>
          <w:rFonts w:ascii="Times New Roman" w:hAnsi="Times New Roman" w:cs="Times New Roman"/>
          <w:i/>
          <w:color w:val="000000"/>
          <w:sz w:val="26"/>
          <w:szCs w:val="26"/>
          <w:shd w:val="clear" w:color="auto" w:fill="FFFFFF"/>
        </w:rPr>
        <w:t>t</w:t>
      </w:r>
      <w:r w:rsidR="007200FC">
        <w:rPr>
          <w:rFonts w:ascii="Times New Roman" w:hAnsi="Times New Roman" w:cs="Times New Roman"/>
          <w:i/>
          <w:color w:val="000000"/>
          <w:sz w:val="26"/>
          <w:szCs w:val="26"/>
          <w:shd w:val="clear" w:color="auto" w:fill="FFFFFF"/>
        </w:rPr>
        <w:t>i</w:t>
      </w:r>
      <w:r w:rsidR="007200FC" w:rsidRPr="007200FC">
        <w:rPr>
          <w:rFonts w:ascii="Times New Roman" w:hAnsi="Times New Roman" w:cs="Times New Roman"/>
          <w:i/>
          <w:color w:val="000000"/>
          <w:sz w:val="26"/>
          <w:szCs w:val="26"/>
          <w:shd w:val="clear" w:color="auto" w:fill="FFFFFF"/>
        </w:rPr>
        <w:t>on</w:t>
      </w:r>
      <w:proofErr w:type="spellEnd"/>
      <w:r w:rsidR="007200FC">
        <w:rPr>
          <w:rFonts w:ascii="Times New Roman" w:hAnsi="Times New Roman" w:cs="Times New Roman"/>
          <w:color w:val="000000"/>
          <w:sz w:val="26"/>
          <w:szCs w:val="26"/>
          <w:shd w:val="clear" w:color="auto" w:fill="FFFFFF"/>
        </w:rPr>
        <w:t xml:space="preserve">) in Iraq. </w:t>
      </w:r>
      <w:r w:rsidR="00A239F1">
        <w:rPr>
          <w:rFonts w:ascii="Times New Roman" w:hAnsi="Times New Roman" w:cs="Times New Roman"/>
          <w:color w:val="000000"/>
          <w:sz w:val="26"/>
          <w:szCs w:val="26"/>
          <w:shd w:val="clear" w:color="auto" w:fill="FFFFFF"/>
        </w:rPr>
        <w:t>Il cosiddetto casus belli</w:t>
      </w:r>
      <w:r w:rsidR="00655917">
        <w:rPr>
          <w:rFonts w:ascii="Times New Roman" w:hAnsi="Times New Roman" w:cs="Times New Roman"/>
          <w:color w:val="000000"/>
          <w:sz w:val="26"/>
          <w:szCs w:val="26"/>
          <w:shd w:val="clear" w:color="auto" w:fill="FFFFFF"/>
        </w:rPr>
        <w:t xml:space="preserve"> – secondo </w:t>
      </w:r>
      <w:r w:rsidR="001B1A31">
        <w:rPr>
          <w:rFonts w:ascii="Times New Roman" w:hAnsi="Times New Roman" w:cs="Times New Roman"/>
          <w:color w:val="000000"/>
          <w:sz w:val="26"/>
          <w:szCs w:val="26"/>
          <w:shd w:val="clear" w:color="auto" w:fill="FFFFFF"/>
        </w:rPr>
        <w:t>Ban</w:t>
      </w:r>
      <w:r w:rsidR="00655917">
        <w:rPr>
          <w:rFonts w:ascii="Times New Roman" w:hAnsi="Times New Roman" w:cs="Times New Roman"/>
          <w:color w:val="000000"/>
          <w:sz w:val="26"/>
          <w:szCs w:val="26"/>
          <w:shd w:val="clear" w:color="auto" w:fill="FFFFFF"/>
        </w:rPr>
        <w:t xml:space="preserve">ford di Rolling Stone – sarebbe </w:t>
      </w:r>
      <w:r w:rsidR="00A239F1">
        <w:rPr>
          <w:rFonts w:ascii="Times New Roman" w:hAnsi="Times New Roman" w:cs="Times New Roman"/>
          <w:color w:val="000000"/>
          <w:sz w:val="26"/>
          <w:szCs w:val="26"/>
          <w:shd w:val="clear" w:color="auto" w:fill="FFFFFF"/>
        </w:rPr>
        <w:t>stata attribuito</w:t>
      </w:r>
      <w:r w:rsidR="00655917">
        <w:rPr>
          <w:rFonts w:ascii="Times New Roman" w:hAnsi="Times New Roman" w:cs="Times New Roman"/>
          <w:color w:val="000000"/>
          <w:sz w:val="26"/>
          <w:szCs w:val="26"/>
          <w:shd w:val="clear" w:color="auto" w:fill="FFFFFF"/>
        </w:rPr>
        <w:t xml:space="preserve"> ad un interrogatorio avvenuto in Thailandia: il 43enne ingegnere civile iracheno </w:t>
      </w:r>
      <w:proofErr w:type="spellStart"/>
      <w:r w:rsidR="00655917" w:rsidRPr="00655917">
        <w:rPr>
          <w:rFonts w:ascii="Times New Roman" w:hAnsi="Times New Roman" w:cs="Times New Roman"/>
          <w:color w:val="000000"/>
          <w:sz w:val="26"/>
          <w:szCs w:val="26"/>
          <w:shd w:val="clear" w:color="auto" w:fill="FFFFFF"/>
        </w:rPr>
        <w:t>Adnan</w:t>
      </w:r>
      <w:proofErr w:type="spellEnd"/>
      <w:r w:rsidR="00655917" w:rsidRPr="00655917">
        <w:rPr>
          <w:rFonts w:ascii="Times New Roman" w:hAnsi="Times New Roman" w:cs="Times New Roman"/>
          <w:color w:val="000000"/>
          <w:sz w:val="26"/>
          <w:szCs w:val="26"/>
          <w:shd w:val="clear" w:color="auto" w:fill="FFFFFF"/>
        </w:rPr>
        <w:t xml:space="preserve"> </w:t>
      </w:r>
      <w:proofErr w:type="spellStart"/>
      <w:r w:rsidR="00655917" w:rsidRPr="00655917">
        <w:rPr>
          <w:rFonts w:ascii="Times New Roman" w:hAnsi="Times New Roman" w:cs="Times New Roman"/>
          <w:color w:val="000000"/>
          <w:sz w:val="26"/>
          <w:szCs w:val="26"/>
          <w:shd w:val="clear" w:color="auto" w:fill="FFFFFF"/>
        </w:rPr>
        <w:t>Ihsan</w:t>
      </w:r>
      <w:proofErr w:type="spellEnd"/>
      <w:r w:rsidR="00655917" w:rsidRPr="00655917">
        <w:rPr>
          <w:rFonts w:ascii="Times New Roman" w:hAnsi="Times New Roman" w:cs="Times New Roman"/>
          <w:color w:val="000000"/>
          <w:sz w:val="26"/>
          <w:szCs w:val="26"/>
          <w:shd w:val="clear" w:color="auto" w:fill="FFFFFF"/>
        </w:rPr>
        <w:t xml:space="preserve"> </w:t>
      </w:r>
      <w:proofErr w:type="spellStart"/>
      <w:r w:rsidR="00655917" w:rsidRPr="00655917">
        <w:rPr>
          <w:rFonts w:ascii="Times New Roman" w:hAnsi="Times New Roman" w:cs="Times New Roman"/>
          <w:color w:val="000000"/>
          <w:sz w:val="26"/>
          <w:szCs w:val="26"/>
          <w:shd w:val="clear" w:color="auto" w:fill="FFFFFF"/>
        </w:rPr>
        <w:t>Saeed</w:t>
      </w:r>
      <w:proofErr w:type="spellEnd"/>
      <w:r w:rsidR="00655917" w:rsidRPr="00655917">
        <w:rPr>
          <w:rFonts w:ascii="Times New Roman" w:hAnsi="Times New Roman" w:cs="Times New Roman"/>
          <w:color w:val="000000"/>
          <w:sz w:val="26"/>
          <w:szCs w:val="26"/>
          <w:shd w:val="clear" w:color="auto" w:fill="FFFFFF"/>
        </w:rPr>
        <w:t xml:space="preserve"> al-</w:t>
      </w:r>
      <w:proofErr w:type="spellStart"/>
      <w:r w:rsidR="00655917" w:rsidRPr="00655917">
        <w:rPr>
          <w:rFonts w:ascii="Times New Roman" w:hAnsi="Times New Roman" w:cs="Times New Roman"/>
          <w:color w:val="000000"/>
          <w:sz w:val="26"/>
          <w:szCs w:val="26"/>
          <w:shd w:val="clear" w:color="auto" w:fill="FFFFFF"/>
        </w:rPr>
        <w:t>Haideri</w:t>
      </w:r>
      <w:proofErr w:type="spellEnd"/>
      <w:r w:rsidR="00655917">
        <w:rPr>
          <w:rFonts w:ascii="Times New Roman" w:hAnsi="Times New Roman" w:cs="Times New Roman"/>
          <w:color w:val="000000"/>
          <w:sz w:val="26"/>
          <w:szCs w:val="26"/>
          <w:shd w:val="clear" w:color="auto" w:fill="FFFFFF"/>
        </w:rPr>
        <w:t>, interrogato da un agente della CIA il 17 dicembre 2001, aveva dichiarato di aver collaborato con il regime di Saddam Hussein nel seppellire segretamente tonnellate di armi batteriologiche, persino nei sotterranei del più grande centro medico della capitale irachena Baghdad. Dall’inchiesta di Rolling Stone emerse che l’intera storia che l’ingegnere al-</w:t>
      </w:r>
      <w:proofErr w:type="spellStart"/>
      <w:r w:rsidR="00655917">
        <w:rPr>
          <w:rFonts w:ascii="Times New Roman" w:hAnsi="Times New Roman" w:cs="Times New Roman"/>
          <w:color w:val="000000"/>
          <w:sz w:val="26"/>
          <w:szCs w:val="26"/>
          <w:shd w:val="clear" w:color="auto" w:fill="FFFFFF"/>
        </w:rPr>
        <w:t>Haideri</w:t>
      </w:r>
      <w:proofErr w:type="spellEnd"/>
      <w:r w:rsidR="00655917">
        <w:rPr>
          <w:rFonts w:ascii="Times New Roman" w:hAnsi="Times New Roman" w:cs="Times New Roman"/>
          <w:color w:val="000000"/>
          <w:sz w:val="26"/>
          <w:szCs w:val="26"/>
          <w:shd w:val="clear" w:color="auto" w:fill="FFFFFF"/>
        </w:rPr>
        <w:t xml:space="preserve"> aveva sciorinato all’agente CIA – legato agli elettrodi della macchina della verità – si era dimostrata una bufala, inventata nella speranza forse di ottenere un visto per gli USA</w:t>
      </w:r>
      <w:r w:rsidR="00195673">
        <w:rPr>
          <w:rFonts w:ascii="Times New Roman" w:hAnsi="Times New Roman" w:cs="Times New Roman"/>
          <w:color w:val="000000"/>
          <w:sz w:val="26"/>
          <w:szCs w:val="26"/>
          <w:shd w:val="clear" w:color="auto" w:fill="FFFFFF"/>
        </w:rPr>
        <w:t>. Tale bufala venne confermata dallo stesso al-</w:t>
      </w:r>
      <w:proofErr w:type="spellStart"/>
      <w:r w:rsidR="00195673">
        <w:rPr>
          <w:rFonts w:ascii="Times New Roman" w:hAnsi="Times New Roman" w:cs="Times New Roman"/>
          <w:color w:val="000000"/>
          <w:sz w:val="26"/>
          <w:szCs w:val="26"/>
          <w:shd w:val="clear" w:color="auto" w:fill="FFFFFF"/>
        </w:rPr>
        <w:t>Haideri</w:t>
      </w:r>
      <w:proofErr w:type="spellEnd"/>
      <w:r w:rsidR="00195673">
        <w:rPr>
          <w:rFonts w:ascii="Times New Roman" w:hAnsi="Times New Roman" w:cs="Times New Roman"/>
          <w:color w:val="000000"/>
          <w:sz w:val="26"/>
          <w:szCs w:val="26"/>
          <w:shd w:val="clear" w:color="auto" w:fill="FFFFFF"/>
        </w:rPr>
        <w:t>, il quale – accompagnato a Baghdad nel 2004 dal Survey Group della CIA per una ricognizione – non fu in grado di indicare neppure un luogo dove fossero sotterrate le armi di distruzione di massa che avevano contribuito allo scoppio del conflitto</w:t>
      </w:r>
      <w:r w:rsidR="00D70813">
        <w:rPr>
          <w:rFonts w:ascii="Times New Roman" w:hAnsi="Times New Roman" w:cs="Times New Roman"/>
          <w:color w:val="000000"/>
          <w:sz w:val="26"/>
          <w:szCs w:val="26"/>
          <w:shd w:val="clear" w:color="auto" w:fill="FFFFFF"/>
        </w:rPr>
        <w:t xml:space="preserve"> nell’anno precedente</w:t>
      </w:r>
      <w:r w:rsidR="00650AF5">
        <w:rPr>
          <w:rStyle w:val="Rimandonotaapidipagina"/>
          <w:rFonts w:ascii="Times New Roman" w:hAnsi="Times New Roman" w:cs="Times New Roman"/>
          <w:color w:val="000000"/>
          <w:sz w:val="26"/>
          <w:szCs w:val="26"/>
          <w:shd w:val="clear" w:color="auto" w:fill="FFFFFF"/>
        </w:rPr>
        <w:footnoteReference w:id="65"/>
      </w:r>
      <w:r w:rsidR="00AE6C66">
        <w:rPr>
          <w:rFonts w:ascii="Times New Roman" w:hAnsi="Times New Roman" w:cs="Times New Roman"/>
          <w:color w:val="000000"/>
          <w:sz w:val="26"/>
          <w:szCs w:val="26"/>
          <w:shd w:val="clear" w:color="auto" w:fill="FFFFFF"/>
        </w:rPr>
        <w:t>.</w:t>
      </w:r>
      <w:r w:rsidR="00A239F1">
        <w:rPr>
          <w:rFonts w:ascii="Times New Roman" w:hAnsi="Times New Roman" w:cs="Times New Roman"/>
          <w:color w:val="000000"/>
          <w:sz w:val="26"/>
          <w:szCs w:val="26"/>
          <w:shd w:val="clear" w:color="auto" w:fill="FFFFFF"/>
        </w:rPr>
        <w:t xml:space="preserve"> Ulteriore aggravante sottolineato dall’inchiesta fu la creazione del documento “Information Operations </w:t>
      </w:r>
      <w:proofErr w:type="spellStart"/>
      <w:r w:rsidR="00A239F1">
        <w:rPr>
          <w:rFonts w:ascii="Times New Roman" w:hAnsi="Times New Roman" w:cs="Times New Roman"/>
          <w:color w:val="000000"/>
          <w:sz w:val="26"/>
          <w:szCs w:val="26"/>
          <w:shd w:val="clear" w:color="auto" w:fill="FFFFFF"/>
        </w:rPr>
        <w:lastRenderedPageBreak/>
        <w:t>Roadmap</w:t>
      </w:r>
      <w:proofErr w:type="spellEnd"/>
      <w:r w:rsidR="00A239F1">
        <w:rPr>
          <w:rFonts w:ascii="Times New Roman" w:hAnsi="Times New Roman" w:cs="Times New Roman"/>
          <w:color w:val="000000"/>
          <w:sz w:val="26"/>
          <w:szCs w:val="26"/>
          <w:shd w:val="clear" w:color="auto" w:fill="FFFFFF"/>
        </w:rPr>
        <w:t>” – redatto dal Pentagono e autorizzato dal Segretario della Difesa Donald Rumsfeld nel 2003 – con cui il governo USA rivitalizzava le funzioni di inganno militare</w:t>
      </w:r>
      <w:r w:rsidR="005C4327">
        <w:rPr>
          <w:rFonts w:ascii="Times New Roman" w:hAnsi="Times New Roman" w:cs="Times New Roman"/>
          <w:color w:val="000000"/>
          <w:sz w:val="26"/>
          <w:szCs w:val="26"/>
          <w:shd w:val="clear" w:color="auto" w:fill="FFFFFF"/>
        </w:rPr>
        <w:t>, apparentemente abbandonata dopo la pubblica chiusura dell’ex</w:t>
      </w:r>
      <w:r w:rsidR="00A239F1">
        <w:rPr>
          <w:rFonts w:ascii="Times New Roman" w:hAnsi="Times New Roman" w:cs="Times New Roman"/>
          <w:color w:val="000000"/>
          <w:sz w:val="26"/>
          <w:szCs w:val="26"/>
          <w:shd w:val="clear" w:color="auto" w:fill="FFFFFF"/>
        </w:rPr>
        <w:t xml:space="preserve"> OSI</w:t>
      </w:r>
      <w:r w:rsidR="005C4327">
        <w:rPr>
          <w:rFonts w:ascii="Times New Roman" w:hAnsi="Times New Roman" w:cs="Times New Roman"/>
          <w:color w:val="000000"/>
          <w:sz w:val="26"/>
          <w:szCs w:val="26"/>
          <w:shd w:val="clear" w:color="auto" w:fill="FFFFFF"/>
        </w:rPr>
        <w:t xml:space="preserve"> stabilita dallo stesso Rumsfeld: costruzione di false dichiarazioni, immagini e informazioni da immettere </w:t>
      </w:r>
      <w:r w:rsidR="005C4327" w:rsidRPr="005C4327">
        <w:rPr>
          <w:rFonts w:ascii="Times New Roman" w:hAnsi="Times New Roman" w:cs="Times New Roman"/>
          <w:color w:val="000000"/>
          <w:sz w:val="26"/>
          <w:szCs w:val="26"/>
          <w:shd w:val="clear" w:color="auto" w:fill="FFFFFF"/>
        </w:rPr>
        <w:t>su radio, televisione, telefoni cellulari e "tecnologie emergenti", quali Internet</w:t>
      </w:r>
      <w:r w:rsidR="005C4327">
        <w:rPr>
          <w:rStyle w:val="Rimandonotaapidipagina"/>
          <w:rFonts w:ascii="Times New Roman" w:hAnsi="Times New Roman" w:cs="Times New Roman"/>
          <w:color w:val="000000"/>
          <w:sz w:val="26"/>
          <w:szCs w:val="26"/>
          <w:shd w:val="clear" w:color="auto" w:fill="FFFFFF"/>
        </w:rPr>
        <w:footnoteReference w:id="66"/>
      </w:r>
      <w:r w:rsidR="005C4327" w:rsidRPr="005C4327">
        <w:rPr>
          <w:rFonts w:ascii="Times New Roman" w:hAnsi="Times New Roman" w:cs="Times New Roman"/>
          <w:color w:val="000000"/>
          <w:sz w:val="26"/>
          <w:szCs w:val="26"/>
          <w:shd w:val="clear" w:color="auto" w:fill="FFFFFF"/>
        </w:rPr>
        <w:t>.</w:t>
      </w:r>
      <w:r w:rsidR="005C4327">
        <w:rPr>
          <w:rFonts w:ascii="Times New Roman" w:hAnsi="Times New Roman" w:cs="Times New Roman"/>
          <w:color w:val="000000"/>
          <w:sz w:val="26"/>
          <w:szCs w:val="26"/>
          <w:shd w:val="clear" w:color="auto" w:fill="FFFFFF"/>
        </w:rPr>
        <w:t xml:space="preserve"> </w:t>
      </w:r>
      <w:r w:rsidR="00CF62D2">
        <w:rPr>
          <w:rFonts w:ascii="Times New Roman" w:hAnsi="Times New Roman" w:cs="Times New Roman"/>
          <w:color w:val="000000"/>
          <w:sz w:val="26"/>
          <w:szCs w:val="26"/>
          <w:shd w:val="clear" w:color="auto" w:fill="FFFFFF"/>
        </w:rPr>
        <w:t>Sostenendo ulteriormente</w:t>
      </w:r>
      <w:r w:rsidR="003E1C08">
        <w:rPr>
          <w:rFonts w:ascii="Times New Roman" w:hAnsi="Times New Roman" w:cs="Times New Roman"/>
          <w:color w:val="000000"/>
          <w:sz w:val="26"/>
          <w:szCs w:val="26"/>
          <w:shd w:val="clear" w:color="auto" w:fill="FFFFFF"/>
        </w:rPr>
        <w:t xml:space="preserve"> tal proposito risulta curioso il raffronto tra le dichiarazioni del Vicepresidente Cheney rilasciate ai media subito dopo l’11 Settembre e il periodo immediatamente antecedente</w:t>
      </w:r>
      <w:r w:rsidR="00775EA6">
        <w:rPr>
          <w:rFonts w:ascii="Times New Roman" w:hAnsi="Times New Roman" w:cs="Times New Roman"/>
          <w:color w:val="000000"/>
          <w:sz w:val="26"/>
          <w:szCs w:val="26"/>
          <w:shd w:val="clear" w:color="auto" w:fill="FFFFFF"/>
        </w:rPr>
        <w:t xml:space="preserve"> e successivo</w:t>
      </w:r>
      <w:r w:rsidR="003E1C08">
        <w:rPr>
          <w:rFonts w:ascii="Times New Roman" w:hAnsi="Times New Roman" w:cs="Times New Roman"/>
          <w:color w:val="000000"/>
          <w:sz w:val="26"/>
          <w:szCs w:val="26"/>
          <w:shd w:val="clear" w:color="auto" w:fill="FFFFFF"/>
        </w:rPr>
        <w:t xml:space="preserve"> </w:t>
      </w:r>
      <w:r w:rsidR="00775EA6">
        <w:rPr>
          <w:rFonts w:ascii="Times New Roman" w:hAnsi="Times New Roman" w:cs="Times New Roman"/>
          <w:color w:val="000000"/>
          <w:sz w:val="26"/>
          <w:szCs w:val="26"/>
          <w:shd w:val="clear" w:color="auto" w:fill="FFFFFF"/>
        </w:rPr>
        <w:t>al</w:t>
      </w:r>
      <w:r w:rsidR="003E1C08">
        <w:rPr>
          <w:rFonts w:ascii="Times New Roman" w:hAnsi="Times New Roman" w:cs="Times New Roman"/>
          <w:color w:val="000000"/>
          <w:sz w:val="26"/>
          <w:szCs w:val="26"/>
          <w:shd w:val="clear" w:color="auto" w:fill="FFFFFF"/>
        </w:rPr>
        <w:t>l’invasione dell’Iraq, riportate dal New York Times:</w:t>
      </w:r>
    </w:p>
    <w:p w:rsidR="003E1C08" w:rsidRDefault="003E1C08" w:rsidP="0057226C">
      <w:pPr>
        <w:spacing w:after="0"/>
        <w:jc w:val="both"/>
        <w:rPr>
          <w:rFonts w:ascii="Times New Roman" w:hAnsi="Times New Roman" w:cs="Times New Roman"/>
          <w:color w:val="000000"/>
          <w:sz w:val="26"/>
          <w:szCs w:val="26"/>
          <w:shd w:val="clear" w:color="auto" w:fill="FFFFFF"/>
        </w:rPr>
      </w:pPr>
    </w:p>
    <w:p w:rsidR="003E1C08" w:rsidRDefault="003E1C08" w:rsidP="0057226C">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“DOMANDA RIGUARDANTE L’11 SETTEMBRE: Abbiamo qualche prova che colleghi Saddam o gli Iracheni a questa operazione?</w:t>
      </w:r>
    </w:p>
    <w:p w:rsidR="003E1C08" w:rsidRPr="003E1C08" w:rsidRDefault="003E1C08" w:rsidP="0057226C">
      <w:pPr>
        <w:spacing w:after="0"/>
        <w:jc w:val="both"/>
        <w:rPr>
          <w:rFonts w:ascii="Times New Roman" w:hAnsi="Times New Roman" w:cs="Times New Roman"/>
          <w:color w:val="000000"/>
          <w:sz w:val="26"/>
          <w:szCs w:val="26"/>
          <w:shd w:val="clear" w:color="auto" w:fill="FFFFFF"/>
          <w:lang w:val="en-US"/>
        </w:rPr>
      </w:pPr>
      <w:r>
        <w:rPr>
          <w:rFonts w:ascii="Times New Roman" w:hAnsi="Times New Roman" w:cs="Times New Roman"/>
          <w:color w:val="000000"/>
          <w:sz w:val="26"/>
          <w:szCs w:val="26"/>
          <w:shd w:val="clear" w:color="auto" w:fill="FFFFFF"/>
          <w:lang w:val="en-US"/>
        </w:rPr>
        <w:t>MR.</w:t>
      </w:r>
      <w:r w:rsidRPr="003E1C08">
        <w:rPr>
          <w:rFonts w:ascii="Times New Roman" w:hAnsi="Times New Roman" w:cs="Times New Roman"/>
          <w:color w:val="000000"/>
          <w:sz w:val="26"/>
          <w:szCs w:val="26"/>
          <w:shd w:val="clear" w:color="auto" w:fill="FFFFFF"/>
          <w:lang w:val="en-US"/>
        </w:rPr>
        <w:t xml:space="preserve"> CHENEY: No.</w:t>
      </w:r>
    </w:p>
    <w:p w:rsidR="003E1C08" w:rsidRPr="003E1C08" w:rsidRDefault="003E1C08" w:rsidP="0057226C">
      <w:pPr>
        <w:spacing w:after="0"/>
        <w:jc w:val="both"/>
        <w:rPr>
          <w:rFonts w:ascii="Times New Roman" w:hAnsi="Times New Roman" w:cs="Times New Roman"/>
          <w:color w:val="000000"/>
          <w:sz w:val="26"/>
          <w:szCs w:val="26"/>
          <w:shd w:val="clear" w:color="auto" w:fill="FFFFFF"/>
          <w:lang w:val="en-US"/>
        </w:rPr>
      </w:pPr>
      <w:r w:rsidRPr="003E1C08">
        <w:rPr>
          <w:rFonts w:ascii="Times New Roman" w:hAnsi="Times New Roman" w:cs="Times New Roman"/>
          <w:color w:val="000000"/>
          <w:sz w:val="26"/>
          <w:szCs w:val="26"/>
          <w:shd w:val="clear" w:color="auto" w:fill="FFFFFF"/>
          <w:lang w:val="en-US"/>
        </w:rPr>
        <w:t>(intervista a “Meet the Press”, 16/09/2001).</w:t>
      </w:r>
    </w:p>
    <w:p w:rsidR="003E1C08" w:rsidRDefault="003E1C08" w:rsidP="0057226C">
      <w:pPr>
        <w:spacing w:after="0"/>
        <w:jc w:val="both"/>
        <w:rPr>
          <w:rFonts w:ascii="Times New Roman" w:hAnsi="Times New Roman" w:cs="Times New Roman"/>
          <w:color w:val="000000"/>
          <w:sz w:val="26"/>
          <w:szCs w:val="26"/>
          <w:shd w:val="clear" w:color="auto" w:fill="FFFFFF"/>
        </w:rPr>
      </w:pPr>
      <w:r w:rsidRPr="003E1C08">
        <w:rPr>
          <w:rFonts w:ascii="Times New Roman" w:hAnsi="Times New Roman" w:cs="Times New Roman"/>
          <w:color w:val="000000"/>
          <w:sz w:val="26"/>
          <w:szCs w:val="26"/>
          <w:shd w:val="clear" w:color="auto" w:fill="FFFFFF"/>
        </w:rPr>
        <w:t>MR. CHENEY:</w:t>
      </w:r>
      <w:r>
        <w:rPr>
          <w:rFonts w:ascii="Times New Roman" w:hAnsi="Times New Roman" w:cs="Times New Roman"/>
          <w:color w:val="000000"/>
          <w:sz w:val="26"/>
          <w:szCs w:val="26"/>
          <w:shd w:val="clear" w:color="auto" w:fill="FFFFFF"/>
        </w:rPr>
        <w:t xml:space="preserve"> Voglio separare l’11 settembre dagli altri rapporti tra l’Iraq e l’organizzazione Al Qaeda. Tuttavia vi è un modello di relazioni che va indietro di molti anni</w:t>
      </w:r>
      <w:r w:rsidR="00775EA6">
        <w:rPr>
          <w:rFonts w:ascii="Times New Roman" w:hAnsi="Times New Roman" w:cs="Times New Roman"/>
          <w:color w:val="000000"/>
          <w:sz w:val="26"/>
          <w:szCs w:val="26"/>
          <w:shd w:val="clear" w:color="auto" w:fill="FFFFFF"/>
        </w:rPr>
        <w:t>.</w:t>
      </w:r>
    </w:p>
    <w:p w:rsidR="00775EA6" w:rsidRDefault="00775EA6" w:rsidP="0057226C">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D: Ma nessun collegamento diretto?</w:t>
      </w:r>
    </w:p>
    <w:p w:rsidR="00775EA6" w:rsidRDefault="00775EA6" w:rsidP="0057226C">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MR. CHENEY: Non posso rispondere – lascio la risposta dove sta. Ho cercato di essere cauto e riservato nei miei commenti.</w:t>
      </w:r>
    </w:p>
    <w:p w:rsidR="00775EA6" w:rsidRPr="00775EA6" w:rsidRDefault="00775EA6" w:rsidP="0057226C">
      <w:pPr>
        <w:spacing w:after="0"/>
        <w:jc w:val="both"/>
        <w:rPr>
          <w:rFonts w:ascii="Times New Roman" w:hAnsi="Times New Roman" w:cs="Times New Roman"/>
          <w:color w:val="000000"/>
          <w:sz w:val="26"/>
          <w:szCs w:val="26"/>
          <w:shd w:val="clear" w:color="auto" w:fill="FFFFFF"/>
          <w:lang w:val="en-US"/>
        </w:rPr>
      </w:pPr>
      <w:r w:rsidRPr="00775EA6">
        <w:rPr>
          <w:rFonts w:ascii="Times New Roman" w:hAnsi="Times New Roman" w:cs="Times New Roman"/>
          <w:color w:val="000000"/>
          <w:sz w:val="26"/>
          <w:szCs w:val="26"/>
          <w:shd w:val="clear" w:color="auto" w:fill="FFFFFF"/>
          <w:lang w:val="en-US"/>
        </w:rPr>
        <w:t>(intervista a “Meet the Press”, 08/09/2002).</w:t>
      </w:r>
    </w:p>
    <w:p w:rsidR="00775EA6" w:rsidRPr="00775EA6" w:rsidRDefault="00775EA6" w:rsidP="0057226C">
      <w:pPr>
        <w:spacing w:after="0"/>
        <w:jc w:val="both"/>
        <w:rPr>
          <w:rFonts w:ascii="Times New Roman" w:hAnsi="Times New Roman" w:cs="Times New Roman"/>
          <w:color w:val="000000"/>
          <w:sz w:val="26"/>
          <w:szCs w:val="26"/>
          <w:shd w:val="clear" w:color="auto" w:fill="FFFFFF"/>
        </w:rPr>
      </w:pPr>
      <w:r w:rsidRPr="00775EA6">
        <w:rPr>
          <w:rFonts w:ascii="Times New Roman" w:hAnsi="Times New Roman" w:cs="Times New Roman"/>
          <w:color w:val="000000"/>
          <w:sz w:val="26"/>
          <w:szCs w:val="26"/>
          <w:shd w:val="clear" w:color="auto" w:fill="FFFFFF"/>
        </w:rPr>
        <w:t>[…]</w:t>
      </w:r>
    </w:p>
    <w:p w:rsidR="00775EA6" w:rsidRDefault="00775EA6" w:rsidP="0057226C">
      <w:pPr>
        <w:spacing w:after="0"/>
        <w:jc w:val="both"/>
        <w:rPr>
          <w:rFonts w:ascii="Times New Roman" w:hAnsi="Times New Roman" w:cs="Times New Roman"/>
          <w:color w:val="000000"/>
          <w:sz w:val="26"/>
          <w:szCs w:val="26"/>
          <w:shd w:val="clear" w:color="auto" w:fill="FFFFFF"/>
        </w:rPr>
      </w:pPr>
      <w:r w:rsidRPr="00775EA6">
        <w:rPr>
          <w:rFonts w:ascii="Times New Roman" w:hAnsi="Times New Roman" w:cs="Times New Roman"/>
          <w:color w:val="000000"/>
          <w:sz w:val="26"/>
          <w:szCs w:val="26"/>
          <w:shd w:val="clear" w:color="auto" w:fill="FFFFFF"/>
        </w:rPr>
        <w:t>MR. CHENEY: Se avremo successo in Iraq</w:t>
      </w:r>
      <w:r>
        <w:rPr>
          <w:rFonts w:ascii="Times New Roman" w:hAnsi="Times New Roman" w:cs="Times New Roman"/>
          <w:color w:val="000000"/>
          <w:sz w:val="26"/>
          <w:szCs w:val="26"/>
          <w:shd w:val="clear" w:color="auto" w:fill="FFFFFF"/>
        </w:rPr>
        <w:t xml:space="preserve"> avremo messo a segno un importante colpo proprio alla base, se si vuole, </w:t>
      </w:r>
      <w:r w:rsidR="00EF6BAD">
        <w:rPr>
          <w:rFonts w:ascii="Times New Roman" w:hAnsi="Times New Roman" w:cs="Times New Roman"/>
          <w:color w:val="000000"/>
          <w:sz w:val="26"/>
          <w:szCs w:val="26"/>
          <w:shd w:val="clear" w:color="auto" w:fill="FFFFFF"/>
        </w:rPr>
        <w:t xml:space="preserve">geografica dei terroristi che ci </w:t>
      </w:r>
      <w:r>
        <w:rPr>
          <w:rFonts w:ascii="Times New Roman" w:hAnsi="Times New Roman" w:cs="Times New Roman"/>
          <w:color w:val="000000"/>
          <w:sz w:val="26"/>
          <w:szCs w:val="26"/>
          <w:shd w:val="clear" w:color="auto" w:fill="FFFFFF"/>
        </w:rPr>
        <w:t>hanno messo sotto attacco ormai da molti anni, ma soprattutto con l’11 Settembre.</w:t>
      </w:r>
    </w:p>
    <w:p w:rsidR="00775EA6" w:rsidRPr="00775EA6" w:rsidRDefault="00775EA6" w:rsidP="0057226C">
      <w:pPr>
        <w:spacing w:after="0"/>
        <w:jc w:val="both"/>
        <w:rPr>
          <w:rFonts w:ascii="Times New Roman" w:hAnsi="Times New Roman" w:cs="Times New Roman"/>
          <w:color w:val="000000"/>
          <w:sz w:val="26"/>
          <w:szCs w:val="26"/>
          <w:shd w:val="clear" w:color="auto" w:fill="FFFFFF"/>
          <w:lang w:val="en-US"/>
        </w:rPr>
      </w:pPr>
      <w:r w:rsidRPr="00775EA6">
        <w:rPr>
          <w:rFonts w:ascii="Times New Roman" w:hAnsi="Times New Roman" w:cs="Times New Roman"/>
          <w:color w:val="000000"/>
          <w:sz w:val="26"/>
          <w:szCs w:val="26"/>
          <w:shd w:val="clear" w:color="auto" w:fill="FFFFFF"/>
          <w:lang w:val="en-US"/>
        </w:rPr>
        <w:t>(intervista a “Meet the Press” 14/09/2003).</w:t>
      </w:r>
    </w:p>
    <w:p w:rsidR="00775EA6" w:rsidRPr="00775EA6" w:rsidRDefault="00775EA6" w:rsidP="0057226C">
      <w:pPr>
        <w:spacing w:after="0"/>
        <w:jc w:val="both"/>
        <w:rPr>
          <w:rFonts w:ascii="Times New Roman" w:hAnsi="Times New Roman" w:cs="Times New Roman"/>
          <w:color w:val="000000"/>
          <w:sz w:val="26"/>
          <w:szCs w:val="26"/>
          <w:shd w:val="clear" w:color="auto" w:fill="FFFFFF"/>
        </w:rPr>
      </w:pPr>
      <w:r w:rsidRPr="00775EA6">
        <w:rPr>
          <w:rFonts w:ascii="Times New Roman" w:hAnsi="Times New Roman" w:cs="Times New Roman"/>
          <w:color w:val="000000"/>
          <w:sz w:val="26"/>
          <w:szCs w:val="26"/>
          <w:shd w:val="clear" w:color="auto" w:fill="FFFFFF"/>
        </w:rPr>
        <w:t>[…]</w:t>
      </w:r>
    </w:p>
    <w:p w:rsidR="002676C9" w:rsidRDefault="00775EA6" w:rsidP="0057226C">
      <w:pPr>
        <w:spacing w:after="0"/>
        <w:jc w:val="both"/>
        <w:rPr>
          <w:rFonts w:ascii="Times New Roman" w:hAnsi="Times New Roman" w:cs="Times New Roman"/>
          <w:color w:val="000000"/>
          <w:sz w:val="26"/>
          <w:szCs w:val="26"/>
          <w:shd w:val="clear" w:color="auto" w:fill="FFFFFF"/>
        </w:rPr>
      </w:pPr>
      <w:r w:rsidRPr="00775EA6">
        <w:rPr>
          <w:rFonts w:ascii="Times New Roman" w:hAnsi="Times New Roman" w:cs="Times New Roman"/>
          <w:color w:val="000000"/>
          <w:sz w:val="26"/>
          <w:szCs w:val="26"/>
          <w:shd w:val="clear" w:color="auto" w:fill="FFFFFF"/>
        </w:rPr>
        <w:t xml:space="preserve">MR. CHENEY: </w:t>
      </w:r>
      <w:r w:rsidR="00441FE0">
        <w:rPr>
          <w:rFonts w:ascii="Times New Roman" w:hAnsi="Times New Roman" w:cs="Times New Roman"/>
          <w:color w:val="000000"/>
          <w:sz w:val="26"/>
          <w:szCs w:val="26"/>
          <w:shd w:val="clear" w:color="auto" w:fill="FFFFFF"/>
        </w:rPr>
        <w:t>Io continuo a credere, penso</w:t>
      </w:r>
      <w:r>
        <w:rPr>
          <w:rFonts w:ascii="Times New Roman" w:hAnsi="Times New Roman" w:cs="Times New Roman"/>
          <w:color w:val="000000"/>
          <w:sz w:val="26"/>
          <w:szCs w:val="26"/>
          <w:shd w:val="clear" w:color="auto" w:fill="FFFFFF"/>
        </w:rPr>
        <w:t xml:space="preserve"> ci sia la prova schiacciante che ci fosse un collegamento tra Al Qaeda e il governo iracheno</w:t>
      </w:r>
      <w:r w:rsidR="00655917">
        <w:rPr>
          <w:rFonts w:ascii="Times New Roman" w:hAnsi="Times New Roman" w:cs="Times New Roman"/>
          <w:color w:val="000000"/>
          <w:sz w:val="26"/>
          <w:szCs w:val="26"/>
          <w:shd w:val="clear" w:color="auto" w:fill="FFFFFF"/>
        </w:rPr>
        <w:t>.</w:t>
      </w:r>
    </w:p>
    <w:p w:rsidR="00775EA6" w:rsidRDefault="002676C9" w:rsidP="0057226C">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(intervento radiofonico alla National Public Radio, 22/01/2004)”</w:t>
      </w:r>
      <w:r>
        <w:rPr>
          <w:rStyle w:val="Rimandonotaapidipagina"/>
          <w:rFonts w:ascii="Times New Roman" w:hAnsi="Times New Roman" w:cs="Times New Roman"/>
          <w:color w:val="000000"/>
          <w:sz w:val="26"/>
          <w:szCs w:val="26"/>
          <w:shd w:val="clear" w:color="auto" w:fill="FFFFFF"/>
        </w:rPr>
        <w:footnoteReference w:id="67"/>
      </w:r>
      <w:r>
        <w:rPr>
          <w:rFonts w:ascii="Times New Roman" w:hAnsi="Times New Roman" w:cs="Times New Roman"/>
          <w:color w:val="000000"/>
          <w:sz w:val="26"/>
          <w:szCs w:val="26"/>
          <w:shd w:val="clear" w:color="auto" w:fill="FFFFFF"/>
        </w:rPr>
        <w:t>.</w:t>
      </w:r>
    </w:p>
    <w:p w:rsidR="002743B2" w:rsidRDefault="002743B2" w:rsidP="0057226C">
      <w:pPr>
        <w:spacing w:after="0"/>
        <w:jc w:val="both"/>
        <w:rPr>
          <w:rFonts w:ascii="Times New Roman" w:hAnsi="Times New Roman" w:cs="Times New Roman"/>
          <w:color w:val="000000"/>
          <w:sz w:val="26"/>
          <w:szCs w:val="26"/>
          <w:shd w:val="clear" w:color="auto" w:fill="FFFFFF"/>
        </w:rPr>
      </w:pPr>
    </w:p>
    <w:p w:rsidR="002743B2" w:rsidRDefault="002743B2" w:rsidP="0057226C">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Per queste ed altre ragioni il 24 aprile 2007 il democratico Dennis Kucinich presentò al Congresso Americano una risoluzione</w:t>
      </w:r>
      <w:r w:rsidR="0030735C">
        <w:rPr>
          <w:rFonts w:ascii="Times New Roman" w:hAnsi="Times New Roman" w:cs="Times New Roman"/>
          <w:color w:val="000000"/>
          <w:sz w:val="26"/>
          <w:szCs w:val="26"/>
          <w:shd w:val="clear" w:color="auto" w:fill="FFFFFF"/>
        </w:rPr>
        <w:t xml:space="preserve"> (la H.RES. 333)</w:t>
      </w:r>
      <w:r>
        <w:rPr>
          <w:rFonts w:ascii="Times New Roman" w:hAnsi="Times New Roman" w:cs="Times New Roman"/>
          <w:color w:val="000000"/>
          <w:sz w:val="26"/>
          <w:szCs w:val="26"/>
          <w:shd w:val="clear" w:color="auto" w:fill="FFFFFF"/>
        </w:rPr>
        <w:t xml:space="preserve"> di </w:t>
      </w:r>
      <w:r w:rsidRPr="002743B2">
        <w:rPr>
          <w:rFonts w:ascii="Times New Roman" w:hAnsi="Times New Roman" w:cs="Times New Roman"/>
          <w:b/>
          <w:color w:val="000000"/>
          <w:sz w:val="26"/>
          <w:szCs w:val="26"/>
          <w:shd w:val="clear" w:color="auto" w:fill="FFFFFF"/>
        </w:rPr>
        <w:t>impeachment</w:t>
      </w:r>
      <w:r w:rsidR="00134952">
        <w:rPr>
          <w:rFonts w:ascii="Times New Roman" w:hAnsi="Times New Roman" w:cs="Times New Roman"/>
          <w:b/>
          <w:color w:val="000000"/>
          <w:sz w:val="26"/>
          <w:szCs w:val="26"/>
          <w:shd w:val="clear" w:color="auto" w:fill="FFFFFF"/>
        </w:rPr>
        <w:t xml:space="preserve"> (accusa)</w:t>
      </w:r>
      <w:r>
        <w:rPr>
          <w:rFonts w:ascii="Times New Roman" w:hAnsi="Times New Roman" w:cs="Times New Roman"/>
          <w:color w:val="000000"/>
          <w:sz w:val="26"/>
          <w:szCs w:val="26"/>
          <w:shd w:val="clear" w:color="auto" w:fill="FFFFFF"/>
        </w:rPr>
        <w:t xml:space="preserve"> nei confronti del Vicepresidente Dick Cheney</w:t>
      </w:r>
      <w:r w:rsidR="00134952">
        <w:rPr>
          <w:rFonts w:ascii="Times New Roman" w:hAnsi="Times New Roman" w:cs="Times New Roman"/>
          <w:color w:val="000000"/>
          <w:sz w:val="26"/>
          <w:szCs w:val="26"/>
          <w:shd w:val="clear" w:color="auto" w:fill="FFFFFF"/>
        </w:rPr>
        <w:t xml:space="preserve"> per alti </w:t>
      </w:r>
      <w:r w:rsidR="00134952">
        <w:rPr>
          <w:rFonts w:ascii="Times New Roman" w:hAnsi="Times New Roman" w:cs="Times New Roman"/>
          <w:color w:val="000000"/>
          <w:sz w:val="26"/>
          <w:szCs w:val="26"/>
          <w:shd w:val="clear" w:color="auto" w:fill="FFFFFF"/>
        </w:rPr>
        <w:lastRenderedPageBreak/>
        <w:t>crimini e delitti. Dalla lettura del testo di risoluzione</w:t>
      </w:r>
      <w:r w:rsidR="00134952">
        <w:rPr>
          <w:rStyle w:val="Rimandonotaapidipagina"/>
          <w:rFonts w:ascii="Times New Roman" w:hAnsi="Times New Roman" w:cs="Times New Roman"/>
          <w:color w:val="000000"/>
          <w:sz w:val="26"/>
          <w:szCs w:val="26"/>
          <w:shd w:val="clear" w:color="auto" w:fill="FFFFFF"/>
        </w:rPr>
        <w:footnoteReference w:id="68"/>
      </w:r>
      <w:r w:rsidR="009670B7">
        <w:rPr>
          <w:rFonts w:ascii="Times New Roman" w:hAnsi="Times New Roman" w:cs="Times New Roman"/>
          <w:color w:val="000000"/>
          <w:sz w:val="26"/>
          <w:szCs w:val="26"/>
          <w:shd w:val="clear" w:color="auto" w:fill="FFFFFF"/>
        </w:rPr>
        <w:t xml:space="preserve"> emergono i seguenti capi di imputazione:</w:t>
      </w:r>
    </w:p>
    <w:p w:rsidR="006F5DF8" w:rsidRPr="006F5DF8" w:rsidRDefault="006F5DF8" w:rsidP="006F5DF8">
      <w:pPr>
        <w:spacing w:after="0"/>
        <w:jc w:val="both"/>
        <w:rPr>
          <w:rFonts w:ascii="Times New Roman" w:hAnsi="Times New Roman" w:cs="Times New Roman"/>
          <w:color w:val="000000"/>
          <w:sz w:val="26"/>
          <w:szCs w:val="26"/>
          <w:shd w:val="clear" w:color="auto" w:fill="FFFFFF"/>
        </w:rPr>
      </w:pPr>
    </w:p>
    <w:p w:rsidR="009670B7" w:rsidRDefault="00ED2A7A" w:rsidP="009670B7">
      <w:pPr>
        <w:pStyle w:val="Paragrafoelenco"/>
        <w:numPr>
          <w:ilvl w:val="0"/>
          <w:numId w:val="5"/>
        </w:num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Nonostante tutte le prove</w:t>
      </w:r>
      <w:r w:rsidR="006C7C6F">
        <w:rPr>
          <w:rFonts w:ascii="Times New Roman" w:hAnsi="Times New Roman" w:cs="Times New Roman"/>
          <w:color w:val="000000"/>
          <w:sz w:val="26"/>
          <w:szCs w:val="26"/>
          <w:shd w:val="clear" w:color="auto" w:fill="FFFFFF"/>
        </w:rPr>
        <w:t xml:space="preserve"> del contrario, i</w:t>
      </w:r>
      <w:r w:rsidR="00F034DA">
        <w:rPr>
          <w:rFonts w:ascii="Times New Roman" w:hAnsi="Times New Roman" w:cs="Times New Roman"/>
          <w:color w:val="000000"/>
          <w:sz w:val="26"/>
          <w:szCs w:val="26"/>
          <w:shd w:val="clear" w:color="auto" w:fill="FFFFFF"/>
        </w:rPr>
        <w:t>l Vicepresidente ha sistematicamente e attivamente cercato di ingannare i cittadini e il Congresso degli Stati Uniti riguardo l’esistenza di armi irachene di distruzione di massa</w:t>
      </w:r>
      <w:r w:rsidR="00F034DA">
        <w:rPr>
          <w:rStyle w:val="Rimandonotaapidipagina"/>
          <w:rFonts w:ascii="Times New Roman" w:hAnsi="Times New Roman" w:cs="Times New Roman"/>
          <w:color w:val="000000"/>
          <w:sz w:val="26"/>
          <w:szCs w:val="26"/>
          <w:shd w:val="clear" w:color="auto" w:fill="FFFFFF"/>
        </w:rPr>
        <w:footnoteReference w:id="69"/>
      </w:r>
      <w:r w:rsidR="00F034DA">
        <w:rPr>
          <w:rFonts w:ascii="Times New Roman" w:hAnsi="Times New Roman" w:cs="Times New Roman"/>
          <w:color w:val="000000"/>
          <w:sz w:val="26"/>
          <w:szCs w:val="26"/>
          <w:shd w:val="clear" w:color="auto" w:fill="FFFFFF"/>
        </w:rPr>
        <w:t>.</w:t>
      </w:r>
    </w:p>
    <w:p w:rsidR="00F034DA" w:rsidRDefault="00ED2A7A" w:rsidP="009670B7">
      <w:pPr>
        <w:pStyle w:val="Paragrafoelenco"/>
        <w:numPr>
          <w:ilvl w:val="0"/>
          <w:numId w:val="5"/>
        </w:num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Nonostante tutte le prove</w:t>
      </w:r>
      <w:r w:rsidR="006C7C6F">
        <w:rPr>
          <w:rFonts w:ascii="Times New Roman" w:hAnsi="Times New Roman" w:cs="Times New Roman"/>
          <w:color w:val="000000"/>
          <w:sz w:val="26"/>
          <w:szCs w:val="26"/>
          <w:shd w:val="clear" w:color="auto" w:fill="FFFFFF"/>
        </w:rPr>
        <w:t xml:space="preserve"> del contrario, i</w:t>
      </w:r>
      <w:r w:rsidR="00F034DA">
        <w:rPr>
          <w:rFonts w:ascii="Times New Roman" w:hAnsi="Times New Roman" w:cs="Times New Roman"/>
          <w:color w:val="000000"/>
          <w:sz w:val="26"/>
          <w:szCs w:val="26"/>
          <w:shd w:val="clear" w:color="auto" w:fill="FFFFFF"/>
        </w:rPr>
        <w:t>l Vicepresidente ha sistematicamente e attivamente cercato di ingannare i cittadini e il Congresso degli Stati Uniti riguardo un presunto rapporto tra Iraq e al-Qaeda</w:t>
      </w:r>
      <w:r w:rsidR="00F034DA">
        <w:rPr>
          <w:rStyle w:val="Rimandonotaapidipagina"/>
          <w:rFonts w:ascii="Times New Roman" w:hAnsi="Times New Roman" w:cs="Times New Roman"/>
          <w:color w:val="000000"/>
          <w:sz w:val="26"/>
          <w:szCs w:val="26"/>
          <w:shd w:val="clear" w:color="auto" w:fill="FFFFFF"/>
        </w:rPr>
        <w:footnoteReference w:id="70"/>
      </w:r>
      <w:r w:rsidR="006C7C6F">
        <w:rPr>
          <w:rFonts w:ascii="Times New Roman" w:hAnsi="Times New Roman" w:cs="Times New Roman"/>
          <w:color w:val="000000"/>
          <w:sz w:val="26"/>
          <w:szCs w:val="26"/>
          <w:shd w:val="clear" w:color="auto" w:fill="FFFFFF"/>
        </w:rPr>
        <w:t>.</w:t>
      </w:r>
    </w:p>
    <w:p w:rsidR="006B0A23" w:rsidRDefault="00B41BFA" w:rsidP="006B0A23">
      <w:pPr>
        <w:pStyle w:val="Paragrafoelenco"/>
        <w:numPr>
          <w:ilvl w:val="0"/>
          <w:numId w:val="5"/>
        </w:num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Nonostante nessuna</w:t>
      </w:r>
      <w:r w:rsidR="00C749E5">
        <w:rPr>
          <w:rFonts w:ascii="Times New Roman" w:hAnsi="Times New Roman" w:cs="Times New Roman"/>
          <w:color w:val="000000"/>
          <w:sz w:val="26"/>
          <w:szCs w:val="26"/>
          <w:shd w:val="clear" w:color="auto" w:fill="FFFFFF"/>
        </w:rPr>
        <w:t xml:space="preserve"> prova che l’Iran abbia l’intenzione o la capacità di attaccare gli Stati Uniti e, nonostante le turbolenze create dall’invasione americana in Iraq, il Vicepresidente ha apertamente minacciato un’aggressione contro l’Iran</w:t>
      </w:r>
      <w:r w:rsidR="00C749E5">
        <w:rPr>
          <w:rStyle w:val="Rimandonotaapidipagina"/>
          <w:rFonts w:ascii="Times New Roman" w:hAnsi="Times New Roman" w:cs="Times New Roman"/>
          <w:color w:val="000000"/>
          <w:sz w:val="26"/>
          <w:szCs w:val="26"/>
          <w:shd w:val="clear" w:color="auto" w:fill="FFFFFF"/>
        </w:rPr>
        <w:footnoteReference w:id="71"/>
      </w:r>
      <w:r w:rsidR="00C749E5">
        <w:rPr>
          <w:rFonts w:ascii="Times New Roman" w:hAnsi="Times New Roman" w:cs="Times New Roman"/>
          <w:color w:val="000000"/>
          <w:sz w:val="26"/>
          <w:szCs w:val="26"/>
          <w:shd w:val="clear" w:color="auto" w:fill="FFFFFF"/>
        </w:rPr>
        <w:t>.</w:t>
      </w:r>
    </w:p>
    <w:p w:rsidR="006B0A23" w:rsidRDefault="006B0A23" w:rsidP="006B0A23">
      <w:pPr>
        <w:spacing w:after="0"/>
        <w:jc w:val="both"/>
        <w:rPr>
          <w:rFonts w:ascii="Times New Roman" w:hAnsi="Times New Roman" w:cs="Times New Roman"/>
          <w:color w:val="000000"/>
          <w:sz w:val="26"/>
          <w:szCs w:val="26"/>
          <w:shd w:val="clear" w:color="auto" w:fill="FFFFFF"/>
        </w:rPr>
      </w:pPr>
    </w:p>
    <w:p w:rsidR="006F5DF8" w:rsidRDefault="006F5DF8" w:rsidP="006B0A23">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Accuse gravi, quelle rivolte al Vicepresidente Cheney, naturale conseguenza di un operato generatore di molte perplessità </w:t>
      </w:r>
      <w:r w:rsidR="004129F6">
        <w:rPr>
          <w:rFonts w:ascii="Times New Roman" w:hAnsi="Times New Roman" w:cs="Times New Roman"/>
          <w:color w:val="000000"/>
          <w:sz w:val="26"/>
          <w:szCs w:val="26"/>
          <w:shd w:val="clear" w:color="auto" w:fill="FFFFFF"/>
        </w:rPr>
        <w:t xml:space="preserve">tra i media e </w:t>
      </w:r>
      <w:r>
        <w:rPr>
          <w:rFonts w:ascii="Times New Roman" w:hAnsi="Times New Roman" w:cs="Times New Roman"/>
          <w:color w:val="000000"/>
          <w:sz w:val="26"/>
          <w:szCs w:val="26"/>
          <w:shd w:val="clear" w:color="auto" w:fill="FFFFFF"/>
        </w:rPr>
        <w:t xml:space="preserve">tra </w:t>
      </w:r>
      <w:r w:rsidR="004129F6">
        <w:rPr>
          <w:rFonts w:ascii="Times New Roman" w:hAnsi="Times New Roman" w:cs="Times New Roman"/>
          <w:color w:val="000000"/>
          <w:sz w:val="26"/>
          <w:szCs w:val="26"/>
          <w:shd w:val="clear" w:color="auto" w:fill="FFFFFF"/>
        </w:rPr>
        <w:t>gli stess</w:t>
      </w:r>
      <w:r>
        <w:rPr>
          <w:rFonts w:ascii="Times New Roman" w:hAnsi="Times New Roman" w:cs="Times New Roman"/>
          <w:color w:val="000000"/>
          <w:sz w:val="26"/>
          <w:szCs w:val="26"/>
          <w:shd w:val="clear" w:color="auto" w:fill="FFFFFF"/>
        </w:rPr>
        <w:t>i membri del Congresso.</w:t>
      </w:r>
      <w:r w:rsidR="004129F6">
        <w:rPr>
          <w:rFonts w:ascii="Times New Roman" w:hAnsi="Times New Roman" w:cs="Times New Roman"/>
          <w:color w:val="000000"/>
          <w:sz w:val="26"/>
          <w:szCs w:val="26"/>
          <w:shd w:val="clear" w:color="auto" w:fill="FFFFFF"/>
        </w:rPr>
        <w:t xml:space="preserve"> Tali accuse erano supportate</w:t>
      </w:r>
      <w:r w:rsidR="00DE66C0">
        <w:rPr>
          <w:rFonts w:ascii="Times New Roman" w:hAnsi="Times New Roman" w:cs="Times New Roman"/>
          <w:color w:val="000000"/>
          <w:sz w:val="26"/>
          <w:szCs w:val="26"/>
          <w:shd w:val="clear" w:color="auto" w:fill="FFFFFF"/>
        </w:rPr>
        <w:t xml:space="preserve"> nella risoluzione di impeachment</w:t>
      </w:r>
      <w:r w:rsidR="004129F6">
        <w:rPr>
          <w:rFonts w:ascii="Times New Roman" w:hAnsi="Times New Roman" w:cs="Times New Roman"/>
          <w:color w:val="000000"/>
          <w:sz w:val="26"/>
          <w:szCs w:val="26"/>
          <w:shd w:val="clear" w:color="auto" w:fill="FFFFFF"/>
        </w:rPr>
        <w:t xml:space="preserve"> dalle diverse dichiarazioni del Vicepresidente Cheney, che a più riprese – come abbiamo visto in precedenza – aveva affermato con certezza l’esistenza di armi batteriologiche in Iraq e di un legame tra l’Iraq di Saddam e i terroristi di al-Qaeda</w:t>
      </w:r>
      <w:r w:rsidR="00DE66C0">
        <w:rPr>
          <w:rStyle w:val="Rimandonotaapidipagina"/>
          <w:rFonts w:ascii="Times New Roman" w:hAnsi="Times New Roman" w:cs="Times New Roman"/>
          <w:color w:val="000000"/>
          <w:sz w:val="26"/>
          <w:szCs w:val="26"/>
          <w:shd w:val="clear" w:color="auto" w:fill="FFFFFF"/>
        </w:rPr>
        <w:footnoteReference w:id="72"/>
      </w:r>
      <w:r w:rsidR="004129F6">
        <w:rPr>
          <w:rFonts w:ascii="Times New Roman" w:hAnsi="Times New Roman" w:cs="Times New Roman"/>
          <w:color w:val="000000"/>
          <w:sz w:val="26"/>
          <w:szCs w:val="26"/>
          <w:shd w:val="clear" w:color="auto" w:fill="FFFFFF"/>
        </w:rPr>
        <w:t>.</w:t>
      </w:r>
      <w:r w:rsidR="00061445">
        <w:rPr>
          <w:rFonts w:ascii="Times New Roman" w:hAnsi="Times New Roman" w:cs="Times New Roman"/>
          <w:color w:val="000000"/>
          <w:sz w:val="26"/>
          <w:szCs w:val="26"/>
          <w:shd w:val="clear" w:color="auto" w:fill="FFFFFF"/>
        </w:rPr>
        <w:t xml:space="preserve"> Queste dichiarazioni costituivano alcuni dei 45 documenti presentati come supporto degli articoli di accusa della risoluzione di impeachment.</w:t>
      </w:r>
      <w:r w:rsidR="004129F6">
        <w:rPr>
          <w:rFonts w:ascii="Times New Roman" w:hAnsi="Times New Roman" w:cs="Times New Roman"/>
          <w:color w:val="000000"/>
          <w:sz w:val="26"/>
          <w:szCs w:val="26"/>
          <w:shd w:val="clear" w:color="auto" w:fill="FFFFFF"/>
        </w:rPr>
        <w:t xml:space="preserve"> Quest’avvenimento – ripreso dai media nazionali – fu analizzato anche dal quotidiano </w:t>
      </w:r>
      <w:r w:rsidR="004129F6" w:rsidRPr="00574718">
        <w:rPr>
          <w:rFonts w:ascii="Times New Roman" w:hAnsi="Times New Roman" w:cs="Times New Roman"/>
          <w:i/>
          <w:color w:val="000000"/>
          <w:sz w:val="26"/>
          <w:szCs w:val="26"/>
          <w:shd w:val="clear" w:color="auto" w:fill="FFFFFF"/>
        </w:rPr>
        <w:t>Washington Post</w:t>
      </w:r>
      <w:r w:rsidR="004129F6">
        <w:rPr>
          <w:rFonts w:ascii="Times New Roman" w:hAnsi="Times New Roman" w:cs="Times New Roman"/>
          <w:color w:val="000000"/>
          <w:sz w:val="26"/>
          <w:szCs w:val="26"/>
          <w:shd w:val="clear" w:color="auto" w:fill="FFFFFF"/>
        </w:rPr>
        <w:t>, testata da sempre vicina e sensibile agli sviluppi dell’attività governativa del Congresso.</w:t>
      </w:r>
      <w:r w:rsidR="00A43077">
        <w:rPr>
          <w:rFonts w:ascii="Times New Roman" w:hAnsi="Times New Roman" w:cs="Times New Roman"/>
          <w:color w:val="000000"/>
          <w:sz w:val="26"/>
          <w:szCs w:val="26"/>
          <w:shd w:val="clear" w:color="auto" w:fill="FFFFFF"/>
        </w:rPr>
        <w:t xml:space="preserve"> Nell’articolo del giornalista del Post Richard Cohen, l’accusatore Kucinich viene descritto come un perenne candidato alla Presidenza</w:t>
      </w:r>
      <w:r w:rsidR="00EA03B8">
        <w:rPr>
          <w:rStyle w:val="Rimandonotaapidipagina"/>
          <w:rFonts w:ascii="Times New Roman" w:hAnsi="Times New Roman" w:cs="Times New Roman"/>
          <w:color w:val="000000"/>
          <w:sz w:val="26"/>
          <w:szCs w:val="26"/>
          <w:shd w:val="clear" w:color="auto" w:fill="FFFFFF"/>
        </w:rPr>
        <w:footnoteReference w:id="73"/>
      </w:r>
      <w:r w:rsidR="00A43077">
        <w:rPr>
          <w:rFonts w:ascii="Times New Roman" w:hAnsi="Times New Roman" w:cs="Times New Roman"/>
          <w:color w:val="000000"/>
          <w:sz w:val="26"/>
          <w:szCs w:val="26"/>
          <w:shd w:val="clear" w:color="auto" w:fill="FFFFFF"/>
        </w:rPr>
        <w:t xml:space="preserve"> (tentat</w:t>
      </w:r>
      <w:r w:rsidR="00061445">
        <w:rPr>
          <w:rFonts w:ascii="Times New Roman" w:hAnsi="Times New Roman" w:cs="Times New Roman"/>
          <w:color w:val="000000"/>
          <w:sz w:val="26"/>
          <w:szCs w:val="26"/>
          <w:shd w:val="clear" w:color="auto" w:fill="FFFFFF"/>
        </w:rPr>
        <w:t>ivo che farà pure nel 2008, quando</w:t>
      </w:r>
      <w:r w:rsidR="00A43077">
        <w:rPr>
          <w:rFonts w:ascii="Times New Roman" w:hAnsi="Times New Roman" w:cs="Times New Roman"/>
          <w:color w:val="000000"/>
          <w:sz w:val="26"/>
          <w:szCs w:val="26"/>
          <w:shd w:val="clear" w:color="auto" w:fill="FFFFFF"/>
        </w:rPr>
        <w:t xml:space="preserve"> invece i cittadini </w:t>
      </w:r>
      <w:r w:rsidR="00061445">
        <w:rPr>
          <w:rFonts w:ascii="Times New Roman" w:hAnsi="Times New Roman" w:cs="Times New Roman"/>
          <w:color w:val="000000"/>
          <w:sz w:val="26"/>
          <w:szCs w:val="26"/>
          <w:shd w:val="clear" w:color="auto" w:fill="FFFFFF"/>
        </w:rPr>
        <w:t>del Partito Democratico sceglieranno</w:t>
      </w:r>
      <w:r w:rsidR="00A43077">
        <w:rPr>
          <w:rFonts w:ascii="Times New Roman" w:hAnsi="Times New Roman" w:cs="Times New Roman"/>
          <w:color w:val="000000"/>
          <w:sz w:val="26"/>
          <w:szCs w:val="26"/>
          <w:shd w:val="clear" w:color="auto" w:fill="FFFFFF"/>
        </w:rPr>
        <w:t xml:space="preserve"> di appoggiarsi sulle spalle di Barack Obama).</w:t>
      </w:r>
      <w:r w:rsidR="00F13BD0">
        <w:rPr>
          <w:rFonts w:ascii="Times New Roman" w:hAnsi="Times New Roman" w:cs="Times New Roman"/>
          <w:color w:val="000000"/>
          <w:sz w:val="26"/>
          <w:szCs w:val="26"/>
          <w:shd w:val="clear" w:color="auto" w:fill="FFFFFF"/>
        </w:rPr>
        <w:t xml:space="preserve"> Ciò tuttavia non deve distogliere dall’entità dei fatti in questione:</w:t>
      </w:r>
      <w:r w:rsidR="00950B20">
        <w:rPr>
          <w:rFonts w:ascii="Times New Roman" w:hAnsi="Times New Roman" w:cs="Times New Roman"/>
          <w:color w:val="000000"/>
          <w:sz w:val="26"/>
          <w:szCs w:val="26"/>
          <w:shd w:val="clear" w:color="auto" w:fill="FFFFFF"/>
        </w:rPr>
        <w:t xml:space="preserve"> secondo Cohen, la montatura di una minaccia di armi di distruzione di massa servì a spaventare il popolo americano e a trascinarlo in </w:t>
      </w:r>
      <w:r w:rsidR="00950B20">
        <w:rPr>
          <w:rFonts w:ascii="Times New Roman" w:hAnsi="Times New Roman" w:cs="Times New Roman"/>
          <w:color w:val="000000"/>
          <w:sz w:val="26"/>
          <w:szCs w:val="26"/>
          <w:shd w:val="clear" w:color="auto" w:fill="FFFFFF"/>
        </w:rPr>
        <w:lastRenderedPageBreak/>
        <w:t>una guerra che non aveva bisogno di combattere</w:t>
      </w:r>
      <w:r w:rsidR="00950B20">
        <w:rPr>
          <w:rStyle w:val="Rimandonotaapidipagina"/>
          <w:rFonts w:ascii="Times New Roman" w:hAnsi="Times New Roman" w:cs="Times New Roman"/>
          <w:color w:val="000000"/>
          <w:sz w:val="26"/>
          <w:szCs w:val="26"/>
          <w:shd w:val="clear" w:color="auto" w:fill="FFFFFF"/>
        </w:rPr>
        <w:footnoteReference w:id="74"/>
      </w:r>
      <w:r w:rsidR="00950B20">
        <w:rPr>
          <w:rFonts w:ascii="Times New Roman" w:hAnsi="Times New Roman" w:cs="Times New Roman"/>
          <w:color w:val="000000"/>
          <w:sz w:val="26"/>
          <w:szCs w:val="26"/>
          <w:shd w:val="clear" w:color="auto" w:fill="FFFFFF"/>
        </w:rPr>
        <w:t>. L’articolo di Cohen e l</w:t>
      </w:r>
      <w:r w:rsidR="007C32C1">
        <w:rPr>
          <w:rFonts w:ascii="Times New Roman" w:hAnsi="Times New Roman" w:cs="Times New Roman"/>
          <w:color w:val="000000"/>
          <w:sz w:val="26"/>
          <w:szCs w:val="26"/>
          <w:shd w:val="clear" w:color="auto" w:fill="FFFFFF"/>
        </w:rPr>
        <w:t>a richiesta di impeachment perpetuata</w:t>
      </w:r>
      <w:r w:rsidR="00950B20">
        <w:rPr>
          <w:rFonts w:ascii="Times New Roman" w:hAnsi="Times New Roman" w:cs="Times New Roman"/>
          <w:color w:val="000000"/>
          <w:sz w:val="26"/>
          <w:szCs w:val="26"/>
          <w:shd w:val="clear" w:color="auto" w:fill="FFFFFF"/>
        </w:rPr>
        <w:t xml:space="preserve"> da Kucinich sembrano quasi voler gridare vendetta per i 3300 soldati americani che persero la vita in Iraq.</w:t>
      </w:r>
      <w:r w:rsidR="0025383E">
        <w:rPr>
          <w:rFonts w:ascii="Times New Roman" w:hAnsi="Times New Roman" w:cs="Times New Roman"/>
          <w:color w:val="000000"/>
          <w:sz w:val="26"/>
          <w:szCs w:val="26"/>
          <w:shd w:val="clear" w:color="auto" w:fill="FFFFFF"/>
        </w:rPr>
        <w:t xml:space="preserve"> Nelle conclusioni del proprio articolo, Cohen sembra </w:t>
      </w:r>
      <w:r w:rsidR="007C32C1">
        <w:rPr>
          <w:rFonts w:ascii="Times New Roman" w:hAnsi="Times New Roman" w:cs="Times New Roman"/>
          <w:color w:val="000000"/>
          <w:sz w:val="26"/>
          <w:szCs w:val="26"/>
          <w:shd w:val="clear" w:color="auto" w:fill="FFFFFF"/>
        </w:rPr>
        <w:t xml:space="preserve">quasi </w:t>
      </w:r>
      <w:r w:rsidR="004763B8">
        <w:rPr>
          <w:rFonts w:ascii="Times New Roman" w:hAnsi="Times New Roman" w:cs="Times New Roman"/>
          <w:color w:val="000000"/>
          <w:sz w:val="26"/>
          <w:szCs w:val="26"/>
          <w:shd w:val="clear" w:color="auto" w:fill="FFFFFF"/>
        </w:rPr>
        <w:t>pronosticare</w:t>
      </w:r>
      <w:r w:rsidR="0025383E">
        <w:rPr>
          <w:rFonts w:ascii="Times New Roman" w:hAnsi="Times New Roman" w:cs="Times New Roman"/>
          <w:color w:val="000000"/>
          <w:sz w:val="26"/>
          <w:szCs w:val="26"/>
          <w:shd w:val="clear" w:color="auto" w:fill="FFFFFF"/>
        </w:rPr>
        <w:t xml:space="preserve"> un fallimento nel tentativo di Kucinich:</w:t>
      </w:r>
    </w:p>
    <w:p w:rsidR="0025383E" w:rsidRDefault="0025383E" w:rsidP="006B0A23">
      <w:pPr>
        <w:spacing w:after="0"/>
        <w:jc w:val="both"/>
        <w:rPr>
          <w:rFonts w:ascii="Times New Roman" w:hAnsi="Times New Roman" w:cs="Times New Roman"/>
          <w:color w:val="000000"/>
          <w:sz w:val="26"/>
          <w:szCs w:val="26"/>
          <w:shd w:val="clear" w:color="auto" w:fill="FFFFFF"/>
        </w:rPr>
      </w:pPr>
    </w:p>
    <w:p w:rsidR="0025383E" w:rsidRDefault="0025383E" w:rsidP="006B0A23">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w:t>
      </w:r>
      <w:r w:rsidR="008E08F4">
        <w:rPr>
          <w:rFonts w:ascii="Times New Roman" w:hAnsi="Times New Roman" w:cs="Times New Roman"/>
          <w:color w:val="000000"/>
          <w:sz w:val="26"/>
          <w:szCs w:val="26"/>
          <w:shd w:val="clear" w:color="auto" w:fill="FFFFFF"/>
        </w:rPr>
        <w:t xml:space="preserve">E’ abbastanza facile per lui essere relegato ai margini – sapete, il ragazzo magro tra i </w:t>
      </w:r>
      <w:r w:rsidR="008E08F4" w:rsidRPr="008E08F4">
        <w:rPr>
          <w:rFonts w:ascii="Times New Roman" w:hAnsi="Times New Roman" w:cs="Times New Roman"/>
          <w:color w:val="000000"/>
          <w:sz w:val="26"/>
          <w:szCs w:val="26"/>
          <w:shd w:val="clear" w:color="auto" w:fill="FFFFFF"/>
        </w:rPr>
        <w:t>"</w:t>
      </w:r>
      <w:r w:rsidR="008E08F4">
        <w:rPr>
          <w:rFonts w:ascii="Times New Roman" w:hAnsi="Times New Roman" w:cs="Times New Roman"/>
          <w:color w:val="000000"/>
          <w:sz w:val="26"/>
          <w:szCs w:val="26"/>
          <w:shd w:val="clear" w:color="auto" w:fill="FFFFFF"/>
        </w:rPr>
        <w:t>veri</w:t>
      </w:r>
      <w:r w:rsidR="008E08F4" w:rsidRPr="008E08F4">
        <w:rPr>
          <w:rFonts w:ascii="Times New Roman" w:hAnsi="Times New Roman" w:cs="Times New Roman"/>
          <w:color w:val="000000"/>
          <w:sz w:val="26"/>
          <w:szCs w:val="26"/>
          <w:shd w:val="clear" w:color="auto" w:fill="FFFFFF"/>
        </w:rPr>
        <w:t>"</w:t>
      </w:r>
      <w:r w:rsidR="008E08F4">
        <w:rPr>
          <w:rFonts w:ascii="Times New Roman" w:hAnsi="Times New Roman" w:cs="Times New Roman"/>
          <w:color w:val="000000"/>
          <w:sz w:val="26"/>
          <w:szCs w:val="26"/>
          <w:shd w:val="clear" w:color="auto" w:fill="FFFFFF"/>
        </w:rPr>
        <w:t xml:space="preserve"> candidati alla Presidenza – ma in un dato momento, e questo e uno, lui è l’unico su quel palco che articola un vero e proprio senso di tradimento. Lui non si è esposto solo per vincere una candidatura, ma per ritenere l’amministrazione Bush – e Cheney in particolare – responsabile. In questo fallirà. Ciò che Cheney ha fatto non è incriminabile. E’ semplicemente imperdonabile”</w:t>
      </w:r>
      <w:r w:rsidR="008E08F4">
        <w:rPr>
          <w:rStyle w:val="Rimandonotaapidipagina"/>
          <w:rFonts w:ascii="Times New Roman" w:hAnsi="Times New Roman" w:cs="Times New Roman"/>
          <w:color w:val="000000"/>
          <w:sz w:val="26"/>
          <w:szCs w:val="26"/>
          <w:shd w:val="clear" w:color="auto" w:fill="FFFFFF"/>
        </w:rPr>
        <w:footnoteReference w:id="75"/>
      </w:r>
      <w:r w:rsidR="008E08F4">
        <w:rPr>
          <w:rFonts w:ascii="Times New Roman" w:hAnsi="Times New Roman" w:cs="Times New Roman"/>
          <w:color w:val="000000"/>
          <w:sz w:val="26"/>
          <w:szCs w:val="26"/>
          <w:shd w:val="clear" w:color="auto" w:fill="FFFFFF"/>
        </w:rPr>
        <w:t>.</w:t>
      </w:r>
    </w:p>
    <w:p w:rsidR="00A43077" w:rsidRDefault="00A43077" w:rsidP="006B0A23">
      <w:pPr>
        <w:spacing w:after="0"/>
        <w:jc w:val="both"/>
        <w:rPr>
          <w:rFonts w:ascii="Times New Roman" w:hAnsi="Times New Roman" w:cs="Times New Roman"/>
          <w:color w:val="000000"/>
          <w:sz w:val="26"/>
          <w:szCs w:val="26"/>
          <w:shd w:val="clear" w:color="auto" w:fill="FFFFFF"/>
        </w:rPr>
      </w:pPr>
    </w:p>
    <w:p w:rsidR="00A43077" w:rsidRDefault="0025383E" w:rsidP="006B0A23">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Sin d</w:t>
      </w:r>
      <w:r w:rsidR="00A43077">
        <w:rPr>
          <w:rFonts w:ascii="Times New Roman" w:hAnsi="Times New Roman" w:cs="Times New Roman"/>
          <w:color w:val="000000"/>
          <w:sz w:val="26"/>
          <w:szCs w:val="26"/>
          <w:shd w:val="clear" w:color="auto" w:fill="FFFFFF"/>
        </w:rPr>
        <w:t>all’introduzione alla risoluzione di impeachment si evince come questa venne immediatamente spostata al</w:t>
      </w:r>
      <w:r>
        <w:rPr>
          <w:rFonts w:ascii="Times New Roman" w:hAnsi="Times New Roman" w:cs="Times New Roman"/>
          <w:color w:val="000000"/>
          <w:sz w:val="26"/>
          <w:szCs w:val="26"/>
          <w:shd w:val="clear" w:color="auto" w:fill="FFFFFF"/>
        </w:rPr>
        <w:t>la Commissione di Giustizia del</w:t>
      </w:r>
      <w:r w:rsidR="0030735C">
        <w:rPr>
          <w:rFonts w:ascii="Times New Roman" w:hAnsi="Times New Roman" w:cs="Times New Roman"/>
          <w:color w:val="000000"/>
          <w:sz w:val="26"/>
          <w:szCs w:val="26"/>
          <w:shd w:val="clear" w:color="auto" w:fill="FFFFFF"/>
        </w:rPr>
        <w:t>la Camera del</w:t>
      </w:r>
      <w:r>
        <w:rPr>
          <w:rFonts w:ascii="Times New Roman" w:hAnsi="Times New Roman" w:cs="Times New Roman"/>
          <w:color w:val="000000"/>
          <w:sz w:val="26"/>
          <w:szCs w:val="26"/>
          <w:shd w:val="clear" w:color="auto" w:fill="FFFFFF"/>
        </w:rPr>
        <w:t xml:space="preserve"> Congresso</w:t>
      </w:r>
      <w:r w:rsidR="002615DB">
        <w:rPr>
          <w:rStyle w:val="Rimandonotaapidipagina"/>
          <w:rFonts w:ascii="Times New Roman" w:hAnsi="Times New Roman" w:cs="Times New Roman"/>
          <w:color w:val="000000"/>
          <w:sz w:val="26"/>
          <w:szCs w:val="26"/>
          <w:shd w:val="clear" w:color="auto" w:fill="FFFFFF"/>
        </w:rPr>
        <w:footnoteReference w:id="76"/>
      </w:r>
      <w:r>
        <w:rPr>
          <w:rFonts w:ascii="Times New Roman" w:hAnsi="Times New Roman" w:cs="Times New Roman"/>
          <w:color w:val="000000"/>
          <w:sz w:val="26"/>
          <w:szCs w:val="26"/>
          <w:shd w:val="clear" w:color="auto" w:fill="FFFFFF"/>
        </w:rPr>
        <w:t>.</w:t>
      </w:r>
      <w:r w:rsidR="004763B8">
        <w:rPr>
          <w:rFonts w:ascii="Times New Roman" w:hAnsi="Times New Roman" w:cs="Times New Roman"/>
          <w:color w:val="000000"/>
          <w:sz w:val="26"/>
          <w:szCs w:val="26"/>
          <w:shd w:val="clear" w:color="auto" w:fill="FFFFFF"/>
        </w:rPr>
        <w:t xml:space="preserve"> I ventisei co-sponsor della risoluzione – tutti membri del Congresso esponenti del Partito Democratico – sembrarono non bastare:</w:t>
      </w:r>
      <w:r w:rsidR="001C387E">
        <w:rPr>
          <w:rFonts w:ascii="Times New Roman" w:hAnsi="Times New Roman" w:cs="Times New Roman"/>
          <w:color w:val="000000"/>
          <w:sz w:val="26"/>
          <w:szCs w:val="26"/>
          <w:shd w:val="clear" w:color="auto" w:fill="FFFFFF"/>
        </w:rPr>
        <w:t xml:space="preserve"> la Commissione di Giustizia, presieduta dal membro del Congresso John Conyers, non affrontò mai la risoluzione durante il corso di un’audizione.</w:t>
      </w:r>
      <w:r w:rsidR="0030735C">
        <w:rPr>
          <w:rFonts w:ascii="Times New Roman" w:hAnsi="Times New Roman" w:cs="Times New Roman"/>
          <w:color w:val="000000"/>
          <w:sz w:val="26"/>
          <w:szCs w:val="26"/>
          <w:shd w:val="clear" w:color="auto" w:fill="FFFFFF"/>
        </w:rPr>
        <w:t xml:space="preserve"> Kucinich corse ai ripari: il 6 Novembre 2007 si ripresentò al Congresso per leggere nuovamente il testo della risoluzione H.RES. 333 come una nuova risoluzione di impeachment (la H.RES. 799) ai danni del Vicepresidente Cheney.</w:t>
      </w:r>
      <w:r w:rsidR="00393E4F">
        <w:rPr>
          <w:rFonts w:ascii="Times New Roman" w:hAnsi="Times New Roman" w:cs="Times New Roman"/>
          <w:color w:val="000000"/>
          <w:sz w:val="26"/>
          <w:szCs w:val="26"/>
          <w:shd w:val="clear" w:color="auto" w:fill="FFFFFF"/>
        </w:rPr>
        <w:t xml:space="preserve"> La vecchia/nuova risoluzione scatenò reazioni impreviste, come riporta la testata online del New York Times:</w:t>
      </w:r>
    </w:p>
    <w:p w:rsidR="00393E4F" w:rsidRDefault="00393E4F" w:rsidP="006B0A23">
      <w:pPr>
        <w:spacing w:after="0"/>
        <w:jc w:val="both"/>
        <w:rPr>
          <w:rFonts w:ascii="Times New Roman" w:hAnsi="Times New Roman" w:cs="Times New Roman"/>
          <w:color w:val="000000"/>
          <w:sz w:val="26"/>
          <w:szCs w:val="26"/>
          <w:shd w:val="clear" w:color="auto" w:fill="FFFFFF"/>
        </w:rPr>
      </w:pPr>
    </w:p>
    <w:p w:rsidR="00393E4F" w:rsidRDefault="00393E4F" w:rsidP="006B0A23">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“Dopo una fallita proposta di sospensione della risoluzione di Mr. Kucinich, il leader di maggioranza del Partito Democratico, Steny H. Hoyer del Maryland</w:t>
      </w:r>
      <w:r w:rsidR="00351B91">
        <w:rPr>
          <w:rFonts w:ascii="Times New Roman" w:hAnsi="Times New Roman" w:cs="Times New Roman"/>
          <w:color w:val="000000"/>
          <w:sz w:val="26"/>
          <w:szCs w:val="26"/>
          <w:shd w:val="clear" w:color="auto" w:fill="FFFFFF"/>
        </w:rPr>
        <w:t>, è intervenuto con una mozione per rinviare la risoluzione alla Commissione di Giustizia della Camera. La mozione ebbe successo, con un voto di partito di 218 contro 194, e risparmiò ai Democratici un contrattempo potenzialme</w:t>
      </w:r>
      <w:r w:rsidR="00574718">
        <w:rPr>
          <w:rFonts w:ascii="Times New Roman" w:hAnsi="Times New Roman" w:cs="Times New Roman"/>
          <w:color w:val="000000"/>
          <w:sz w:val="26"/>
          <w:szCs w:val="26"/>
          <w:shd w:val="clear" w:color="auto" w:fill="FFFFFF"/>
        </w:rPr>
        <w:t>nte imbarazzante. I Rappresentanti Repubblicani</w:t>
      </w:r>
      <w:r w:rsidR="00351B91">
        <w:rPr>
          <w:rFonts w:ascii="Times New Roman" w:hAnsi="Times New Roman" w:cs="Times New Roman"/>
          <w:color w:val="000000"/>
          <w:sz w:val="26"/>
          <w:szCs w:val="26"/>
          <w:shd w:val="clear" w:color="auto" w:fill="FFFFFF"/>
        </w:rPr>
        <w:t xml:space="preserve"> della Camera inizialmente si opposero allo sforzo di discutere la misura di impeachment di Mr. Kucinich, e per breve tempo vi sono stati 290 voti a favore della sua sospensione. Ma poi i Repubblicani rilevarono l’opportunità di irritare il Presidente della Camera, la </w:t>
      </w:r>
      <w:r w:rsidR="00351B91">
        <w:rPr>
          <w:rFonts w:ascii="Times New Roman" w:hAnsi="Times New Roman" w:cs="Times New Roman"/>
          <w:color w:val="000000"/>
          <w:sz w:val="26"/>
          <w:szCs w:val="26"/>
          <w:shd w:val="clear" w:color="auto" w:fill="FFFFFF"/>
        </w:rPr>
        <w:lastRenderedPageBreak/>
        <w:t xml:space="preserve">Californiana Nancy Pelosi, la quale aveva dichiarato che i Democratici non avevano alcun interesse a </w:t>
      </w:r>
      <w:r w:rsidR="00574718">
        <w:rPr>
          <w:rFonts w:ascii="Times New Roman" w:hAnsi="Times New Roman" w:cs="Times New Roman"/>
          <w:color w:val="000000"/>
          <w:sz w:val="26"/>
          <w:szCs w:val="26"/>
          <w:shd w:val="clear" w:color="auto" w:fill="FFFFFF"/>
        </w:rPr>
        <w:t>ri</w:t>
      </w:r>
      <w:r w:rsidR="00351B91">
        <w:rPr>
          <w:rFonts w:ascii="Times New Roman" w:hAnsi="Times New Roman" w:cs="Times New Roman"/>
          <w:color w:val="000000"/>
          <w:sz w:val="26"/>
          <w:szCs w:val="26"/>
          <w:shd w:val="clear" w:color="auto" w:fill="FFFFFF"/>
        </w:rPr>
        <w:t>chiedere l’impeachment di Cheney o del Presidente Bush per la Guerra in Iraq. I Repubblicani iniziarono a cambiare i propri voti e, alla fine, il bottino consisteva in 251 voti contrari alla sospensione contro 162 favorevoli, con 165 Repubblicani che avevano votato no”</w:t>
      </w:r>
      <w:r w:rsidR="00351B91">
        <w:rPr>
          <w:rStyle w:val="Rimandonotaapidipagina"/>
          <w:rFonts w:ascii="Times New Roman" w:hAnsi="Times New Roman" w:cs="Times New Roman"/>
          <w:color w:val="000000"/>
          <w:sz w:val="26"/>
          <w:szCs w:val="26"/>
          <w:shd w:val="clear" w:color="auto" w:fill="FFFFFF"/>
        </w:rPr>
        <w:footnoteReference w:id="77"/>
      </w:r>
      <w:r w:rsidR="00351B91">
        <w:rPr>
          <w:rFonts w:ascii="Times New Roman" w:hAnsi="Times New Roman" w:cs="Times New Roman"/>
          <w:color w:val="000000"/>
          <w:sz w:val="26"/>
          <w:szCs w:val="26"/>
          <w:shd w:val="clear" w:color="auto" w:fill="FFFFFF"/>
        </w:rPr>
        <w:t>.</w:t>
      </w:r>
    </w:p>
    <w:p w:rsidR="006D119B" w:rsidRDefault="006D119B" w:rsidP="006B0A23">
      <w:pPr>
        <w:spacing w:after="0"/>
        <w:jc w:val="both"/>
        <w:rPr>
          <w:rFonts w:ascii="Times New Roman" w:hAnsi="Times New Roman" w:cs="Times New Roman"/>
          <w:color w:val="000000"/>
          <w:sz w:val="26"/>
          <w:szCs w:val="26"/>
          <w:shd w:val="clear" w:color="auto" w:fill="FFFFFF"/>
        </w:rPr>
      </w:pPr>
    </w:p>
    <w:p w:rsidR="00762D29" w:rsidRDefault="001E43C1" w:rsidP="006B0A23">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La speranza dei Repubblicani, in un voto che sembrava voltare le spalle al Vicepresidente Cheney, era quella di mettere in imbarazzo il Partito Democratico in un dibattito sulla risoluzione: questa strategia fu causata dal fatto che – in entrambe le risoluzioni presentate – Dennis Kucinich aveva agito autonomamente, senza coinvolgere o informare</w:t>
      </w:r>
      <w:r w:rsidR="00243BB3">
        <w:rPr>
          <w:rFonts w:ascii="Times New Roman" w:hAnsi="Times New Roman" w:cs="Times New Roman"/>
          <w:color w:val="000000"/>
          <w:sz w:val="26"/>
          <w:szCs w:val="26"/>
          <w:shd w:val="clear" w:color="auto" w:fill="FFFFFF"/>
        </w:rPr>
        <w:t xml:space="preserve"> delle proprie intenzioni</w:t>
      </w:r>
      <w:r>
        <w:rPr>
          <w:rFonts w:ascii="Times New Roman" w:hAnsi="Times New Roman" w:cs="Times New Roman"/>
          <w:color w:val="000000"/>
          <w:sz w:val="26"/>
          <w:szCs w:val="26"/>
          <w:shd w:val="clear" w:color="auto" w:fill="FFFFFF"/>
        </w:rPr>
        <w:t xml:space="preserve"> le alte cariche interne al Partito Democratico.</w:t>
      </w:r>
      <w:r w:rsidR="00243BB3">
        <w:rPr>
          <w:rFonts w:ascii="Times New Roman" w:hAnsi="Times New Roman" w:cs="Times New Roman"/>
          <w:color w:val="000000"/>
          <w:sz w:val="26"/>
          <w:szCs w:val="26"/>
          <w:shd w:val="clear" w:color="auto" w:fill="FFFFFF"/>
        </w:rPr>
        <w:t xml:space="preserve"> </w:t>
      </w:r>
    </w:p>
    <w:p w:rsidR="006D119B" w:rsidRDefault="00243BB3" w:rsidP="006B0A23">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Con tale evoluzione degli eventi, entrambe le risoluzioni vennero</w:t>
      </w:r>
      <w:r w:rsidR="00662546">
        <w:rPr>
          <w:rFonts w:ascii="Times New Roman" w:hAnsi="Times New Roman" w:cs="Times New Roman"/>
          <w:color w:val="000000"/>
          <w:sz w:val="26"/>
          <w:szCs w:val="26"/>
          <w:shd w:val="clear" w:color="auto" w:fill="FFFFFF"/>
        </w:rPr>
        <w:t xml:space="preserve"> rinviate – oltre alla Commissione Giudiziaria – anche alla Sottocommissione per la Costituzione, i Diritti Civili e le Libertà Civili. Neppure questo Comitato tenne un audizione per esaminare le risoluzioni. Entrambe le richieste di impeachment del Vicepresidente Dick Cheney ebbero</w:t>
      </w:r>
      <w:r w:rsidR="00376100">
        <w:rPr>
          <w:rFonts w:ascii="Times New Roman" w:hAnsi="Times New Roman" w:cs="Times New Roman"/>
          <w:color w:val="000000"/>
          <w:sz w:val="26"/>
          <w:szCs w:val="26"/>
          <w:shd w:val="clear" w:color="auto" w:fill="FFFFFF"/>
        </w:rPr>
        <w:t xml:space="preserve"> così</w:t>
      </w:r>
      <w:r w:rsidR="00662546">
        <w:rPr>
          <w:rFonts w:ascii="Times New Roman" w:hAnsi="Times New Roman" w:cs="Times New Roman"/>
          <w:color w:val="000000"/>
          <w:sz w:val="26"/>
          <w:szCs w:val="26"/>
          <w:shd w:val="clear" w:color="auto" w:fill="FFFFFF"/>
        </w:rPr>
        <w:t xml:space="preserve"> termine con la fine del Centodecimo Congresso degli Stati Uniti, il 3 gennaio 2008.</w:t>
      </w:r>
      <w:r w:rsidR="00AB2F84">
        <w:rPr>
          <w:rFonts w:ascii="Times New Roman" w:hAnsi="Times New Roman" w:cs="Times New Roman"/>
          <w:color w:val="000000"/>
          <w:sz w:val="26"/>
          <w:szCs w:val="26"/>
          <w:shd w:val="clear" w:color="auto" w:fill="FFFFFF"/>
        </w:rPr>
        <w:t xml:space="preserve"> L’archiviazione del caso Cheney non può tuttavia cancellare gli eventi accaduti</w:t>
      </w:r>
      <w:r w:rsidR="007F3FCD">
        <w:rPr>
          <w:rFonts w:ascii="Times New Roman" w:hAnsi="Times New Roman" w:cs="Times New Roman"/>
          <w:color w:val="000000"/>
          <w:sz w:val="26"/>
          <w:szCs w:val="26"/>
          <w:shd w:val="clear" w:color="auto" w:fill="FFFFFF"/>
        </w:rPr>
        <w:t>: l</w:t>
      </w:r>
      <w:r w:rsidR="00EB12E4">
        <w:rPr>
          <w:rFonts w:ascii="Times New Roman" w:hAnsi="Times New Roman" w:cs="Times New Roman"/>
          <w:color w:val="000000"/>
          <w:sz w:val="26"/>
          <w:szCs w:val="26"/>
          <w:shd w:val="clear" w:color="auto" w:fill="FFFFFF"/>
        </w:rPr>
        <w:t>a scoperta dell’OSI</w:t>
      </w:r>
      <w:r w:rsidR="000A3300">
        <w:rPr>
          <w:rFonts w:ascii="Times New Roman" w:hAnsi="Times New Roman" w:cs="Times New Roman"/>
          <w:color w:val="000000"/>
          <w:sz w:val="26"/>
          <w:szCs w:val="26"/>
          <w:shd w:val="clear" w:color="auto" w:fill="FFFFFF"/>
        </w:rPr>
        <w:t xml:space="preserve"> – altro vulnus da annoverare tra le ferite alla libertà di informazione e di stampa – </w:t>
      </w:r>
      <w:r w:rsidR="007F3FCD">
        <w:rPr>
          <w:rFonts w:ascii="Times New Roman" w:hAnsi="Times New Roman" w:cs="Times New Roman"/>
          <w:color w:val="000000"/>
          <w:sz w:val="26"/>
          <w:szCs w:val="26"/>
          <w:shd w:val="clear" w:color="auto" w:fill="FFFFFF"/>
        </w:rPr>
        <w:t xml:space="preserve"> rappresenta la punta dell’iceberg di un elaborato sistema di</w:t>
      </w:r>
      <w:r w:rsidR="00BF75AF">
        <w:rPr>
          <w:rFonts w:ascii="Times New Roman" w:hAnsi="Times New Roman" w:cs="Times New Roman"/>
          <w:color w:val="000000"/>
          <w:sz w:val="26"/>
          <w:szCs w:val="26"/>
          <w:shd w:val="clear" w:color="auto" w:fill="FFFFFF"/>
        </w:rPr>
        <w:t xml:space="preserve"> marketing della guerra, atto</w:t>
      </w:r>
      <w:r w:rsidR="00376100">
        <w:rPr>
          <w:rFonts w:ascii="Times New Roman" w:hAnsi="Times New Roman" w:cs="Times New Roman"/>
          <w:color w:val="000000"/>
          <w:sz w:val="26"/>
          <w:szCs w:val="26"/>
          <w:shd w:val="clear" w:color="auto" w:fill="FFFFFF"/>
        </w:rPr>
        <w:t xml:space="preserve"> a </w:t>
      </w:r>
      <w:r w:rsidR="007F3FCD">
        <w:rPr>
          <w:rFonts w:ascii="Times New Roman" w:hAnsi="Times New Roman" w:cs="Times New Roman"/>
          <w:color w:val="000000"/>
          <w:sz w:val="26"/>
          <w:szCs w:val="26"/>
          <w:shd w:val="clear" w:color="auto" w:fill="FFFFFF"/>
        </w:rPr>
        <w:t>giustificare la liceità di conflitti esteri agli occhi di un’opinione pubblica americana ancora convalescente dai terribi</w:t>
      </w:r>
      <w:r w:rsidR="00EB12E4">
        <w:rPr>
          <w:rFonts w:ascii="Times New Roman" w:hAnsi="Times New Roman" w:cs="Times New Roman"/>
          <w:color w:val="000000"/>
          <w:sz w:val="26"/>
          <w:szCs w:val="26"/>
          <w:shd w:val="clear" w:color="auto" w:fill="FFFFFF"/>
        </w:rPr>
        <w:t>li attentati dell’11 Settembre</w:t>
      </w:r>
      <w:r w:rsidR="007F3FCD">
        <w:rPr>
          <w:rFonts w:ascii="Times New Roman" w:hAnsi="Times New Roman" w:cs="Times New Roman"/>
          <w:color w:val="000000"/>
          <w:sz w:val="26"/>
          <w:szCs w:val="26"/>
          <w:shd w:val="clear" w:color="auto" w:fill="FFFFFF"/>
        </w:rPr>
        <w:t>.</w:t>
      </w:r>
    </w:p>
    <w:p w:rsidR="00574718" w:rsidRDefault="00574718" w:rsidP="006B0A23">
      <w:pPr>
        <w:spacing w:after="0"/>
        <w:jc w:val="both"/>
        <w:rPr>
          <w:rFonts w:ascii="Times New Roman" w:hAnsi="Times New Roman" w:cs="Times New Roman"/>
          <w:b/>
          <w:color w:val="000000"/>
          <w:sz w:val="28"/>
          <w:szCs w:val="28"/>
          <w:shd w:val="clear" w:color="auto" w:fill="FFFFFF"/>
        </w:rPr>
      </w:pPr>
    </w:p>
    <w:p w:rsidR="00574718" w:rsidRDefault="00574718" w:rsidP="006B0A23">
      <w:pPr>
        <w:spacing w:after="0"/>
        <w:jc w:val="both"/>
        <w:rPr>
          <w:rFonts w:ascii="Times New Roman" w:hAnsi="Times New Roman" w:cs="Times New Roman"/>
          <w:b/>
          <w:color w:val="000000"/>
          <w:sz w:val="28"/>
          <w:szCs w:val="28"/>
          <w:shd w:val="clear" w:color="auto" w:fill="FFFFFF"/>
        </w:rPr>
      </w:pPr>
    </w:p>
    <w:p w:rsidR="00574718" w:rsidRDefault="00574718" w:rsidP="006B0A23">
      <w:pPr>
        <w:spacing w:after="0"/>
        <w:jc w:val="both"/>
        <w:rPr>
          <w:rFonts w:ascii="Times New Roman" w:hAnsi="Times New Roman" w:cs="Times New Roman"/>
          <w:b/>
          <w:color w:val="000000"/>
          <w:sz w:val="28"/>
          <w:szCs w:val="28"/>
          <w:shd w:val="clear" w:color="auto" w:fill="FFFFFF"/>
        </w:rPr>
      </w:pPr>
    </w:p>
    <w:p w:rsidR="00574718" w:rsidRDefault="00574718" w:rsidP="006B0A23">
      <w:pPr>
        <w:spacing w:after="0"/>
        <w:jc w:val="both"/>
        <w:rPr>
          <w:rFonts w:ascii="Times New Roman" w:hAnsi="Times New Roman" w:cs="Times New Roman"/>
          <w:b/>
          <w:color w:val="000000"/>
          <w:sz w:val="28"/>
          <w:szCs w:val="28"/>
          <w:shd w:val="clear" w:color="auto" w:fill="FFFFFF"/>
        </w:rPr>
      </w:pPr>
    </w:p>
    <w:p w:rsidR="00574718" w:rsidRDefault="00574718" w:rsidP="006B0A23">
      <w:pPr>
        <w:spacing w:after="0"/>
        <w:jc w:val="both"/>
        <w:rPr>
          <w:rFonts w:ascii="Times New Roman" w:hAnsi="Times New Roman" w:cs="Times New Roman"/>
          <w:b/>
          <w:color w:val="000000"/>
          <w:sz w:val="28"/>
          <w:szCs w:val="28"/>
          <w:shd w:val="clear" w:color="auto" w:fill="FFFFFF"/>
        </w:rPr>
      </w:pPr>
    </w:p>
    <w:p w:rsidR="00574718" w:rsidRDefault="00574718" w:rsidP="006B0A23">
      <w:pPr>
        <w:spacing w:after="0"/>
        <w:jc w:val="both"/>
        <w:rPr>
          <w:rFonts w:ascii="Times New Roman" w:hAnsi="Times New Roman" w:cs="Times New Roman"/>
          <w:b/>
          <w:color w:val="000000"/>
          <w:sz w:val="28"/>
          <w:szCs w:val="28"/>
          <w:shd w:val="clear" w:color="auto" w:fill="FFFFFF"/>
        </w:rPr>
      </w:pPr>
    </w:p>
    <w:p w:rsidR="00574718" w:rsidRDefault="00574718" w:rsidP="006B0A23">
      <w:pPr>
        <w:spacing w:after="0"/>
        <w:jc w:val="both"/>
        <w:rPr>
          <w:rFonts w:ascii="Times New Roman" w:hAnsi="Times New Roman" w:cs="Times New Roman"/>
          <w:b/>
          <w:color w:val="000000"/>
          <w:sz w:val="28"/>
          <w:szCs w:val="28"/>
          <w:shd w:val="clear" w:color="auto" w:fill="FFFFFF"/>
        </w:rPr>
      </w:pPr>
    </w:p>
    <w:p w:rsidR="009F5784" w:rsidRDefault="009F5784" w:rsidP="006B0A23">
      <w:pPr>
        <w:spacing w:after="0"/>
        <w:jc w:val="both"/>
        <w:rPr>
          <w:rFonts w:ascii="Times New Roman" w:hAnsi="Times New Roman" w:cs="Times New Roman"/>
          <w:b/>
          <w:color w:val="000000"/>
          <w:sz w:val="28"/>
          <w:szCs w:val="28"/>
          <w:shd w:val="clear" w:color="auto" w:fill="FFFFFF"/>
        </w:rPr>
      </w:pPr>
    </w:p>
    <w:p w:rsidR="00574718" w:rsidRDefault="00574718" w:rsidP="006B0A23">
      <w:pPr>
        <w:spacing w:after="0"/>
        <w:jc w:val="both"/>
        <w:rPr>
          <w:rFonts w:ascii="Times New Roman" w:hAnsi="Times New Roman" w:cs="Times New Roman"/>
          <w:b/>
          <w:color w:val="000000"/>
          <w:sz w:val="28"/>
          <w:szCs w:val="28"/>
          <w:shd w:val="clear" w:color="auto" w:fill="FFFFFF"/>
        </w:rPr>
      </w:pPr>
    </w:p>
    <w:p w:rsidR="00762D29" w:rsidRDefault="00762D29" w:rsidP="006B0A23">
      <w:pPr>
        <w:spacing w:after="0"/>
        <w:jc w:val="both"/>
        <w:rPr>
          <w:rFonts w:ascii="Times New Roman" w:hAnsi="Times New Roman" w:cs="Times New Roman"/>
          <w:b/>
          <w:color w:val="000000"/>
          <w:sz w:val="28"/>
          <w:szCs w:val="28"/>
          <w:shd w:val="clear" w:color="auto" w:fill="FFFFFF"/>
        </w:rPr>
      </w:pPr>
    </w:p>
    <w:p w:rsidR="00101817" w:rsidRDefault="00D62729" w:rsidP="006B0A23">
      <w:pPr>
        <w:spacing w:after="0"/>
        <w:jc w:val="both"/>
        <w:rPr>
          <w:rFonts w:ascii="Times New Roman" w:hAnsi="Times New Roman" w:cs="Times New Roman"/>
          <w:b/>
          <w:color w:val="000000"/>
          <w:sz w:val="28"/>
          <w:szCs w:val="28"/>
          <w:shd w:val="clear" w:color="auto" w:fill="FFFFFF"/>
        </w:rPr>
      </w:pPr>
      <w:r w:rsidRPr="00BF75AF">
        <w:rPr>
          <w:rFonts w:ascii="Times New Roman" w:hAnsi="Times New Roman" w:cs="Times New Roman"/>
          <w:b/>
          <w:color w:val="000000"/>
          <w:sz w:val="28"/>
          <w:szCs w:val="28"/>
          <w:shd w:val="clear" w:color="auto" w:fill="FFFFFF"/>
        </w:rPr>
        <w:lastRenderedPageBreak/>
        <w:t>2.3  John Rendon Jr. e la questione Miller</w:t>
      </w:r>
    </w:p>
    <w:p w:rsidR="00BF75AF" w:rsidRDefault="00BF75AF" w:rsidP="006B0A23">
      <w:pPr>
        <w:spacing w:after="0"/>
        <w:jc w:val="both"/>
        <w:rPr>
          <w:rFonts w:ascii="Times New Roman" w:hAnsi="Times New Roman" w:cs="Times New Roman"/>
          <w:color w:val="000000"/>
          <w:sz w:val="26"/>
          <w:szCs w:val="26"/>
          <w:shd w:val="clear" w:color="auto" w:fill="FFFFFF"/>
        </w:rPr>
      </w:pPr>
    </w:p>
    <w:p w:rsidR="00BF75AF" w:rsidRDefault="006F03B5" w:rsidP="006B0A23">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Non fu tuttavia </w:t>
      </w:r>
      <w:r w:rsidR="000A21E2">
        <w:rPr>
          <w:rFonts w:ascii="Times New Roman" w:hAnsi="Times New Roman" w:cs="Times New Roman"/>
          <w:color w:val="000000"/>
          <w:sz w:val="26"/>
          <w:szCs w:val="26"/>
          <w:shd w:val="clear" w:color="auto" w:fill="FFFFFF"/>
        </w:rPr>
        <w:t>solo l’OSI soggetto attivo della campagna mediatica del cosiddetto marketing della guerra: i fari inquisitori dell’opinione pubblica – amplificati dagli organi di informazione – si rivolsero pure ad altri soggetti.</w:t>
      </w:r>
    </w:p>
    <w:p w:rsidR="00D260AD" w:rsidRDefault="008B4773" w:rsidP="006B0A23">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Ad esempio, </w:t>
      </w:r>
      <w:r w:rsidR="00D260AD">
        <w:rPr>
          <w:rFonts w:ascii="Times New Roman" w:hAnsi="Times New Roman" w:cs="Times New Roman"/>
          <w:color w:val="000000"/>
          <w:sz w:val="26"/>
          <w:szCs w:val="26"/>
          <w:shd w:val="clear" w:color="auto" w:fill="FFFFFF"/>
        </w:rPr>
        <w:t>nel</w:t>
      </w:r>
      <w:r>
        <w:rPr>
          <w:rFonts w:ascii="Times New Roman" w:hAnsi="Times New Roman" w:cs="Times New Roman"/>
          <w:color w:val="000000"/>
          <w:sz w:val="26"/>
          <w:szCs w:val="26"/>
          <w:shd w:val="clear" w:color="auto" w:fill="FFFFFF"/>
        </w:rPr>
        <w:t>la già citata inchiesta della rivista Rolling Stone</w:t>
      </w:r>
      <w:r>
        <w:rPr>
          <w:rStyle w:val="Rimandonotaapidipagina"/>
          <w:rFonts w:ascii="Times New Roman" w:hAnsi="Times New Roman" w:cs="Times New Roman"/>
          <w:color w:val="000000"/>
          <w:sz w:val="26"/>
          <w:szCs w:val="26"/>
          <w:shd w:val="clear" w:color="auto" w:fill="FFFFFF"/>
        </w:rPr>
        <w:footnoteReference w:id="78"/>
      </w:r>
      <w:r w:rsidR="00D260AD">
        <w:rPr>
          <w:rFonts w:ascii="Times New Roman" w:hAnsi="Times New Roman" w:cs="Times New Roman"/>
          <w:color w:val="000000"/>
          <w:sz w:val="26"/>
          <w:szCs w:val="26"/>
          <w:shd w:val="clear" w:color="auto" w:fill="FFFFFF"/>
        </w:rPr>
        <w:t>, l’oggetto di ricerca non risultò focalizzato</w:t>
      </w:r>
      <w:r w:rsidR="00AB7093">
        <w:rPr>
          <w:rFonts w:ascii="Times New Roman" w:hAnsi="Times New Roman" w:cs="Times New Roman"/>
          <w:color w:val="000000"/>
          <w:sz w:val="26"/>
          <w:szCs w:val="26"/>
          <w:shd w:val="clear" w:color="auto" w:fill="FFFFFF"/>
        </w:rPr>
        <w:t xml:space="preserve"> esclusivamente</w:t>
      </w:r>
      <w:r w:rsidR="002A5075">
        <w:rPr>
          <w:rFonts w:ascii="Times New Roman" w:hAnsi="Times New Roman" w:cs="Times New Roman"/>
          <w:color w:val="000000"/>
          <w:sz w:val="26"/>
          <w:szCs w:val="26"/>
          <w:shd w:val="clear" w:color="auto" w:fill="FFFFFF"/>
        </w:rPr>
        <w:t xml:space="preserve"> sull’OSI. Anzi l’Ufficio</w:t>
      </w:r>
      <w:r w:rsidR="00D260AD">
        <w:rPr>
          <w:rFonts w:ascii="Times New Roman" w:hAnsi="Times New Roman" w:cs="Times New Roman"/>
          <w:color w:val="000000"/>
          <w:sz w:val="26"/>
          <w:szCs w:val="26"/>
          <w:shd w:val="clear" w:color="auto" w:fill="FFFFFF"/>
        </w:rPr>
        <w:t xml:space="preserve"> si rivelò solamente un aspetto collaterale</w:t>
      </w:r>
      <w:r w:rsidR="002A5075">
        <w:rPr>
          <w:rFonts w:ascii="Times New Roman" w:hAnsi="Times New Roman" w:cs="Times New Roman"/>
          <w:color w:val="000000"/>
          <w:sz w:val="26"/>
          <w:szCs w:val="26"/>
          <w:shd w:val="clear" w:color="auto" w:fill="FFFFFF"/>
        </w:rPr>
        <w:t xml:space="preserve"> di colui che sembrò ricoprire il ruolo di </w:t>
      </w:r>
      <w:r w:rsidR="00D260AD">
        <w:rPr>
          <w:rFonts w:ascii="Times New Roman" w:hAnsi="Times New Roman" w:cs="Times New Roman"/>
          <w:color w:val="000000"/>
          <w:sz w:val="26"/>
          <w:szCs w:val="26"/>
          <w:shd w:val="clear" w:color="auto" w:fill="FFFFFF"/>
        </w:rPr>
        <w:t xml:space="preserve">attore protagonista, </w:t>
      </w:r>
      <w:r w:rsidR="00D260AD" w:rsidRPr="00D260AD">
        <w:rPr>
          <w:rFonts w:ascii="Times New Roman" w:hAnsi="Times New Roman" w:cs="Times New Roman"/>
          <w:b/>
          <w:color w:val="000000"/>
          <w:sz w:val="26"/>
          <w:szCs w:val="26"/>
          <w:shd w:val="clear" w:color="auto" w:fill="FFFFFF"/>
        </w:rPr>
        <w:t>John Rendon Jr.</w:t>
      </w:r>
      <w:r w:rsidR="00D260AD">
        <w:rPr>
          <w:rFonts w:ascii="Times New Roman" w:hAnsi="Times New Roman" w:cs="Times New Roman"/>
          <w:color w:val="000000"/>
          <w:sz w:val="26"/>
          <w:szCs w:val="26"/>
          <w:shd w:val="clear" w:color="auto" w:fill="FFFFFF"/>
        </w:rPr>
        <w:t xml:space="preserve">. </w:t>
      </w:r>
    </w:p>
    <w:p w:rsidR="00061F30" w:rsidRDefault="00D260AD" w:rsidP="006B0A23">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Quest’uomo viene presentato nell’inchiesta </w:t>
      </w:r>
      <w:r w:rsidR="006E10A8">
        <w:rPr>
          <w:rFonts w:ascii="Times New Roman" w:hAnsi="Times New Roman" w:cs="Times New Roman"/>
          <w:color w:val="000000"/>
          <w:sz w:val="26"/>
          <w:szCs w:val="26"/>
          <w:shd w:val="clear" w:color="auto" w:fill="FFFFFF"/>
        </w:rPr>
        <w:t>di Banford come il responsabile della trattativa che aveva condotto all’interrogatorio dell’ingegnere iracheno al-</w:t>
      </w:r>
      <w:proofErr w:type="spellStart"/>
      <w:r w:rsidR="006E10A8">
        <w:rPr>
          <w:rFonts w:ascii="Times New Roman" w:hAnsi="Times New Roman" w:cs="Times New Roman"/>
          <w:color w:val="000000"/>
          <w:sz w:val="26"/>
          <w:szCs w:val="26"/>
          <w:shd w:val="clear" w:color="auto" w:fill="FFFFFF"/>
        </w:rPr>
        <w:t>Haideri</w:t>
      </w:r>
      <w:proofErr w:type="spellEnd"/>
      <w:r w:rsidR="00AB7093">
        <w:rPr>
          <w:rFonts w:ascii="Times New Roman" w:hAnsi="Times New Roman" w:cs="Times New Roman"/>
          <w:color w:val="000000"/>
          <w:sz w:val="26"/>
          <w:szCs w:val="26"/>
          <w:shd w:val="clear" w:color="auto" w:fill="FFFFFF"/>
        </w:rPr>
        <w:t xml:space="preserve">, </w:t>
      </w:r>
      <w:r w:rsidR="004419A8">
        <w:rPr>
          <w:rFonts w:ascii="Times New Roman" w:hAnsi="Times New Roman" w:cs="Times New Roman"/>
          <w:color w:val="000000"/>
          <w:sz w:val="26"/>
          <w:szCs w:val="26"/>
          <w:shd w:val="clear" w:color="auto" w:fill="FFFFFF"/>
        </w:rPr>
        <w:t xml:space="preserve">sino </w:t>
      </w:r>
      <w:r w:rsidR="00AB7093">
        <w:rPr>
          <w:rFonts w:ascii="Times New Roman" w:hAnsi="Times New Roman" w:cs="Times New Roman"/>
          <w:color w:val="000000"/>
          <w:sz w:val="26"/>
          <w:szCs w:val="26"/>
          <w:shd w:val="clear" w:color="auto" w:fill="FFFFFF"/>
        </w:rPr>
        <w:t>alla falsa storia delle armi batteriologiche possedute dal regime di Saddam</w:t>
      </w:r>
      <w:r w:rsidR="006E10A8">
        <w:rPr>
          <w:rFonts w:ascii="Times New Roman" w:hAnsi="Times New Roman" w:cs="Times New Roman"/>
          <w:color w:val="000000"/>
          <w:sz w:val="26"/>
          <w:szCs w:val="26"/>
          <w:shd w:val="clear" w:color="auto" w:fill="FFFFFF"/>
        </w:rPr>
        <w:t xml:space="preserve"> e allo scoppio del conflitto in Iraq.</w:t>
      </w:r>
      <w:r w:rsidR="00890099">
        <w:rPr>
          <w:rFonts w:ascii="Times New Roman" w:hAnsi="Times New Roman" w:cs="Times New Roman"/>
          <w:color w:val="000000"/>
          <w:sz w:val="26"/>
          <w:szCs w:val="26"/>
          <w:shd w:val="clear" w:color="auto" w:fill="FFFFFF"/>
        </w:rPr>
        <w:t xml:space="preserve"> Non solo:</w:t>
      </w:r>
    </w:p>
    <w:p w:rsidR="00890099" w:rsidRDefault="00890099" w:rsidP="006B0A23">
      <w:pPr>
        <w:spacing w:after="0"/>
        <w:jc w:val="both"/>
        <w:rPr>
          <w:rFonts w:ascii="Times New Roman" w:hAnsi="Times New Roman" w:cs="Times New Roman"/>
          <w:color w:val="000000"/>
          <w:sz w:val="26"/>
          <w:szCs w:val="26"/>
          <w:shd w:val="clear" w:color="auto" w:fill="FFFFFF"/>
        </w:rPr>
      </w:pPr>
    </w:p>
    <w:p w:rsidR="00890099" w:rsidRDefault="00890099" w:rsidP="006B0A23">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w:t>
      </w:r>
      <w:r w:rsidRPr="00890099">
        <w:rPr>
          <w:rFonts w:ascii="Times New Roman" w:hAnsi="Times New Roman" w:cs="Times New Roman"/>
          <w:color w:val="000000"/>
          <w:sz w:val="26"/>
          <w:szCs w:val="26"/>
          <w:shd w:val="clear" w:color="auto" w:fill="FFFFFF"/>
        </w:rPr>
        <w:t>Una delle persone più potenti di Washington, Rendon è leader nel settor</w:t>
      </w:r>
      <w:r w:rsidR="00BC3A90">
        <w:rPr>
          <w:rFonts w:ascii="Times New Roman" w:hAnsi="Times New Roman" w:cs="Times New Roman"/>
          <w:color w:val="000000"/>
          <w:sz w:val="26"/>
          <w:szCs w:val="26"/>
          <w:shd w:val="clear" w:color="auto" w:fill="FFFFFF"/>
        </w:rPr>
        <w:t>e strategico noto come "gestione</w:t>
      </w:r>
      <w:r w:rsidRPr="00890099">
        <w:rPr>
          <w:rFonts w:ascii="Times New Roman" w:hAnsi="Times New Roman" w:cs="Times New Roman"/>
          <w:color w:val="000000"/>
          <w:sz w:val="26"/>
          <w:szCs w:val="26"/>
          <w:shd w:val="clear" w:color="auto" w:fill="FFFFFF"/>
        </w:rPr>
        <w:t xml:space="preserve"> della percezione", manipolando le informazioni - e, per estensione, i mezzi di informazione - per ottenere il risultat</w:t>
      </w:r>
      <w:r w:rsidR="00BC3A90">
        <w:rPr>
          <w:rFonts w:ascii="Times New Roman" w:hAnsi="Times New Roman" w:cs="Times New Roman"/>
          <w:color w:val="000000"/>
          <w:sz w:val="26"/>
          <w:szCs w:val="26"/>
          <w:shd w:val="clear" w:color="auto" w:fill="FFFFFF"/>
        </w:rPr>
        <w:t>o desiderato. La sua azienda, il</w:t>
      </w:r>
      <w:r w:rsidRPr="00890099">
        <w:rPr>
          <w:rFonts w:ascii="Times New Roman" w:hAnsi="Times New Roman" w:cs="Times New Roman"/>
          <w:color w:val="000000"/>
          <w:sz w:val="26"/>
          <w:szCs w:val="26"/>
          <w:shd w:val="clear" w:color="auto" w:fill="FFFFFF"/>
        </w:rPr>
        <w:t xml:space="preserve"> Rendon Group, ha fatto i milioni con contratti governativi a partire dal 1991, quando fu ingaggiato dalla CIA per contribuire a "creare le condizioni per la rimozione di Hussein dal potere"”</w:t>
      </w:r>
      <w:r>
        <w:rPr>
          <w:rStyle w:val="Rimandonotaapidipagina"/>
          <w:rFonts w:ascii="Times New Roman" w:hAnsi="Times New Roman" w:cs="Times New Roman"/>
          <w:color w:val="000000"/>
          <w:sz w:val="26"/>
          <w:szCs w:val="26"/>
          <w:shd w:val="clear" w:color="auto" w:fill="FFFFFF"/>
        </w:rPr>
        <w:footnoteReference w:id="79"/>
      </w:r>
      <w:r w:rsidR="00662923">
        <w:rPr>
          <w:rFonts w:ascii="Times New Roman" w:hAnsi="Times New Roman" w:cs="Times New Roman"/>
          <w:color w:val="000000"/>
          <w:sz w:val="26"/>
          <w:szCs w:val="26"/>
          <w:shd w:val="clear" w:color="auto" w:fill="FFFFFF"/>
        </w:rPr>
        <w:t>.</w:t>
      </w:r>
    </w:p>
    <w:p w:rsidR="00F511AF" w:rsidRDefault="00F511AF" w:rsidP="006B0A23">
      <w:pPr>
        <w:spacing w:after="0"/>
        <w:jc w:val="both"/>
        <w:rPr>
          <w:rFonts w:ascii="Times New Roman" w:hAnsi="Times New Roman" w:cs="Times New Roman"/>
          <w:color w:val="000000"/>
          <w:sz w:val="26"/>
          <w:szCs w:val="26"/>
          <w:shd w:val="clear" w:color="auto" w:fill="FFFFFF"/>
        </w:rPr>
      </w:pPr>
    </w:p>
    <w:p w:rsidR="00F511AF" w:rsidRDefault="00F511AF" w:rsidP="006B0A23">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Un legame di lunga data, secondo Banford, avrebbe unito le strade del Rendon Group e del Governo degli Stati Uniti. Tra i componenti di spicco della società comparivano, oltre allo stesso John Rendon, i nomi di </w:t>
      </w:r>
      <w:r w:rsidRPr="00F511AF">
        <w:rPr>
          <w:rFonts w:ascii="Times New Roman" w:hAnsi="Times New Roman" w:cs="Times New Roman"/>
          <w:b/>
          <w:color w:val="000000"/>
          <w:sz w:val="26"/>
          <w:szCs w:val="26"/>
          <w:shd w:val="clear" w:color="auto" w:fill="FFFFFF"/>
        </w:rPr>
        <w:t>Francis Brooke</w:t>
      </w:r>
      <w:r>
        <w:rPr>
          <w:rFonts w:ascii="Times New Roman" w:hAnsi="Times New Roman" w:cs="Times New Roman"/>
          <w:color w:val="000000"/>
          <w:sz w:val="26"/>
          <w:szCs w:val="26"/>
          <w:shd w:val="clear" w:color="auto" w:fill="FFFFFF"/>
        </w:rPr>
        <w:t xml:space="preserve"> (alle dipendenze della società nella metà degli Anni 90) che divenne in seguito assistente capo a Washington di Ahmed Chalabi, il capo del Congresso Nazionale Iracheno; il reporter australiano </w:t>
      </w:r>
      <w:r w:rsidRPr="00F511AF">
        <w:rPr>
          <w:rFonts w:ascii="Times New Roman" w:hAnsi="Times New Roman" w:cs="Times New Roman"/>
          <w:b/>
          <w:color w:val="000000"/>
          <w:sz w:val="26"/>
          <w:szCs w:val="26"/>
          <w:shd w:val="clear" w:color="auto" w:fill="FFFFFF"/>
        </w:rPr>
        <w:t>Paul Moran</w:t>
      </w:r>
      <w:r>
        <w:rPr>
          <w:rFonts w:ascii="Times New Roman" w:hAnsi="Times New Roman" w:cs="Times New Roman"/>
          <w:color w:val="000000"/>
          <w:sz w:val="26"/>
          <w:szCs w:val="26"/>
          <w:shd w:val="clear" w:color="auto" w:fill="FFFFFF"/>
        </w:rPr>
        <w:t xml:space="preserve"> (1963-2003) che perse la vita in Iraq durante la guerra che aveva segretamente aiutato a promuovere</w:t>
      </w:r>
      <w:r w:rsidR="00962BFA">
        <w:rPr>
          <w:rStyle w:val="Rimandonotaapidipagina"/>
          <w:rFonts w:ascii="Times New Roman" w:hAnsi="Times New Roman" w:cs="Times New Roman"/>
          <w:color w:val="000000"/>
          <w:sz w:val="26"/>
          <w:szCs w:val="26"/>
          <w:shd w:val="clear" w:color="auto" w:fill="FFFFFF"/>
        </w:rPr>
        <w:footnoteReference w:id="80"/>
      </w:r>
      <w:r>
        <w:rPr>
          <w:rFonts w:ascii="Times New Roman" w:hAnsi="Times New Roman" w:cs="Times New Roman"/>
          <w:color w:val="000000"/>
          <w:sz w:val="26"/>
          <w:szCs w:val="26"/>
          <w:shd w:val="clear" w:color="auto" w:fill="FFFFFF"/>
        </w:rPr>
        <w:t xml:space="preserve">; e l’agente veterano della CIA nelle operazioni sotto copertura </w:t>
      </w:r>
      <w:r w:rsidRPr="00F511AF">
        <w:rPr>
          <w:rFonts w:ascii="Times New Roman" w:hAnsi="Times New Roman" w:cs="Times New Roman"/>
          <w:b/>
          <w:color w:val="000000"/>
          <w:sz w:val="26"/>
          <w:szCs w:val="26"/>
          <w:shd w:val="clear" w:color="auto" w:fill="FFFFFF"/>
        </w:rPr>
        <w:t>Linda Flohr</w:t>
      </w:r>
      <w:r>
        <w:rPr>
          <w:rFonts w:ascii="Times New Roman" w:hAnsi="Times New Roman" w:cs="Times New Roman"/>
          <w:color w:val="000000"/>
          <w:sz w:val="26"/>
          <w:szCs w:val="26"/>
          <w:shd w:val="clear" w:color="auto" w:fill="FFFFFF"/>
        </w:rPr>
        <w:t>.</w:t>
      </w:r>
      <w:r w:rsidR="00762D29">
        <w:rPr>
          <w:rFonts w:ascii="Times New Roman" w:hAnsi="Times New Roman" w:cs="Times New Roman"/>
          <w:color w:val="000000"/>
          <w:sz w:val="26"/>
          <w:szCs w:val="26"/>
          <w:shd w:val="clear" w:color="auto" w:fill="FFFFFF"/>
        </w:rPr>
        <w:t xml:space="preserve"> Sostenendo la tesi di una</w:t>
      </w:r>
      <w:r w:rsidR="009330CF">
        <w:rPr>
          <w:rFonts w:ascii="Times New Roman" w:hAnsi="Times New Roman" w:cs="Times New Roman"/>
          <w:color w:val="000000"/>
          <w:sz w:val="26"/>
          <w:szCs w:val="26"/>
          <w:shd w:val="clear" w:color="auto" w:fill="FFFFFF"/>
        </w:rPr>
        <w:t xml:space="preserve"> lunga collaborazione tra la società di John Rendon e il governo americano, Banford prosegue l’inchiesta elencando concretamente gli sforzi profusi da Rendon</w:t>
      </w:r>
      <w:r w:rsidR="002E05BE">
        <w:rPr>
          <w:rFonts w:ascii="Times New Roman" w:hAnsi="Times New Roman" w:cs="Times New Roman"/>
          <w:color w:val="000000"/>
          <w:sz w:val="26"/>
          <w:szCs w:val="26"/>
          <w:shd w:val="clear" w:color="auto" w:fill="FFFFFF"/>
        </w:rPr>
        <w:t xml:space="preserve"> </w:t>
      </w:r>
      <w:r w:rsidR="0064182A">
        <w:rPr>
          <w:rFonts w:ascii="Times New Roman" w:hAnsi="Times New Roman" w:cs="Times New Roman"/>
          <w:color w:val="000000"/>
          <w:sz w:val="26"/>
          <w:szCs w:val="26"/>
          <w:shd w:val="clear" w:color="auto" w:fill="FFFFFF"/>
        </w:rPr>
        <w:t>– che si autodefinisce nell’inchiesta come un “guerriero e manager della percezione”</w:t>
      </w:r>
      <w:r w:rsidR="0064182A">
        <w:rPr>
          <w:rStyle w:val="Rimandonotaapidipagina"/>
          <w:rFonts w:ascii="Times New Roman" w:hAnsi="Times New Roman" w:cs="Times New Roman"/>
          <w:color w:val="000000"/>
          <w:sz w:val="26"/>
          <w:szCs w:val="26"/>
          <w:shd w:val="clear" w:color="auto" w:fill="FFFFFF"/>
        </w:rPr>
        <w:footnoteReference w:id="81"/>
      </w:r>
      <w:r w:rsidR="0064182A">
        <w:rPr>
          <w:rFonts w:ascii="Times New Roman" w:hAnsi="Times New Roman" w:cs="Times New Roman"/>
          <w:color w:val="000000"/>
          <w:sz w:val="26"/>
          <w:szCs w:val="26"/>
          <w:shd w:val="clear" w:color="auto" w:fill="FFFFFF"/>
        </w:rPr>
        <w:t xml:space="preserve"> – </w:t>
      </w:r>
      <w:r w:rsidR="009330CF">
        <w:rPr>
          <w:rFonts w:ascii="Times New Roman" w:hAnsi="Times New Roman" w:cs="Times New Roman"/>
          <w:color w:val="000000"/>
          <w:sz w:val="26"/>
          <w:szCs w:val="26"/>
          <w:shd w:val="clear" w:color="auto" w:fill="FFFFFF"/>
        </w:rPr>
        <w:t xml:space="preserve"> nei conflitti che videro impegnati gli Stati Uniti </w:t>
      </w:r>
      <w:r w:rsidR="002E3DEF">
        <w:rPr>
          <w:rFonts w:ascii="Times New Roman" w:hAnsi="Times New Roman" w:cs="Times New Roman"/>
          <w:color w:val="000000"/>
          <w:sz w:val="26"/>
          <w:szCs w:val="26"/>
          <w:shd w:val="clear" w:color="auto" w:fill="FFFFFF"/>
        </w:rPr>
        <w:t>nel periodo di tramonto della Guerra Fredda con l’Unione Sovietica:</w:t>
      </w:r>
    </w:p>
    <w:p w:rsidR="009330CF" w:rsidRDefault="009330CF" w:rsidP="009330CF">
      <w:pPr>
        <w:pStyle w:val="Paragrafoelenco"/>
        <w:numPr>
          <w:ilvl w:val="0"/>
          <w:numId w:val="6"/>
        </w:num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lastRenderedPageBreak/>
        <w:t xml:space="preserve">Guerra di Panama (1989): compito del Rendon Group fu favorire il rovesciamento del governo del </w:t>
      </w:r>
      <w:r w:rsidR="00AB7093">
        <w:rPr>
          <w:rFonts w:ascii="Times New Roman" w:hAnsi="Times New Roman" w:cs="Times New Roman"/>
          <w:color w:val="000000"/>
          <w:sz w:val="26"/>
          <w:szCs w:val="26"/>
          <w:shd w:val="clear" w:color="auto" w:fill="FFFFFF"/>
        </w:rPr>
        <w:t>Generale Manuel Noriega con l’</w:t>
      </w:r>
      <w:r>
        <w:rPr>
          <w:rFonts w:ascii="Times New Roman" w:hAnsi="Times New Roman" w:cs="Times New Roman"/>
          <w:color w:val="000000"/>
          <w:sz w:val="26"/>
          <w:szCs w:val="26"/>
          <w:shd w:val="clear" w:color="auto" w:fill="FFFFFF"/>
        </w:rPr>
        <w:t>utilizzo di tecniche psicologiche per favorire</w:t>
      </w:r>
      <w:r w:rsidR="00595D76">
        <w:rPr>
          <w:rFonts w:ascii="Times New Roman" w:hAnsi="Times New Roman" w:cs="Times New Roman"/>
          <w:color w:val="000000"/>
          <w:sz w:val="26"/>
          <w:szCs w:val="26"/>
          <w:shd w:val="clear" w:color="auto" w:fill="FFFFFF"/>
        </w:rPr>
        <w:t xml:space="preserve"> alle elezioni nazionali</w:t>
      </w:r>
      <w:r>
        <w:rPr>
          <w:rFonts w:ascii="Times New Roman" w:hAnsi="Times New Roman" w:cs="Times New Roman"/>
          <w:color w:val="000000"/>
          <w:sz w:val="26"/>
          <w:szCs w:val="26"/>
          <w:shd w:val="clear" w:color="auto" w:fill="FFFFFF"/>
        </w:rPr>
        <w:t xml:space="preserve"> il candidato</w:t>
      </w:r>
      <w:r w:rsidR="00595D76">
        <w:rPr>
          <w:rFonts w:ascii="Times New Roman" w:hAnsi="Times New Roman" w:cs="Times New Roman"/>
          <w:color w:val="000000"/>
          <w:sz w:val="26"/>
          <w:szCs w:val="26"/>
          <w:shd w:val="clear" w:color="auto" w:fill="FFFFFF"/>
        </w:rPr>
        <w:t xml:space="preserve"> presidenziale</w:t>
      </w:r>
      <w:r>
        <w:rPr>
          <w:rFonts w:ascii="Times New Roman" w:hAnsi="Times New Roman" w:cs="Times New Roman"/>
          <w:color w:val="000000"/>
          <w:sz w:val="26"/>
          <w:szCs w:val="26"/>
          <w:shd w:val="clear" w:color="auto" w:fill="FFFFFF"/>
        </w:rPr>
        <w:t xml:space="preserve"> filo-americano Guillermo Endara. Dopo l’annullamento delle elezioni da parte del generale Noriega e la </w:t>
      </w:r>
      <w:r w:rsidR="00AB7093">
        <w:rPr>
          <w:rFonts w:ascii="Times New Roman" w:hAnsi="Times New Roman" w:cs="Times New Roman"/>
          <w:color w:val="000000"/>
          <w:sz w:val="26"/>
          <w:szCs w:val="26"/>
          <w:shd w:val="clear" w:color="auto" w:fill="FFFFFF"/>
        </w:rPr>
        <w:t xml:space="preserve">successiva </w:t>
      </w:r>
      <w:r>
        <w:rPr>
          <w:rFonts w:ascii="Times New Roman" w:hAnsi="Times New Roman" w:cs="Times New Roman"/>
          <w:color w:val="000000"/>
          <w:sz w:val="26"/>
          <w:szCs w:val="26"/>
          <w:shd w:val="clear" w:color="auto" w:fill="FFFFFF"/>
        </w:rPr>
        <w:t>decisione presa dal Presidente George H. Bush di rimuovere il generale con la forza, il lavoro di Rendon si m</w:t>
      </w:r>
      <w:r w:rsidR="002E3DEF">
        <w:rPr>
          <w:rFonts w:ascii="Times New Roman" w:hAnsi="Times New Roman" w:cs="Times New Roman"/>
          <w:color w:val="000000"/>
          <w:sz w:val="26"/>
          <w:szCs w:val="26"/>
          <w:shd w:val="clear" w:color="auto" w:fill="FFFFFF"/>
        </w:rPr>
        <w:t>odificò nella produzione di</w:t>
      </w:r>
      <w:r>
        <w:rPr>
          <w:rFonts w:ascii="Times New Roman" w:hAnsi="Times New Roman" w:cs="Times New Roman"/>
          <w:color w:val="000000"/>
          <w:sz w:val="26"/>
          <w:szCs w:val="26"/>
          <w:shd w:val="clear" w:color="auto" w:fill="FFFFFF"/>
        </w:rPr>
        <w:t xml:space="preserve"> sostegno internazionale per le elezioni panamensi</w:t>
      </w:r>
      <w:r w:rsidR="00CF557C">
        <w:rPr>
          <w:rFonts w:ascii="Times New Roman" w:hAnsi="Times New Roman" w:cs="Times New Roman"/>
          <w:color w:val="000000"/>
          <w:sz w:val="26"/>
          <w:szCs w:val="26"/>
          <w:shd w:val="clear" w:color="auto" w:fill="FFFFFF"/>
        </w:rPr>
        <w:t xml:space="preserve"> ed il rovesciamento del regime</w:t>
      </w:r>
      <w:r w:rsidR="00CF557C">
        <w:rPr>
          <w:rStyle w:val="Rimandonotaapidipagina"/>
          <w:rFonts w:ascii="Times New Roman" w:hAnsi="Times New Roman" w:cs="Times New Roman"/>
          <w:color w:val="000000"/>
          <w:sz w:val="26"/>
          <w:szCs w:val="26"/>
          <w:shd w:val="clear" w:color="auto" w:fill="FFFFFF"/>
        </w:rPr>
        <w:footnoteReference w:id="82"/>
      </w:r>
      <w:r w:rsidR="003D2C8B">
        <w:rPr>
          <w:rFonts w:ascii="Times New Roman" w:hAnsi="Times New Roman" w:cs="Times New Roman"/>
          <w:color w:val="000000"/>
          <w:sz w:val="26"/>
          <w:szCs w:val="26"/>
          <w:shd w:val="clear" w:color="auto" w:fill="FFFFFF"/>
        </w:rPr>
        <w:t>.</w:t>
      </w:r>
    </w:p>
    <w:p w:rsidR="007E33E2" w:rsidRDefault="003D2C8B" w:rsidP="001B7D3A">
      <w:pPr>
        <w:pStyle w:val="Paragrafoelenco"/>
        <w:numPr>
          <w:ilvl w:val="0"/>
          <w:numId w:val="6"/>
        </w:num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Prima Guerra del Golfo (1990): </w:t>
      </w:r>
      <w:r w:rsidR="002E3DEF">
        <w:rPr>
          <w:rFonts w:ascii="Times New Roman" w:hAnsi="Times New Roman" w:cs="Times New Roman"/>
          <w:color w:val="000000"/>
          <w:sz w:val="26"/>
          <w:szCs w:val="26"/>
          <w:shd w:val="clear" w:color="auto" w:fill="FFFFFF"/>
        </w:rPr>
        <w:t>dopo l’invasione del Kuwait da parte delle truppe di Saddam Hussein, gli sforzi di Rendon si incentrarono nell’aiutare il governo Kuwaitiano – con il lauto compenso di 100.000 dollari al mese – a vendere la propria guerra di liberazione al governo e al popolo americano.</w:t>
      </w:r>
      <w:r w:rsidR="00595D76">
        <w:rPr>
          <w:rFonts w:ascii="Times New Roman" w:hAnsi="Times New Roman" w:cs="Times New Roman"/>
          <w:color w:val="000000"/>
          <w:sz w:val="26"/>
          <w:szCs w:val="26"/>
          <w:shd w:val="clear" w:color="auto" w:fill="FFFFFF"/>
        </w:rPr>
        <w:t xml:space="preserve"> Rendon agì aprendo un ufficio speciale a Londra, per coordinare la sua massiccia campagna psicologica di sensibilizzazione dell’opinione pubblica internazionale sulla necessità di liberare il Kuwait occupato</w:t>
      </w:r>
      <w:r w:rsidR="00AB7093">
        <w:rPr>
          <w:rFonts w:ascii="Times New Roman" w:hAnsi="Times New Roman" w:cs="Times New Roman"/>
          <w:color w:val="000000"/>
          <w:sz w:val="26"/>
          <w:szCs w:val="26"/>
          <w:shd w:val="clear" w:color="auto" w:fill="FFFFFF"/>
        </w:rPr>
        <w:t xml:space="preserve"> da Saddam</w:t>
      </w:r>
      <w:r w:rsidR="00595D76">
        <w:rPr>
          <w:rStyle w:val="Rimandonotaapidipagina"/>
          <w:rFonts w:ascii="Times New Roman" w:hAnsi="Times New Roman" w:cs="Times New Roman"/>
          <w:color w:val="000000"/>
          <w:sz w:val="26"/>
          <w:szCs w:val="26"/>
          <w:shd w:val="clear" w:color="auto" w:fill="FFFFFF"/>
        </w:rPr>
        <w:footnoteReference w:id="83"/>
      </w:r>
      <w:r w:rsidR="007E33E2">
        <w:rPr>
          <w:rFonts w:ascii="Times New Roman" w:hAnsi="Times New Roman" w:cs="Times New Roman"/>
          <w:color w:val="000000"/>
          <w:sz w:val="26"/>
          <w:szCs w:val="26"/>
          <w:shd w:val="clear" w:color="auto" w:fill="FFFFFF"/>
        </w:rPr>
        <w:t>.</w:t>
      </w:r>
    </w:p>
    <w:p w:rsidR="001B7D3A" w:rsidRDefault="001B7D3A" w:rsidP="001B7D3A">
      <w:pPr>
        <w:spacing w:after="0"/>
        <w:jc w:val="both"/>
        <w:rPr>
          <w:rFonts w:ascii="Times New Roman" w:hAnsi="Times New Roman" w:cs="Times New Roman"/>
          <w:color w:val="000000"/>
          <w:sz w:val="26"/>
          <w:szCs w:val="26"/>
          <w:shd w:val="clear" w:color="auto" w:fill="FFFFFF"/>
        </w:rPr>
      </w:pPr>
    </w:p>
    <w:p w:rsidR="001B7D3A" w:rsidRDefault="001B7D3A" w:rsidP="001B7D3A">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Rendon si mosse inoltre, spalleggiato dalla CIA, nella metà degli Anni 90 nel tentativo di rovesciare il regime di Saddam</w:t>
      </w:r>
      <w:r w:rsidR="00C92BF8">
        <w:rPr>
          <w:rFonts w:ascii="Times New Roman" w:hAnsi="Times New Roman" w:cs="Times New Roman"/>
          <w:color w:val="000000"/>
          <w:sz w:val="26"/>
          <w:szCs w:val="26"/>
          <w:shd w:val="clear" w:color="auto" w:fill="FFFFFF"/>
        </w:rPr>
        <w:t xml:space="preserve"> in Iraq</w:t>
      </w:r>
      <w:r>
        <w:rPr>
          <w:rFonts w:ascii="Times New Roman" w:hAnsi="Times New Roman" w:cs="Times New Roman"/>
          <w:color w:val="000000"/>
          <w:sz w:val="26"/>
          <w:szCs w:val="26"/>
          <w:shd w:val="clear" w:color="auto" w:fill="FFFFFF"/>
        </w:rPr>
        <w:t>.</w:t>
      </w:r>
      <w:r w:rsidR="004419A8">
        <w:rPr>
          <w:rFonts w:ascii="Times New Roman" w:hAnsi="Times New Roman" w:cs="Times New Roman"/>
          <w:color w:val="000000"/>
          <w:sz w:val="26"/>
          <w:szCs w:val="26"/>
          <w:shd w:val="clear" w:color="auto" w:fill="FFFFFF"/>
        </w:rPr>
        <w:t xml:space="preserve"> Egli</w:t>
      </w:r>
      <w:r w:rsidR="00DE3777">
        <w:rPr>
          <w:rFonts w:ascii="Times New Roman" w:hAnsi="Times New Roman" w:cs="Times New Roman"/>
          <w:color w:val="000000"/>
          <w:sz w:val="26"/>
          <w:szCs w:val="26"/>
          <w:shd w:val="clear" w:color="auto" w:fill="FFFFFF"/>
        </w:rPr>
        <w:t xml:space="preserve"> fu abile a riunire i dissidenti iracheni in esilio e ad unirli in una società che chiamò Consiglio Nazionale Iracheno (INC). La scelta del futuro leader iracheno della CIA, secondo quanto riporta Banford, ricadde su Ahmed Chalabi</w:t>
      </w:r>
      <w:r w:rsidR="004419A8">
        <w:rPr>
          <w:rFonts w:ascii="Times New Roman" w:hAnsi="Times New Roman" w:cs="Times New Roman"/>
          <w:color w:val="000000"/>
          <w:sz w:val="26"/>
          <w:szCs w:val="26"/>
          <w:shd w:val="clear" w:color="auto" w:fill="FFFFFF"/>
        </w:rPr>
        <w:t>. Costui era un personaggio controverso: oppositore di Saddam in esilio, egli era stato condannato a 22 anni di lavori forzati in Giordania per falsa testimonianza e appropriazione indebita di 230 milioni di dollari dalla sua stessa banca</w:t>
      </w:r>
      <w:r w:rsidR="004419A8">
        <w:rPr>
          <w:rStyle w:val="Rimandonotaapidipagina"/>
          <w:rFonts w:ascii="Times New Roman" w:hAnsi="Times New Roman" w:cs="Times New Roman"/>
          <w:color w:val="000000"/>
          <w:sz w:val="26"/>
          <w:szCs w:val="26"/>
          <w:shd w:val="clear" w:color="auto" w:fill="FFFFFF"/>
        </w:rPr>
        <w:footnoteReference w:id="84"/>
      </w:r>
      <w:r w:rsidR="00DE3777">
        <w:rPr>
          <w:rFonts w:ascii="Times New Roman" w:hAnsi="Times New Roman" w:cs="Times New Roman"/>
          <w:color w:val="000000"/>
          <w:sz w:val="26"/>
          <w:szCs w:val="26"/>
          <w:shd w:val="clear" w:color="auto" w:fill="FFFFFF"/>
        </w:rPr>
        <w:t>. Scelto il leader, le successive azioni di Rendon furono finalizzate alla manipolazione di informazioni e alla propaganda per dipingere Saddam Hussein come una minaccia alla pace e alla prosperità mondiale</w:t>
      </w:r>
      <w:r w:rsidR="00776214">
        <w:rPr>
          <w:rFonts w:ascii="Times New Roman" w:hAnsi="Times New Roman" w:cs="Times New Roman"/>
          <w:color w:val="000000"/>
          <w:sz w:val="26"/>
          <w:szCs w:val="26"/>
          <w:shd w:val="clear" w:color="auto" w:fill="FFFFFF"/>
        </w:rPr>
        <w:t xml:space="preserve">. Dopo il fallito tentativo di colpo di Stato perpetuato dall’INC per </w:t>
      </w:r>
      <w:r w:rsidR="00DA5880">
        <w:rPr>
          <w:rFonts w:ascii="Times New Roman" w:hAnsi="Times New Roman" w:cs="Times New Roman"/>
          <w:color w:val="000000"/>
          <w:sz w:val="26"/>
          <w:szCs w:val="26"/>
          <w:shd w:val="clear" w:color="auto" w:fill="FFFFFF"/>
        </w:rPr>
        <w:t>rovesciare Saddam</w:t>
      </w:r>
      <w:r w:rsidR="00276801">
        <w:rPr>
          <w:rFonts w:ascii="Times New Roman" w:hAnsi="Times New Roman" w:cs="Times New Roman"/>
          <w:color w:val="000000"/>
          <w:sz w:val="26"/>
          <w:szCs w:val="26"/>
          <w:shd w:val="clear" w:color="auto" w:fill="FFFFFF"/>
        </w:rPr>
        <w:t xml:space="preserve"> nel 1996</w:t>
      </w:r>
      <w:r w:rsidR="00DA5880">
        <w:rPr>
          <w:rFonts w:ascii="Times New Roman" w:hAnsi="Times New Roman" w:cs="Times New Roman"/>
          <w:color w:val="000000"/>
          <w:sz w:val="26"/>
          <w:szCs w:val="26"/>
          <w:shd w:val="clear" w:color="auto" w:fill="FFFFFF"/>
        </w:rPr>
        <w:t>, la CIA perse la propria fiducia nei confronti</w:t>
      </w:r>
      <w:r w:rsidR="00776214">
        <w:rPr>
          <w:rFonts w:ascii="Times New Roman" w:hAnsi="Times New Roman" w:cs="Times New Roman"/>
          <w:color w:val="000000"/>
          <w:sz w:val="26"/>
          <w:szCs w:val="26"/>
          <w:shd w:val="clear" w:color="auto" w:fill="FFFFFF"/>
        </w:rPr>
        <w:t xml:space="preserve"> di Chalabi</w:t>
      </w:r>
      <w:r w:rsidR="00DA5880">
        <w:rPr>
          <w:rFonts w:ascii="Times New Roman" w:hAnsi="Times New Roman" w:cs="Times New Roman"/>
          <w:color w:val="000000"/>
          <w:sz w:val="26"/>
          <w:szCs w:val="26"/>
          <w:shd w:val="clear" w:color="auto" w:fill="FFFFFF"/>
        </w:rPr>
        <w:t xml:space="preserve"> </w:t>
      </w:r>
      <w:r w:rsidR="00776214">
        <w:rPr>
          <w:rFonts w:ascii="Times New Roman" w:hAnsi="Times New Roman" w:cs="Times New Roman"/>
          <w:color w:val="000000"/>
          <w:sz w:val="26"/>
          <w:szCs w:val="26"/>
          <w:shd w:val="clear" w:color="auto" w:fill="FFFFFF"/>
        </w:rPr>
        <w:t>al vertice dell’INC e i rapporti tra l’agenzia di Langley e Rendon si incrinarono</w:t>
      </w:r>
      <w:r w:rsidR="00C92BF8">
        <w:rPr>
          <w:rFonts w:ascii="Times New Roman" w:hAnsi="Times New Roman" w:cs="Times New Roman"/>
          <w:color w:val="000000"/>
          <w:sz w:val="26"/>
          <w:szCs w:val="26"/>
          <w:shd w:val="clear" w:color="auto" w:fill="FFFFFF"/>
        </w:rPr>
        <w:t>: da qui il trasferimento degli onerosi servig</w:t>
      </w:r>
      <w:r w:rsidR="00677EA2">
        <w:rPr>
          <w:rFonts w:ascii="Times New Roman" w:hAnsi="Times New Roman" w:cs="Times New Roman"/>
          <w:color w:val="000000"/>
          <w:sz w:val="26"/>
          <w:szCs w:val="26"/>
          <w:shd w:val="clear" w:color="auto" w:fill="FFFFFF"/>
        </w:rPr>
        <w:t>i del</w:t>
      </w:r>
      <w:r w:rsidR="00776214">
        <w:rPr>
          <w:rFonts w:ascii="Times New Roman" w:hAnsi="Times New Roman" w:cs="Times New Roman"/>
          <w:color w:val="000000"/>
          <w:sz w:val="26"/>
          <w:szCs w:val="26"/>
          <w:shd w:val="clear" w:color="auto" w:fill="FFFFFF"/>
        </w:rPr>
        <w:t xml:space="preserve"> Rendon</w:t>
      </w:r>
      <w:r w:rsidR="00677EA2">
        <w:rPr>
          <w:rFonts w:ascii="Times New Roman" w:hAnsi="Times New Roman" w:cs="Times New Roman"/>
          <w:color w:val="000000"/>
          <w:sz w:val="26"/>
          <w:szCs w:val="26"/>
          <w:shd w:val="clear" w:color="auto" w:fill="FFFFFF"/>
        </w:rPr>
        <w:t xml:space="preserve"> Group</w:t>
      </w:r>
      <w:r w:rsidR="00776214">
        <w:rPr>
          <w:rFonts w:ascii="Times New Roman" w:hAnsi="Times New Roman" w:cs="Times New Roman"/>
          <w:color w:val="000000"/>
          <w:sz w:val="26"/>
          <w:szCs w:val="26"/>
          <w:shd w:val="clear" w:color="auto" w:fill="FFFFFF"/>
        </w:rPr>
        <w:t xml:space="preserve"> dalla CIA al Pentagono</w:t>
      </w:r>
      <w:r w:rsidR="00776214">
        <w:rPr>
          <w:rStyle w:val="Rimandonotaapidipagina"/>
          <w:rFonts w:ascii="Times New Roman" w:hAnsi="Times New Roman" w:cs="Times New Roman"/>
          <w:color w:val="000000"/>
          <w:sz w:val="26"/>
          <w:szCs w:val="26"/>
          <w:shd w:val="clear" w:color="auto" w:fill="FFFFFF"/>
        </w:rPr>
        <w:footnoteReference w:id="85"/>
      </w:r>
      <w:r w:rsidR="00DA5880">
        <w:rPr>
          <w:rFonts w:ascii="Times New Roman" w:hAnsi="Times New Roman" w:cs="Times New Roman"/>
          <w:color w:val="000000"/>
          <w:sz w:val="26"/>
          <w:szCs w:val="26"/>
          <w:shd w:val="clear" w:color="auto" w:fill="FFFFFF"/>
        </w:rPr>
        <w:t>:</w:t>
      </w:r>
    </w:p>
    <w:p w:rsidR="00DA5880" w:rsidRDefault="00DA5880" w:rsidP="001B7D3A">
      <w:pPr>
        <w:spacing w:after="0"/>
        <w:jc w:val="both"/>
        <w:rPr>
          <w:rFonts w:ascii="Times New Roman" w:hAnsi="Times New Roman" w:cs="Times New Roman"/>
          <w:color w:val="000000"/>
          <w:sz w:val="26"/>
          <w:szCs w:val="26"/>
          <w:shd w:val="clear" w:color="auto" w:fill="FFFFFF"/>
        </w:rPr>
      </w:pPr>
    </w:p>
    <w:p w:rsidR="00DA5880" w:rsidRPr="001B7D3A" w:rsidRDefault="00DA5880" w:rsidP="001B7D3A">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lastRenderedPageBreak/>
        <w:t>“</w:t>
      </w:r>
      <w:r w:rsidRPr="00DA5880">
        <w:rPr>
          <w:rFonts w:ascii="Times New Roman" w:hAnsi="Times New Roman" w:cs="Times New Roman"/>
          <w:color w:val="000000"/>
          <w:sz w:val="26"/>
          <w:szCs w:val="26"/>
          <w:shd w:val="clear" w:color="auto" w:fill="FFFFFF"/>
        </w:rPr>
        <w:t>L’influenza</w:t>
      </w:r>
      <w:r>
        <w:rPr>
          <w:rFonts w:ascii="Times New Roman" w:hAnsi="Times New Roman" w:cs="Times New Roman"/>
          <w:color w:val="000000"/>
          <w:sz w:val="26"/>
          <w:szCs w:val="26"/>
          <w:shd w:val="clear" w:color="auto" w:fill="FFFFFF"/>
        </w:rPr>
        <w:t xml:space="preserve"> </w:t>
      </w:r>
      <w:r w:rsidRPr="00DA5880">
        <w:rPr>
          <w:rFonts w:ascii="Times New Roman" w:hAnsi="Times New Roman" w:cs="Times New Roman"/>
          <w:color w:val="000000"/>
          <w:sz w:val="26"/>
          <w:szCs w:val="26"/>
          <w:shd w:val="clear" w:color="auto" w:fill="FFFFFF"/>
        </w:rPr>
        <w:t>di Rendon aumentò considerevolmente a Washington dopo gli attacchi terroristici dell'11 settembre. In un colpo solo, Osama bin Laden cambiò la percezione mondiale della realtà - e in un'epoca di informazione non-stop, vince chiunque controlli la percezione. Ciò di cui Bush aveva bisogno per combattere la guerra al terrorismo era un talentuoso guerriero dell’informazione - e Rendon fu ampiamente riconosciuto come il migliore</w:t>
      </w:r>
      <w:r>
        <w:rPr>
          <w:rFonts w:ascii="Times New Roman" w:hAnsi="Times New Roman" w:cs="Times New Roman"/>
          <w:color w:val="000000"/>
          <w:sz w:val="26"/>
          <w:szCs w:val="26"/>
          <w:shd w:val="clear" w:color="auto" w:fill="FFFFFF"/>
        </w:rPr>
        <w:t>”</w:t>
      </w:r>
      <w:r>
        <w:rPr>
          <w:rStyle w:val="Rimandonotaapidipagina"/>
          <w:rFonts w:ascii="Times New Roman" w:hAnsi="Times New Roman" w:cs="Times New Roman"/>
          <w:color w:val="000000"/>
          <w:sz w:val="26"/>
          <w:szCs w:val="26"/>
          <w:shd w:val="clear" w:color="auto" w:fill="FFFFFF"/>
        </w:rPr>
        <w:footnoteReference w:id="86"/>
      </w:r>
      <w:r w:rsidRPr="00DA5880">
        <w:rPr>
          <w:rFonts w:ascii="Times New Roman" w:hAnsi="Times New Roman" w:cs="Times New Roman"/>
          <w:color w:val="000000"/>
          <w:sz w:val="26"/>
          <w:szCs w:val="26"/>
          <w:shd w:val="clear" w:color="auto" w:fill="FFFFFF"/>
        </w:rPr>
        <w:t>.</w:t>
      </w:r>
    </w:p>
    <w:p w:rsidR="00101817" w:rsidRDefault="00101817" w:rsidP="006B0A23">
      <w:pPr>
        <w:spacing w:after="0"/>
        <w:jc w:val="both"/>
        <w:rPr>
          <w:rFonts w:ascii="Times New Roman" w:hAnsi="Times New Roman" w:cs="Times New Roman"/>
          <w:color w:val="000000"/>
          <w:sz w:val="26"/>
          <w:szCs w:val="26"/>
          <w:shd w:val="clear" w:color="auto" w:fill="FFFFFF"/>
        </w:rPr>
      </w:pPr>
    </w:p>
    <w:p w:rsidR="003C40B6" w:rsidRDefault="0004229A" w:rsidP="006B0A23">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Le relazioni intrecciate dal Rendon Group con il governo americano e le agenzie di intelligence fruttarono allo stesso Rendon – oltre al cospicuo guadagno monetario, che Rolling Stone quantifica in un valore comprensivo tra i 50 e i 100 milioni di dollari dal 2000 al 2004</w:t>
      </w:r>
      <w:r>
        <w:rPr>
          <w:rStyle w:val="Rimandonotaapidipagina"/>
          <w:rFonts w:ascii="Times New Roman" w:hAnsi="Times New Roman" w:cs="Times New Roman"/>
          <w:color w:val="000000"/>
          <w:sz w:val="26"/>
          <w:szCs w:val="26"/>
          <w:shd w:val="clear" w:color="auto" w:fill="FFFFFF"/>
        </w:rPr>
        <w:footnoteReference w:id="87"/>
      </w:r>
      <w:r>
        <w:rPr>
          <w:rFonts w:ascii="Times New Roman" w:hAnsi="Times New Roman" w:cs="Times New Roman"/>
          <w:color w:val="000000"/>
          <w:sz w:val="26"/>
          <w:szCs w:val="26"/>
          <w:shd w:val="clear" w:color="auto" w:fill="FFFFFF"/>
        </w:rPr>
        <w:t xml:space="preserve"> – un accesso alle informazioni di sicurezza di più elevato grado di classificazione:</w:t>
      </w:r>
    </w:p>
    <w:p w:rsidR="0004229A" w:rsidRDefault="0004229A" w:rsidP="0004229A">
      <w:pPr>
        <w:pStyle w:val="Paragrafoelenco"/>
        <w:numPr>
          <w:ilvl w:val="0"/>
          <w:numId w:val="7"/>
        </w:num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Top Secret;</w:t>
      </w:r>
    </w:p>
    <w:p w:rsidR="0004229A" w:rsidRDefault="0004229A" w:rsidP="0004229A">
      <w:pPr>
        <w:pStyle w:val="Paragrafoelenco"/>
        <w:numPr>
          <w:ilvl w:val="0"/>
          <w:numId w:val="7"/>
        </w:num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SCI (= Sensitive Compartmented Information), informazioni di livello superiore al Top Secret;</w:t>
      </w:r>
    </w:p>
    <w:p w:rsidR="0004229A" w:rsidRDefault="0004229A" w:rsidP="0004229A">
      <w:pPr>
        <w:pStyle w:val="Paragrafoelenco"/>
        <w:numPr>
          <w:ilvl w:val="0"/>
          <w:numId w:val="7"/>
        </w:num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SI (= Special Intelligence), informazioni segrete intercettate dall’NSA;</w:t>
      </w:r>
    </w:p>
    <w:p w:rsidR="0004229A" w:rsidRDefault="0004229A" w:rsidP="006B0A23">
      <w:pPr>
        <w:pStyle w:val="Paragrafoelenco"/>
        <w:numPr>
          <w:ilvl w:val="0"/>
          <w:numId w:val="7"/>
        </w:numPr>
        <w:spacing w:after="0"/>
        <w:jc w:val="both"/>
        <w:rPr>
          <w:rFonts w:ascii="Times New Roman" w:hAnsi="Times New Roman" w:cs="Times New Roman"/>
          <w:color w:val="000000"/>
          <w:sz w:val="26"/>
          <w:szCs w:val="26"/>
          <w:shd w:val="clear" w:color="auto" w:fill="FFFFFF"/>
        </w:rPr>
      </w:pPr>
      <w:r w:rsidRPr="0004229A">
        <w:rPr>
          <w:rFonts w:ascii="Times New Roman" w:hAnsi="Times New Roman" w:cs="Times New Roman"/>
          <w:color w:val="000000"/>
          <w:sz w:val="26"/>
          <w:szCs w:val="26"/>
          <w:shd w:val="clear" w:color="auto" w:fill="FFFFFF"/>
        </w:rPr>
        <w:t>TK (= Talent/Keyhole)</w:t>
      </w:r>
      <w:r>
        <w:rPr>
          <w:rFonts w:ascii="Times New Roman" w:hAnsi="Times New Roman" w:cs="Times New Roman"/>
          <w:color w:val="000000"/>
          <w:sz w:val="26"/>
          <w:szCs w:val="26"/>
          <w:shd w:val="clear" w:color="auto" w:fill="FFFFFF"/>
        </w:rPr>
        <w:t>, ossia immagini registrate da aerei di ricognizione e satelliti spia;</w:t>
      </w:r>
    </w:p>
    <w:p w:rsidR="0004229A" w:rsidRDefault="0004229A" w:rsidP="006B0A23">
      <w:pPr>
        <w:pStyle w:val="Paragrafoelenco"/>
        <w:numPr>
          <w:ilvl w:val="0"/>
          <w:numId w:val="7"/>
        </w:num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G o Gamma, informazioni ottenute da fonti altamente sensibili;</w:t>
      </w:r>
    </w:p>
    <w:p w:rsidR="009A0CDB" w:rsidRDefault="0004229A" w:rsidP="009A0CDB">
      <w:pPr>
        <w:pStyle w:val="Paragrafoelenco"/>
        <w:numPr>
          <w:ilvl w:val="0"/>
          <w:numId w:val="7"/>
        </w:num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HCS, informazioni ottenute da fonti umane altamente sensibili</w:t>
      </w:r>
      <w:r>
        <w:rPr>
          <w:rStyle w:val="Rimandonotaapidipagina"/>
          <w:rFonts w:ascii="Times New Roman" w:hAnsi="Times New Roman" w:cs="Times New Roman"/>
          <w:color w:val="000000"/>
          <w:sz w:val="26"/>
          <w:szCs w:val="26"/>
          <w:shd w:val="clear" w:color="auto" w:fill="FFFFFF"/>
        </w:rPr>
        <w:footnoteReference w:id="88"/>
      </w:r>
      <w:r>
        <w:rPr>
          <w:rFonts w:ascii="Times New Roman" w:hAnsi="Times New Roman" w:cs="Times New Roman"/>
          <w:color w:val="000000"/>
          <w:sz w:val="26"/>
          <w:szCs w:val="26"/>
          <w:shd w:val="clear" w:color="auto" w:fill="FFFFFF"/>
        </w:rPr>
        <w:t>.</w:t>
      </w:r>
    </w:p>
    <w:p w:rsidR="00CD0E19" w:rsidRDefault="00CD0E19" w:rsidP="009A0CDB">
      <w:pPr>
        <w:spacing w:after="0"/>
        <w:jc w:val="both"/>
        <w:rPr>
          <w:rFonts w:ascii="Times New Roman" w:hAnsi="Times New Roman" w:cs="Times New Roman"/>
          <w:color w:val="000000"/>
          <w:sz w:val="26"/>
          <w:szCs w:val="26"/>
          <w:shd w:val="clear" w:color="auto" w:fill="FFFFFF"/>
        </w:rPr>
      </w:pPr>
    </w:p>
    <w:p w:rsidR="00BC2E68" w:rsidRDefault="009A0CDB" w:rsidP="009A0CDB">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Altri sono i potenti mezzi di cui Rendon dispone, sempre secondo i documenti del Pentagono ottenuti da Banford: ad esempio un sistema </w:t>
      </w:r>
      <w:r w:rsidR="00CD0E19">
        <w:rPr>
          <w:rFonts w:ascii="Times New Roman" w:hAnsi="Times New Roman" w:cs="Times New Roman"/>
          <w:color w:val="000000"/>
          <w:sz w:val="26"/>
          <w:szCs w:val="26"/>
          <w:shd w:val="clear" w:color="auto" w:fill="FFFFFF"/>
        </w:rPr>
        <w:t>informatico di ultima generazione</w:t>
      </w:r>
      <w:r>
        <w:rPr>
          <w:rFonts w:ascii="Times New Roman" w:hAnsi="Times New Roman" w:cs="Times New Roman"/>
          <w:color w:val="000000"/>
          <w:sz w:val="26"/>
          <w:szCs w:val="26"/>
          <w:shd w:val="clear" w:color="auto" w:fill="FFFFFF"/>
        </w:rPr>
        <w:t xml:space="preserve"> – denominato Livewire – in grado di acqui</w:t>
      </w:r>
      <w:r w:rsidR="00BC2E68">
        <w:rPr>
          <w:rFonts w:ascii="Times New Roman" w:hAnsi="Times New Roman" w:cs="Times New Roman"/>
          <w:color w:val="000000"/>
          <w:sz w:val="26"/>
          <w:szCs w:val="26"/>
          <w:shd w:val="clear" w:color="auto" w:fill="FFFFFF"/>
        </w:rPr>
        <w:t>sire tutte le notizie</w:t>
      </w:r>
      <w:r>
        <w:rPr>
          <w:rFonts w:ascii="Times New Roman" w:hAnsi="Times New Roman" w:cs="Times New Roman"/>
          <w:color w:val="000000"/>
          <w:sz w:val="26"/>
          <w:szCs w:val="26"/>
          <w:shd w:val="clear" w:color="auto" w:fill="FFFFFF"/>
        </w:rPr>
        <w:t xml:space="preserve"> prima della loro pubblicazione da parte di quotidiani, televisioni</w:t>
      </w:r>
      <w:r w:rsidR="00B338B4">
        <w:rPr>
          <w:rFonts w:ascii="Times New Roman" w:hAnsi="Times New Roman" w:cs="Times New Roman"/>
          <w:color w:val="000000"/>
          <w:sz w:val="26"/>
          <w:szCs w:val="26"/>
          <w:shd w:val="clear" w:color="auto" w:fill="FFFFFF"/>
        </w:rPr>
        <w:t xml:space="preserve"> ed Internet, e di ordinarle</w:t>
      </w:r>
      <w:r>
        <w:rPr>
          <w:rFonts w:ascii="Times New Roman" w:hAnsi="Times New Roman" w:cs="Times New Roman"/>
          <w:color w:val="000000"/>
          <w:sz w:val="26"/>
          <w:szCs w:val="26"/>
          <w:shd w:val="clear" w:color="auto" w:fill="FFFFFF"/>
        </w:rPr>
        <w:t xml:space="preserve"> secondo un determinato schema di parole chiave</w:t>
      </w:r>
      <w:r w:rsidR="009A79A0">
        <w:rPr>
          <w:rStyle w:val="Rimandonotaapidipagina"/>
          <w:rFonts w:ascii="Times New Roman" w:hAnsi="Times New Roman" w:cs="Times New Roman"/>
          <w:color w:val="000000"/>
          <w:sz w:val="26"/>
          <w:szCs w:val="26"/>
          <w:shd w:val="clear" w:color="auto" w:fill="FFFFFF"/>
        </w:rPr>
        <w:footnoteReference w:id="89"/>
      </w:r>
      <w:r w:rsidR="009A79A0">
        <w:rPr>
          <w:rFonts w:ascii="Times New Roman" w:hAnsi="Times New Roman" w:cs="Times New Roman"/>
          <w:color w:val="000000"/>
          <w:sz w:val="26"/>
          <w:szCs w:val="26"/>
          <w:shd w:val="clear" w:color="auto" w:fill="FFFFFF"/>
        </w:rPr>
        <w:t>.</w:t>
      </w:r>
      <w:r w:rsidR="003F3FB6">
        <w:rPr>
          <w:rFonts w:ascii="Times New Roman" w:hAnsi="Times New Roman" w:cs="Times New Roman"/>
          <w:color w:val="000000"/>
          <w:sz w:val="26"/>
          <w:szCs w:val="26"/>
          <w:shd w:val="clear" w:color="auto" w:fill="FFFFFF"/>
        </w:rPr>
        <w:t xml:space="preserve"> </w:t>
      </w:r>
    </w:p>
    <w:p w:rsidR="009A0CDB" w:rsidRDefault="003F3FB6" w:rsidP="009A0CDB">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Una volta vagliati i mezzi ed il modus operandi, Rendon dovette semplicemente aspettare di conoscere quale fosse l’obiettivo della propaganda di guerra:</w:t>
      </w:r>
    </w:p>
    <w:p w:rsidR="003F3FB6" w:rsidRDefault="003F3FB6" w:rsidP="009A0CDB">
      <w:pPr>
        <w:spacing w:after="0"/>
        <w:jc w:val="both"/>
        <w:rPr>
          <w:rFonts w:ascii="Times New Roman" w:hAnsi="Times New Roman" w:cs="Times New Roman"/>
          <w:color w:val="000000"/>
          <w:sz w:val="26"/>
          <w:szCs w:val="26"/>
          <w:shd w:val="clear" w:color="auto" w:fill="FFFFFF"/>
        </w:rPr>
      </w:pPr>
    </w:p>
    <w:p w:rsidR="003F3FB6" w:rsidRDefault="003F3FB6" w:rsidP="009A0CDB">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w:t>
      </w:r>
      <w:r w:rsidRPr="003F3FB6">
        <w:rPr>
          <w:rFonts w:ascii="Times New Roman" w:hAnsi="Times New Roman" w:cs="Times New Roman"/>
          <w:color w:val="000000"/>
          <w:sz w:val="26"/>
          <w:szCs w:val="26"/>
          <w:shd w:val="clear" w:color="auto" w:fill="FFFFFF"/>
        </w:rPr>
        <w:t>L'obiettivo primario che il Pentagono assegnò a Rendon fu la rete televisiva Al-Jazeera. Il contratto prevedeva</w:t>
      </w:r>
      <w:r w:rsidR="00B338B4">
        <w:rPr>
          <w:rFonts w:ascii="Times New Roman" w:hAnsi="Times New Roman" w:cs="Times New Roman"/>
          <w:color w:val="000000"/>
          <w:sz w:val="26"/>
          <w:szCs w:val="26"/>
          <w:shd w:val="clear" w:color="auto" w:fill="FFFFFF"/>
        </w:rPr>
        <w:t xml:space="preserve"> che</w:t>
      </w:r>
      <w:r w:rsidRPr="003F3FB6">
        <w:rPr>
          <w:rFonts w:ascii="Times New Roman" w:hAnsi="Times New Roman" w:cs="Times New Roman"/>
          <w:color w:val="000000"/>
          <w:sz w:val="26"/>
          <w:szCs w:val="26"/>
          <w:shd w:val="clear" w:color="auto" w:fill="FFFFFF"/>
        </w:rPr>
        <w:t xml:space="preserve"> la Rendon Group intraprendesse una massiccia campagna di "mappatura dei media" contro l'agenzia di stampa, che il Pentagono ritiene "fondamentale per gli obiettivi degli Stati U</w:t>
      </w:r>
      <w:r w:rsidR="000C296F">
        <w:rPr>
          <w:rFonts w:ascii="Times New Roman" w:hAnsi="Times New Roman" w:cs="Times New Roman"/>
          <w:color w:val="000000"/>
          <w:sz w:val="26"/>
          <w:szCs w:val="26"/>
          <w:shd w:val="clear" w:color="auto" w:fill="FFFFFF"/>
        </w:rPr>
        <w:t>niti nella guerra al terrorismo</w:t>
      </w:r>
      <w:r w:rsidRPr="003F3FB6">
        <w:rPr>
          <w:rFonts w:ascii="Times New Roman" w:hAnsi="Times New Roman" w:cs="Times New Roman"/>
          <w:color w:val="000000"/>
          <w:sz w:val="26"/>
          <w:szCs w:val="26"/>
          <w:shd w:val="clear" w:color="auto" w:fill="FFFFFF"/>
        </w:rPr>
        <w:t>"</w:t>
      </w:r>
      <w:r w:rsidR="000C296F">
        <w:rPr>
          <w:rFonts w:ascii="Times New Roman" w:hAnsi="Times New Roman" w:cs="Times New Roman"/>
          <w:color w:val="000000"/>
          <w:sz w:val="26"/>
          <w:szCs w:val="26"/>
          <w:shd w:val="clear" w:color="auto" w:fill="FFFFFF"/>
        </w:rPr>
        <w:t>.</w:t>
      </w:r>
      <w:r w:rsidRPr="003F3FB6">
        <w:rPr>
          <w:rFonts w:ascii="Times New Roman" w:hAnsi="Times New Roman" w:cs="Times New Roman"/>
          <w:color w:val="000000"/>
          <w:sz w:val="26"/>
          <w:szCs w:val="26"/>
          <w:shd w:val="clear" w:color="auto" w:fill="FFFFFF"/>
        </w:rPr>
        <w:t xml:space="preserve"> Secondo</w:t>
      </w:r>
      <w:r w:rsidR="000C296F">
        <w:rPr>
          <w:rFonts w:ascii="Times New Roman" w:hAnsi="Times New Roman" w:cs="Times New Roman"/>
          <w:color w:val="000000"/>
          <w:sz w:val="26"/>
          <w:szCs w:val="26"/>
          <w:shd w:val="clear" w:color="auto" w:fill="FFFFFF"/>
        </w:rPr>
        <w:t xml:space="preserve"> il contratto, Rendon avrebbe offerto</w:t>
      </w:r>
      <w:r w:rsidRPr="003F3FB6">
        <w:rPr>
          <w:rFonts w:ascii="Times New Roman" w:hAnsi="Times New Roman" w:cs="Times New Roman"/>
          <w:color w:val="000000"/>
          <w:sz w:val="26"/>
          <w:szCs w:val="26"/>
          <w:shd w:val="clear" w:color="auto" w:fill="FFFFFF"/>
        </w:rPr>
        <w:t xml:space="preserve">  </w:t>
      </w:r>
      <w:r w:rsidRPr="003F3FB6">
        <w:rPr>
          <w:rFonts w:ascii="Times New Roman" w:hAnsi="Times New Roman" w:cs="Times New Roman"/>
          <w:color w:val="000000"/>
          <w:sz w:val="26"/>
          <w:szCs w:val="26"/>
          <w:shd w:val="clear" w:color="auto" w:fill="FFFFFF"/>
        </w:rPr>
        <w:lastRenderedPageBreak/>
        <w:t>"un’analisi dettagliata del contenuto di trasmissione quot</w:t>
      </w:r>
      <w:r w:rsidR="00CD0E19">
        <w:rPr>
          <w:rFonts w:ascii="Times New Roman" w:hAnsi="Times New Roman" w:cs="Times New Roman"/>
          <w:color w:val="000000"/>
          <w:sz w:val="26"/>
          <w:szCs w:val="26"/>
          <w:shd w:val="clear" w:color="auto" w:fill="FFFFFF"/>
        </w:rPr>
        <w:t xml:space="preserve">idiana della stazione ... [e] di </w:t>
      </w:r>
      <w:r w:rsidRPr="003F3FB6">
        <w:rPr>
          <w:rFonts w:ascii="Times New Roman" w:hAnsi="Times New Roman" w:cs="Times New Roman"/>
          <w:color w:val="000000"/>
          <w:sz w:val="26"/>
          <w:szCs w:val="26"/>
          <w:shd w:val="clear" w:color="auto" w:fill="FFFFFF"/>
        </w:rPr>
        <w:t>identificare i pregiudiz</w:t>
      </w:r>
      <w:r w:rsidR="00CD0E19">
        <w:rPr>
          <w:rFonts w:ascii="Times New Roman" w:hAnsi="Times New Roman" w:cs="Times New Roman"/>
          <w:color w:val="000000"/>
          <w:sz w:val="26"/>
          <w:szCs w:val="26"/>
          <w:shd w:val="clear" w:color="auto" w:fill="FFFFFF"/>
        </w:rPr>
        <w:t xml:space="preserve">i dei giornalisti specifici e di </w:t>
      </w:r>
      <w:r w:rsidRPr="003F3FB6">
        <w:rPr>
          <w:rFonts w:ascii="Times New Roman" w:hAnsi="Times New Roman" w:cs="Times New Roman"/>
          <w:color w:val="000000"/>
          <w:sz w:val="26"/>
          <w:szCs w:val="26"/>
          <w:shd w:val="clear" w:color="auto" w:fill="FFFFFF"/>
        </w:rPr>
        <w:t>ottenere potenzialmente una comprensione della loro fedeltà, compresa la possibilità di relazioni specifiche e sponsorizzazioni. […]</w:t>
      </w:r>
      <w:r w:rsidR="004D677F">
        <w:rPr>
          <w:rFonts w:ascii="Times New Roman" w:hAnsi="Times New Roman" w:cs="Times New Roman"/>
          <w:color w:val="000000"/>
          <w:sz w:val="26"/>
          <w:szCs w:val="26"/>
          <w:shd w:val="clear" w:color="auto" w:fill="FFFFFF"/>
        </w:rPr>
        <w:t xml:space="preserve"> </w:t>
      </w:r>
      <w:r w:rsidRPr="003F3FB6">
        <w:rPr>
          <w:rFonts w:ascii="Times New Roman" w:hAnsi="Times New Roman" w:cs="Times New Roman"/>
          <w:color w:val="000000"/>
          <w:sz w:val="26"/>
          <w:szCs w:val="26"/>
          <w:shd w:val="clear" w:color="auto" w:fill="FFFFFF"/>
        </w:rPr>
        <w:t>Rendon avrebbe usato la sua analisi dei media per condurre una campagna di propaganda in tutto il mondo, distrib</w:t>
      </w:r>
      <w:r w:rsidR="000C296F">
        <w:rPr>
          <w:rFonts w:ascii="Times New Roman" w:hAnsi="Times New Roman" w:cs="Times New Roman"/>
          <w:color w:val="000000"/>
          <w:sz w:val="26"/>
          <w:szCs w:val="26"/>
          <w:shd w:val="clear" w:color="auto" w:fill="FFFFFF"/>
        </w:rPr>
        <w:t>uendo gruppi di guerrieri dell’informazione</w:t>
      </w:r>
      <w:r w:rsidRPr="003F3FB6">
        <w:rPr>
          <w:rFonts w:ascii="Times New Roman" w:hAnsi="Times New Roman" w:cs="Times New Roman"/>
          <w:color w:val="000000"/>
          <w:sz w:val="26"/>
          <w:szCs w:val="26"/>
          <w:shd w:val="clear" w:color="auto" w:fill="FFFFFF"/>
        </w:rPr>
        <w:t xml:space="preserve"> nelle nazioni alleate per aiutarle "nello sviluppo e nella consegna dei messaggi specifici per la popolazione locale, p</w:t>
      </w:r>
      <w:r w:rsidR="000C296F">
        <w:rPr>
          <w:rFonts w:ascii="Times New Roman" w:hAnsi="Times New Roman" w:cs="Times New Roman"/>
          <w:color w:val="000000"/>
          <w:sz w:val="26"/>
          <w:szCs w:val="26"/>
          <w:shd w:val="clear" w:color="auto" w:fill="FFFFFF"/>
        </w:rPr>
        <w:t>er i combattenti, per gli Stati</w:t>
      </w:r>
      <w:r w:rsidRPr="003F3FB6">
        <w:rPr>
          <w:rFonts w:ascii="Times New Roman" w:hAnsi="Times New Roman" w:cs="Times New Roman"/>
          <w:color w:val="000000"/>
          <w:sz w:val="26"/>
          <w:szCs w:val="26"/>
          <w:shd w:val="clear" w:color="auto" w:fill="FFFFFF"/>
        </w:rPr>
        <w:t xml:space="preserve"> in prima linea, per i media e per l</w:t>
      </w:r>
      <w:r>
        <w:rPr>
          <w:rFonts w:ascii="Times New Roman" w:hAnsi="Times New Roman" w:cs="Times New Roman"/>
          <w:color w:val="000000"/>
          <w:sz w:val="26"/>
          <w:szCs w:val="26"/>
          <w:shd w:val="clear" w:color="auto" w:fill="FFFFFF"/>
        </w:rPr>
        <w:t>a comunità internazionale</w:t>
      </w:r>
      <w:r w:rsidRPr="003F3FB6">
        <w:rPr>
          <w:rFonts w:ascii="Times New Roman" w:hAnsi="Times New Roman" w:cs="Times New Roman"/>
          <w:color w:val="000000"/>
          <w:sz w:val="26"/>
          <w:szCs w:val="26"/>
          <w:shd w:val="clear" w:color="auto" w:fill="FFFFFF"/>
        </w:rPr>
        <w:t>"</w:t>
      </w:r>
      <w:r>
        <w:rPr>
          <w:rFonts w:ascii="Times New Roman" w:hAnsi="Times New Roman" w:cs="Times New Roman"/>
          <w:color w:val="000000"/>
          <w:sz w:val="26"/>
          <w:szCs w:val="26"/>
          <w:shd w:val="clear" w:color="auto" w:fill="FFFFFF"/>
        </w:rPr>
        <w:t xml:space="preserve">. </w:t>
      </w:r>
      <w:r w:rsidRPr="003F3FB6">
        <w:rPr>
          <w:rFonts w:ascii="Times New Roman" w:hAnsi="Times New Roman" w:cs="Times New Roman"/>
          <w:color w:val="000000"/>
          <w:sz w:val="26"/>
          <w:szCs w:val="26"/>
          <w:shd w:val="clear" w:color="auto" w:fill="FFFFFF"/>
        </w:rPr>
        <w:t>Tra i luoghi in cui Rendon avrebbe inviato queste squadre di info-guerra sarebbero stati Jakarta in Indonesia, Islamabad in Pakistan, Riyadh in Arabia Saudita, Il Cairo in Egitto, Ankara in Turchia, e Tashkent in Uzbekistan. Le squadre avrebbero prodotto e sceneggiato i telegiornali "costruiti intorno a temi e trame di sostegno degli obiettivi della politica degli Stati Uniti"</w:t>
      </w:r>
      <w:r>
        <w:rPr>
          <w:rFonts w:ascii="Times New Roman" w:hAnsi="Times New Roman" w:cs="Times New Roman"/>
          <w:color w:val="000000"/>
          <w:sz w:val="26"/>
          <w:szCs w:val="26"/>
          <w:shd w:val="clear" w:color="auto" w:fill="FFFFFF"/>
        </w:rPr>
        <w:t>”</w:t>
      </w:r>
      <w:r>
        <w:rPr>
          <w:rStyle w:val="Rimandonotaapidipagina"/>
          <w:rFonts w:ascii="Times New Roman" w:hAnsi="Times New Roman" w:cs="Times New Roman"/>
          <w:color w:val="000000"/>
          <w:sz w:val="26"/>
          <w:szCs w:val="26"/>
          <w:shd w:val="clear" w:color="auto" w:fill="FFFFFF"/>
        </w:rPr>
        <w:footnoteReference w:id="90"/>
      </w:r>
      <w:r w:rsidR="000C296F">
        <w:rPr>
          <w:rFonts w:ascii="Times New Roman" w:hAnsi="Times New Roman" w:cs="Times New Roman"/>
          <w:color w:val="000000"/>
          <w:sz w:val="26"/>
          <w:szCs w:val="26"/>
          <w:shd w:val="clear" w:color="auto" w:fill="FFFFFF"/>
        </w:rPr>
        <w:t>.</w:t>
      </w:r>
    </w:p>
    <w:p w:rsidR="00A31F92" w:rsidRDefault="00A31F92" w:rsidP="009A0CDB">
      <w:pPr>
        <w:spacing w:after="0"/>
        <w:jc w:val="both"/>
        <w:rPr>
          <w:rFonts w:ascii="Times New Roman" w:hAnsi="Times New Roman" w:cs="Times New Roman"/>
          <w:color w:val="000000"/>
          <w:sz w:val="26"/>
          <w:szCs w:val="26"/>
          <w:shd w:val="clear" w:color="auto" w:fill="FFFFFF"/>
        </w:rPr>
      </w:pPr>
    </w:p>
    <w:p w:rsidR="00A31F92" w:rsidRDefault="00A31F92" w:rsidP="009A0CDB">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L’operato di Rendon rappresenta il massiccio impiego di manipolazione</w:t>
      </w:r>
      <w:r w:rsidR="006636FA">
        <w:rPr>
          <w:rFonts w:ascii="Times New Roman" w:hAnsi="Times New Roman" w:cs="Times New Roman"/>
          <w:color w:val="000000"/>
          <w:sz w:val="26"/>
          <w:szCs w:val="26"/>
          <w:shd w:val="clear" w:color="auto" w:fill="FFFFFF"/>
        </w:rPr>
        <w:t xml:space="preserve"> delle informazioni e l’</w:t>
      </w:r>
      <w:r>
        <w:rPr>
          <w:rFonts w:ascii="Times New Roman" w:hAnsi="Times New Roman" w:cs="Times New Roman"/>
          <w:color w:val="000000"/>
          <w:sz w:val="26"/>
          <w:szCs w:val="26"/>
          <w:shd w:val="clear" w:color="auto" w:fill="FFFFFF"/>
        </w:rPr>
        <w:t>espressione</w:t>
      </w:r>
      <w:r w:rsidR="006636FA">
        <w:rPr>
          <w:rFonts w:ascii="Times New Roman" w:hAnsi="Times New Roman" w:cs="Times New Roman"/>
          <w:color w:val="000000"/>
          <w:sz w:val="26"/>
          <w:szCs w:val="26"/>
          <w:shd w:val="clear" w:color="auto" w:fill="FFFFFF"/>
        </w:rPr>
        <w:t xml:space="preserve"> su scala globale</w:t>
      </w:r>
      <w:r>
        <w:rPr>
          <w:rFonts w:ascii="Times New Roman" w:hAnsi="Times New Roman" w:cs="Times New Roman"/>
          <w:color w:val="000000"/>
          <w:sz w:val="26"/>
          <w:szCs w:val="26"/>
          <w:shd w:val="clear" w:color="auto" w:fill="FFFFFF"/>
        </w:rPr>
        <w:t xml:space="preserve"> del cosiddetto marketing della guerra.</w:t>
      </w:r>
      <w:r w:rsidR="003F47E6">
        <w:rPr>
          <w:rFonts w:ascii="Times New Roman" w:hAnsi="Times New Roman" w:cs="Times New Roman"/>
          <w:color w:val="000000"/>
          <w:sz w:val="26"/>
          <w:szCs w:val="26"/>
          <w:shd w:val="clear" w:color="auto" w:fill="FFFFFF"/>
        </w:rPr>
        <w:t xml:space="preserve"> Lo stess</w:t>
      </w:r>
      <w:r w:rsidR="00B338B4">
        <w:rPr>
          <w:rFonts w:ascii="Times New Roman" w:hAnsi="Times New Roman" w:cs="Times New Roman"/>
          <w:color w:val="000000"/>
          <w:sz w:val="26"/>
          <w:szCs w:val="26"/>
          <w:shd w:val="clear" w:color="auto" w:fill="FFFFFF"/>
        </w:rPr>
        <w:t>o Rendon ammise</w:t>
      </w:r>
      <w:r w:rsidR="003F47E6">
        <w:rPr>
          <w:rFonts w:ascii="Times New Roman" w:hAnsi="Times New Roman" w:cs="Times New Roman"/>
          <w:color w:val="000000"/>
          <w:sz w:val="26"/>
          <w:szCs w:val="26"/>
          <w:shd w:val="clear" w:color="auto" w:fill="FFFFFF"/>
        </w:rPr>
        <w:t xml:space="preserve"> la difficoltà</w:t>
      </w:r>
      <w:r w:rsidR="00B338B4">
        <w:rPr>
          <w:rFonts w:ascii="Times New Roman" w:hAnsi="Times New Roman" w:cs="Times New Roman"/>
          <w:color w:val="000000"/>
          <w:sz w:val="26"/>
          <w:szCs w:val="26"/>
          <w:shd w:val="clear" w:color="auto" w:fill="FFFFFF"/>
        </w:rPr>
        <w:t xml:space="preserve"> degli sforzi profusi durante la campagna mediatica che seguì gli attentati al World Trade Center</w:t>
      </w:r>
      <w:r w:rsidR="003F47E6">
        <w:rPr>
          <w:rFonts w:ascii="Times New Roman" w:hAnsi="Times New Roman" w:cs="Times New Roman"/>
          <w:color w:val="000000"/>
          <w:sz w:val="26"/>
          <w:szCs w:val="26"/>
          <w:shd w:val="clear" w:color="auto" w:fill="FFFFFF"/>
        </w:rPr>
        <w:t xml:space="preserve"> </w:t>
      </w:r>
      <w:r w:rsidR="00B338B4">
        <w:rPr>
          <w:rFonts w:ascii="Times New Roman" w:hAnsi="Times New Roman" w:cs="Times New Roman"/>
          <w:color w:val="000000"/>
          <w:sz w:val="26"/>
          <w:szCs w:val="26"/>
          <w:shd w:val="clear" w:color="auto" w:fill="FFFFFF"/>
        </w:rPr>
        <w:t>del</w:t>
      </w:r>
      <w:r w:rsidR="003F47E6">
        <w:rPr>
          <w:rFonts w:ascii="Times New Roman" w:hAnsi="Times New Roman" w:cs="Times New Roman"/>
          <w:color w:val="000000"/>
          <w:sz w:val="26"/>
          <w:szCs w:val="26"/>
          <w:shd w:val="clear" w:color="auto" w:fill="FFFFFF"/>
        </w:rPr>
        <w:t>l’11 Settembre: intervistato da Banford, dichiarò che in quel periodo stavano facendo 195 giornali in 43 Paesi, in 14 o 15 lingue diverse</w:t>
      </w:r>
      <w:r w:rsidR="003F47E6">
        <w:rPr>
          <w:rStyle w:val="Rimandonotaapidipagina"/>
          <w:rFonts w:ascii="Times New Roman" w:hAnsi="Times New Roman" w:cs="Times New Roman"/>
          <w:color w:val="000000"/>
          <w:sz w:val="26"/>
          <w:szCs w:val="26"/>
          <w:shd w:val="clear" w:color="auto" w:fill="FFFFFF"/>
        </w:rPr>
        <w:footnoteReference w:id="91"/>
      </w:r>
      <w:r w:rsidR="000D74FC">
        <w:rPr>
          <w:rFonts w:ascii="Times New Roman" w:hAnsi="Times New Roman" w:cs="Times New Roman"/>
          <w:color w:val="000000"/>
          <w:sz w:val="26"/>
          <w:szCs w:val="26"/>
          <w:shd w:val="clear" w:color="auto" w:fill="FFFFFF"/>
        </w:rPr>
        <w:t>.</w:t>
      </w:r>
    </w:p>
    <w:p w:rsidR="003835A8" w:rsidRDefault="003835A8" w:rsidP="009A0CDB">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Agendo inoltre in simbiosi con l’Ufficio di Comunicazione Globale (OCG) – che operava al di fuori della Casa Bianca – Rendon prendeva parte alle conversazioni telefoniche tra lo</w:t>
      </w:r>
      <w:r w:rsidR="00BC2E68">
        <w:rPr>
          <w:rFonts w:ascii="Times New Roman" w:hAnsi="Times New Roman" w:cs="Times New Roman"/>
          <w:color w:val="000000"/>
          <w:sz w:val="26"/>
          <w:szCs w:val="26"/>
          <w:shd w:val="clear" w:color="auto" w:fill="FFFFFF"/>
        </w:rPr>
        <w:t xml:space="preserve"> stesso OCG e la Casa Bianca: insieme discutevano sulle mosse da attuare</w:t>
      </w:r>
      <w:r>
        <w:rPr>
          <w:rStyle w:val="Rimandonotaapidipagina"/>
          <w:rFonts w:ascii="Times New Roman" w:hAnsi="Times New Roman" w:cs="Times New Roman"/>
          <w:color w:val="000000"/>
          <w:sz w:val="26"/>
          <w:szCs w:val="26"/>
          <w:shd w:val="clear" w:color="auto" w:fill="FFFFFF"/>
        </w:rPr>
        <w:footnoteReference w:id="92"/>
      </w:r>
      <w:r>
        <w:rPr>
          <w:rFonts w:ascii="Times New Roman" w:hAnsi="Times New Roman" w:cs="Times New Roman"/>
          <w:color w:val="000000"/>
          <w:sz w:val="26"/>
          <w:szCs w:val="26"/>
          <w:shd w:val="clear" w:color="auto" w:fill="FFFFFF"/>
        </w:rPr>
        <w:t xml:space="preserve">. All’OCG sarebbe poi stata associata una collaborazione con l’Iraq Group – per </w:t>
      </w:r>
      <w:r w:rsidR="000D74FC">
        <w:rPr>
          <w:rFonts w:ascii="Times New Roman" w:hAnsi="Times New Roman" w:cs="Times New Roman"/>
          <w:color w:val="000000"/>
          <w:sz w:val="26"/>
          <w:szCs w:val="26"/>
          <w:shd w:val="clear" w:color="auto" w:fill="FFFFFF"/>
        </w:rPr>
        <w:t xml:space="preserve">il quale venne in seguito </w:t>
      </w:r>
      <w:r>
        <w:rPr>
          <w:rFonts w:ascii="Times New Roman" w:hAnsi="Times New Roman" w:cs="Times New Roman"/>
          <w:color w:val="000000"/>
          <w:sz w:val="26"/>
          <w:szCs w:val="26"/>
          <w:shd w:val="clear" w:color="auto" w:fill="FFFFFF"/>
        </w:rPr>
        <w:t>accusato il capo esecutivo dello Staff del Vicepresidente Cheney, Lewis Libby</w:t>
      </w:r>
      <w:r>
        <w:rPr>
          <w:rStyle w:val="Rimandonotaapidipagina"/>
          <w:rFonts w:ascii="Times New Roman" w:hAnsi="Times New Roman" w:cs="Times New Roman"/>
          <w:color w:val="000000"/>
          <w:sz w:val="26"/>
          <w:szCs w:val="26"/>
          <w:shd w:val="clear" w:color="auto" w:fill="FFFFFF"/>
        </w:rPr>
        <w:footnoteReference w:id="93"/>
      </w:r>
      <w:r>
        <w:rPr>
          <w:rFonts w:ascii="Times New Roman" w:hAnsi="Times New Roman" w:cs="Times New Roman"/>
          <w:color w:val="000000"/>
          <w:sz w:val="26"/>
          <w:szCs w:val="26"/>
          <w:shd w:val="clear" w:color="auto" w:fill="FFFFFF"/>
        </w:rPr>
        <w:t>.</w:t>
      </w:r>
      <w:r w:rsidR="00B338B4">
        <w:rPr>
          <w:rFonts w:ascii="Times New Roman" w:hAnsi="Times New Roman" w:cs="Times New Roman"/>
          <w:color w:val="000000"/>
          <w:sz w:val="26"/>
          <w:szCs w:val="26"/>
          <w:shd w:val="clear" w:color="auto" w:fill="FFFFFF"/>
        </w:rPr>
        <w:t xml:space="preserve"> Altre fonti rivelano altri ruoli che John Rendon interpretò: ad esempio</w:t>
      </w:r>
      <w:r w:rsidR="00C5385F">
        <w:rPr>
          <w:rFonts w:ascii="Times New Roman" w:hAnsi="Times New Roman" w:cs="Times New Roman"/>
          <w:color w:val="000000"/>
          <w:sz w:val="26"/>
          <w:szCs w:val="26"/>
          <w:shd w:val="clear" w:color="auto" w:fill="FFFFFF"/>
        </w:rPr>
        <w:t xml:space="preserve"> la testata online del </w:t>
      </w:r>
      <w:r w:rsidR="00C5385F" w:rsidRPr="00160C4A">
        <w:rPr>
          <w:rFonts w:ascii="Times New Roman" w:hAnsi="Times New Roman" w:cs="Times New Roman"/>
          <w:i/>
          <w:color w:val="000000"/>
          <w:sz w:val="26"/>
          <w:szCs w:val="26"/>
          <w:shd w:val="clear" w:color="auto" w:fill="FFFFFF"/>
        </w:rPr>
        <w:t>Chicago Tribune</w:t>
      </w:r>
      <w:r w:rsidR="00C5385F">
        <w:rPr>
          <w:rFonts w:ascii="Times New Roman" w:hAnsi="Times New Roman" w:cs="Times New Roman"/>
          <w:color w:val="000000"/>
          <w:sz w:val="26"/>
          <w:szCs w:val="26"/>
          <w:shd w:val="clear" w:color="auto" w:fill="FFFFFF"/>
        </w:rPr>
        <w:t xml:space="preserve"> riportò che il Pentagono, una volta chiarita l’intenzione di creare il tanto criticato OSI, si rivolse a Rendon per un consiglio</w:t>
      </w:r>
      <w:r w:rsidR="00C5385F">
        <w:rPr>
          <w:rStyle w:val="Rimandonotaapidipagina"/>
          <w:rFonts w:ascii="Times New Roman" w:hAnsi="Times New Roman" w:cs="Times New Roman"/>
          <w:color w:val="000000"/>
          <w:sz w:val="26"/>
          <w:szCs w:val="26"/>
          <w:shd w:val="clear" w:color="auto" w:fill="FFFFFF"/>
        </w:rPr>
        <w:footnoteReference w:id="94"/>
      </w:r>
      <w:r w:rsidR="00C5385F">
        <w:rPr>
          <w:rFonts w:ascii="Times New Roman" w:hAnsi="Times New Roman" w:cs="Times New Roman"/>
          <w:color w:val="000000"/>
          <w:sz w:val="26"/>
          <w:szCs w:val="26"/>
          <w:shd w:val="clear" w:color="auto" w:fill="FFFFFF"/>
        </w:rPr>
        <w:t>.</w:t>
      </w:r>
      <w:r w:rsidR="003C1964">
        <w:rPr>
          <w:rFonts w:ascii="Times New Roman" w:hAnsi="Times New Roman" w:cs="Times New Roman"/>
          <w:color w:val="000000"/>
          <w:sz w:val="26"/>
          <w:szCs w:val="26"/>
          <w:shd w:val="clear" w:color="auto" w:fill="FFFFFF"/>
        </w:rPr>
        <w:t xml:space="preserve"> Sempre il </w:t>
      </w:r>
      <w:r w:rsidR="003C1964" w:rsidRPr="00160C4A">
        <w:rPr>
          <w:rFonts w:ascii="Times New Roman" w:hAnsi="Times New Roman" w:cs="Times New Roman"/>
          <w:i/>
          <w:color w:val="000000"/>
          <w:sz w:val="26"/>
          <w:szCs w:val="26"/>
          <w:shd w:val="clear" w:color="auto" w:fill="FFFFFF"/>
        </w:rPr>
        <w:t>Chicago Tribune</w:t>
      </w:r>
      <w:r w:rsidR="003C1964">
        <w:rPr>
          <w:rFonts w:ascii="Times New Roman" w:hAnsi="Times New Roman" w:cs="Times New Roman"/>
          <w:color w:val="000000"/>
          <w:sz w:val="26"/>
          <w:szCs w:val="26"/>
          <w:shd w:val="clear" w:color="auto" w:fill="FFFFFF"/>
        </w:rPr>
        <w:t xml:space="preserve"> – attraverso i suoi corrispondenti </w:t>
      </w:r>
      <w:proofErr w:type="spellStart"/>
      <w:r w:rsidR="003C1964">
        <w:rPr>
          <w:rFonts w:ascii="Times New Roman" w:hAnsi="Times New Roman" w:cs="Times New Roman"/>
          <w:color w:val="000000"/>
          <w:sz w:val="26"/>
          <w:szCs w:val="26"/>
          <w:shd w:val="clear" w:color="auto" w:fill="FFFFFF"/>
        </w:rPr>
        <w:t>Kim</w:t>
      </w:r>
      <w:proofErr w:type="spellEnd"/>
      <w:r w:rsidR="003C1964">
        <w:rPr>
          <w:rFonts w:ascii="Times New Roman" w:hAnsi="Times New Roman" w:cs="Times New Roman"/>
          <w:color w:val="000000"/>
          <w:sz w:val="26"/>
          <w:szCs w:val="26"/>
          <w:shd w:val="clear" w:color="auto" w:fill="FFFFFF"/>
        </w:rPr>
        <w:t xml:space="preserve"> Barker e Stephen J.</w:t>
      </w:r>
      <w:r w:rsidR="008560D0">
        <w:rPr>
          <w:rFonts w:ascii="Times New Roman" w:hAnsi="Times New Roman" w:cs="Times New Roman"/>
          <w:color w:val="000000"/>
          <w:sz w:val="26"/>
          <w:szCs w:val="26"/>
          <w:shd w:val="clear" w:color="auto" w:fill="FFFFFF"/>
        </w:rPr>
        <w:t xml:space="preserve"> </w:t>
      </w:r>
      <w:proofErr w:type="spellStart"/>
      <w:r w:rsidR="008560D0">
        <w:rPr>
          <w:rFonts w:ascii="Times New Roman" w:hAnsi="Times New Roman" w:cs="Times New Roman"/>
          <w:color w:val="000000"/>
          <w:sz w:val="26"/>
          <w:szCs w:val="26"/>
          <w:shd w:val="clear" w:color="auto" w:fill="FFFFFF"/>
        </w:rPr>
        <w:t>Hedges</w:t>
      </w:r>
      <w:proofErr w:type="spellEnd"/>
      <w:r w:rsidR="008560D0">
        <w:rPr>
          <w:rFonts w:ascii="Times New Roman" w:hAnsi="Times New Roman" w:cs="Times New Roman"/>
          <w:color w:val="000000"/>
          <w:sz w:val="26"/>
          <w:szCs w:val="26"/>
          <w:shd w:val="clear" w:color="auto" w:fill="FFFFFF"/>
        </w:rPr>
        <w:t xml:space="preserve"> – evidenziò</w:t>
      </w:r>
      <w:r w:rsidR="003C1964">
        <w:rPr>
          <w:rFonts w:ascii="Times New Roman" w:hAnsi="Times New Roman" w:cs="Times New Roman"/>
          <w:color w:val="000000"/>
          <w:sz w:val="26"/>
          <w:szCs w:val="26"/>
          <w:shd w:val="clear" w:color="auto" w:fill="FFFFFF"/>
        </w:rPr>
        <w:t xml:space="preserve"> come John Rendon fosse stato messo sotto contratto nel 2004 addirittura dal Presidente afghano Hamid </w:t>
      </w:r>
      <w:proofErr w:type="spellStart"/>
      <w:r w:rsidR="003C1964">
        <w:rPr>
          <w:rFonts w:ascii="Times New Roman" w:hAnsi="Times New Roman" w:cs="Times New Roman"/>
          <w:color w:val="000000"/>
          <w:sz w:val="26"/>
          <w:szCs w:val="26"/>
          <w:shd w:val="clear" w:color="auto" w:fill="FFFFFF"/>
        </w:rPr>
        <w:t>Karzai</w:t>
      </w:r>
      <w:proofErr w:type="spellEnd"/>
      <w:r w:rsidR="003C1964">
        <w:rPr>
          <w:rFonts w:ascii="Times New Roman" w:hAnsi="Times New Roman" w:cs="Times New Roman"/>
          <w:color w:val="000000"/>
          <w:sz w:val="26"/>
          <w:szCs w:val="26"/>
          <w:shd w:val="clear" w:color="auto" w:fill="FFFFFF"/>
        </w:rPr>
        <w:t xml:space="preserve"> per </w:t>
      </w:r>
      <w:r w:rsidR="003C1964">
        <w:rPr>
          <w:rFonts w:ascii="Times New Roman" w:hAnsi="Times New Roman" w:cs="Times New Roman"/>
          <w:color w:val="000000"/>
          <w:sz w:val="26"/>
          <w:szCs w:val="26"/>
          <w:shd w:val="clear" w:color="auto" w:fill="FFFFFF"/>
        </w:rPr>
        <w:lastRenderedPageBreak/>
        <w:t>la cifra di</w:t>
      </w:r>
      <w:r w:rsidR="007C5151">
        <w:rPr>
          <w:rFonts w:ascii="Times New Roman" w:hAnsi="Times New Roman" w:cs="Times New Roman"/>
          <w:color w:val="000000"/>
          <w:sz w:val="26"/>
          <w:szCs w:val="26"/>
          <w:shd w:val="clear" w:color="auto" w:fill="FFFFFF"/>
        </w:rPr>
        <w:t xml:space="preserve"> 1.4 milioni di dollari: le mansioni di Rendon in Afghanistan consistevano in</w:t>
      </w:r>
      <w:r w:rsidR="003C1964">
        <w:rPr>
          <w:rFonts w:ascii="Times New Roman" w:hAnsi="Times New Roman" w:cs="Times New Roman"/>
          <w:color w:val="000000"/>
          <w:sz w:val="26"/>
          <w:szCs w:val="26"/>
          <w:shd w:val="clear" w:color="auto" w:fill="FFFFFF"/>
        </w:rPr>
        <w:t xml:space="preserve"> un aiuto concreto nelle relazioni con i media per il neo-eletto Presidente</w:t>
      </w:r>
      <w:r w:rsidR="003C1964">
        <w:rPr>
          <w:rStyle w:val="Rimandonotaapidipagina"/>
          <w:rFonts w:ascii="Times New Roman" w:hAnsi="Times New Roman" w:cs="Times New Roman"/>
          <w:color w:val="000000"/>
          <w:sz w:val="26"/>
          <w:szCs w:val="26"/>
          <w:shd w:val="clear" w:color="auto" w:fill="FFFFFF"/>
        </w:rPr>
        <w:footnoteReference w:id="95"/>
      </w:r>
      <w:r w:rsidR="003C1964">
        <w:rPr>
          <w:rFonts w:ascii="Times New Roman" w:hAnsi="Times New Roman" w:cs="Times New Roman"/>
          <w:color w:val="000000"/>
          <w:sz w:val="26"/>
          <w:szCs w:val="26"/>
          <w:shd w:val="clear" w:color="auto" w:fill="FFFFFF"/>
        </w:rPr>
        <w:t>.</w:t>
      </w:r>
      <w:r w:rsidR="002E05BE">
        <w:rPr>
          <w:rFonts w:ascii="Times New Roman" w:hAnsi="Times New Roman" w:cs="Times New Roman"/>
          <w:color w:val="000000"/>
          <w:sz w:val="26"/>
          <w:szCs w:val="26"/>
          <w:shd w:val="clear" w:color="auto" w:fill="FFFFFF"/>
        </w:rPr>
        <w:t xml:space="preserve"> Tuttavia, dopo sette mesi di collaborazione, il governo afghano era intenzionato a scaricare dall’onere l</w:t>
      </w:r>
      <w:r w:rsidR="00F37477">
        <w:rPr>
          <w:rFonts w:ascii="Times New Roman" w:hAnsi="Times New Roman" w:cs="Times New Roman"/>
          <w:color w:val="000000"/>
          <w:sz w:val="26"/>
          <w:szCs w:val="26"/>
          <w:shd w:val="clear" w:color="auto" w:fill="FFFFFF"/>
        </w:rPr>
        <w:t xml:space="preserve">a società del magnate americano: </w:t>
      </w:r>
      <w:r w:rsidR="002B6F0E">
        <w:rPr>
          <w:rFonts w:ascii="Times New Roman" w:hAnsi="Times New Roman" w:cs="Times New Roman"/>
          <w:color w:val="000000"/>
          <w:sz w:val="26"/>
          <w:szCs w:val="26"/>
          <w:shd w:val="clear" w:color="auto" w:fill="FFFFFF"/>
        </w:rPr>
        <w:t>da</w:t>
      </w:r>
      <w:r w:rsidR="00F37477">
        <w:rPr>
          <w:rFonts w:ascii="Times New Roman" w:hAnsi="Times New Roman" w:cs="Times New Roman"/>
          <w:color w:val="000000"/>
          <w:sz w:val="26"/>
          <w:szCs w:val="26"/>
          <w:shd w:val="clear" w:color="auto" w:fill="FFFFFF"/>
        </w:rPr>
        <w:t>l contratto stipulato – secondo il governo di Kabul – era risultata una spesa troppo onerosa a scapito di pochi risultati ottenuti.</w:t>
      </w:r>
      <w:r w:rsidR="005E2CAD">
        <w:rPr>
          <w:rFonts w:ascii="Times New Roman" w:hAnsi="Times New Roman" w:cs="Times New Roman"/>
          <w:color w:val="000000"/>
          <w:sz w:val="26"/>
          <w:szCs w:val="26"/>
          <w:shd w:val="clear" w:color="auto" w:fill="FFFFFF"/>
        </w:rPr>
        <w:t xml:space="preserve"> Nonostante le lamentele, Rendon ottenne altri fondi – un contratto da 3.9 milioni di dollari</w:t>
      </w:r>
      <w:r w:rsidR="00C40CC0">
        <w:rPr>
          <w:rFonts w:ascii="Times New Roman" w:hAnsi="Times New Roman" w:cs="Times New Roman"/>
          <w:color w:val="000000"/>
          <w:sz w:val="26"/>
          <w:szCs w:val="26"/>
          <w:shd w:val="clear" w:color="auto" w:fill="FFFFFF"/>
        </w:rPr>
        <w:t xml:space="preserve"> finanziato</w:t>
      </w:r>
      <w:r w:rsidR="00A611E7">
        <w:rPr>
          <w:rFonts w:ascii="Times New Roman" w:hAnsi="Times New Roman" w:cs="Times New Roman"/>
          <w:color w:val="000000"/>
          <w:sz w:val="26"/>
          <w:szCs w:val="26"/>
          <w:shd w:val="clear" w:color="auto" w:fill="FFFFFF"/>
        </w:rPr>
        <w:t xml:space="preserve"> questa volta</w:t>
      </w:r>
      <w:r w:rsidR="00C40CC0">
        <w:rPr>
          <w:rFonts w:ascii="Times New Roman" w:hAnsi="Times New Roman" w:cs="Times New Roman"/>
          <w:color w:val="000000"/>
          <w:sz w:val="26"/>
          <w:szCs w:val="26"/>
          <w:shd w:val="clear" w:color="auto" w:fill="FFFFFF"/>
        </w:rPr>
        <w:t xml:space="preserve"> dal Pentagono</w:t>
      </w:r>
      <w:r w:rsidR="005E2CAD">
        <w:rPr>
          <w:rFonts w:ascii="Times New Roman" w:hAnsi="Times New Roman" w:cs="Times New Roman"/>
          <w:color w:val="000000"/>
          <w:sz w:val="26"/>
          <w:szCs w:val="26"/>
          <w:shd w:val="clear" w:color="auto" w:fill="FFFFFF"/>
        </w:rPr>
        <w:t xml:space="preserve"> – per impiantare in Afghanistan una squadra di suppo</w:t>
      </w:r>
      <w:r w:rsidR="00C40CC0">
        <w:rPr>
          <w:rFonts w:ascii="Times New Roman" w:hAnsi="Times New Roman" w:cs="Times New Roman"/>
          <w:color w:val="000000"/>
          <w:sz w:val="26"/>
          <w:szCs w:val="26"/>
          <w:shd w:val="clear" w:color="auto" w:fill="FFFFFF"/>
        </w:rPr>
        <w:t>rto contro il narcotraffico esistente nel Paese</w:t>
      </w:r>
      <w:r w:rsidR="00C40CC0">
        <w:rPr>
          <w:rStyle w:val="Rimandonotaapidipagina"/>
          <w:rFonts w:ascii="Times New Roman" w:hAnsi="Times New Roman" w:cs="Times New Roman"/>
          <w:color w:val="000000"/>
          <w:sz w:val="26"/>
          <w:szCs w:val="26"/>
          <w:shd w:val="clear" w:color="auto" w:fill="FFFFFF"/>
        </w:rPr>
        <w:footnoteReference w:id="96"/>
      </w:r>
      <w:r w:rsidR="005C2565">
        <w:rPr>
          <w:rFonts w:ascii="Times New Roman" w:hAnsi="Times New Roman" w:cs="Times New Roman"/>
          <w:color w:val="000000"/>
          <w:sz w:val="26"/>
          <w:szCs w:val="26"/>
          <w:shd w:val="clear" w:color="auto" w:fill="FFFFFF"/>
        </w:rPr>
        <w:t>.</w:t>
      </w:r>
      <w:r w:rsidR="00BA6F45">
        <w:rPr>
          <w:rFonts w:ascii="Times New Roman" w:hAnsi="Times New Roman" w:cs="Times New Roman"/>
          <w:color w:val="000000"/>
          <w:sz w:val="26"/>
          <w:szCs w:val="26"/>
          <w:shd w:val="clear" w:color="auto" w:fill="FFFFFF"/>
        </w:rPr>
        <w:t xml:space="preserve"> Le numerose vicende legate alla figura di John Rendon Jr. – magnate privato dell’influenza mediatica e della manipolazione attraverso le operazioni psicologiche –</w:t>
      </w:r>
      <w:r w:rsidR="005C2565">
        <w:rPr>
          <w:rFonts w:ascii="Times New Roman" w:hAnsi="Times New Roman" w:cs="Times New Roman"/>
          <w:color w:val="000000"/>
          <w:sz w:val="26"/>
          <w:szCs w:val="26"/>
          <w:shd w:val="clear" w:color="auto" w:fill="FFFFFF"/>
        </w:rPr>
        <w:t xml:space="preserve"> spezzarono in due</w:t>
      </w:r>
      <w:r w:rsidR="00BA6F45">
        <w:rPr>
          <w:rFonts w:ascii="Times New Roman" w:hAnsi="Times New Roman" w:cs="Times New Roman"/>
          <w:color w:val="000000"/>
          <w:sz w:val="26"/>
          <w:szCs w:val="26"/>
          <w:shd w:val="clear" w:color="auto" w:fill="FFFFFF"/>
        </w:rPr>
        <w:t xml:space="preserve"> netti</w:t>
      </w:r>
      <w:r w:rsidR="005C2565">
        <w:rPr>
          <w:rFonts w:ascii="Times New Roman" w:hAnsi="Times New Roman" w:cs="Times New Roman"/>
          <w:color w:val="000000"/>
          <w:sz w:val="26"/>
          <w:szCs w:val="26"/>
          <w:shd w:val="clear" w:color="auto" w:fill="FFFFFF"/>
        </w:rPr>
        <w:t xml:space="preserve"> tronconi l’opinione pubblica</w:t>
      </w:r>
      <w:r w:rsidR="00C62334">
        <w:rPr>
          <w:rFonts w:ascii="Times New Roman" w:hAnsi="Times New Roman" w:cs="Times New Roman"/>
          <w:color w:val="000000"/>
          <w:sz w:val="26"/>
          <w:szCs w:val="26"/>
          <w:shd w:val="clear" w:color="auto" w:fill="FFFFFF"/>
        </w:rPr>
        <w:t xml:space="preserve"> americana</w:t>
      </w:r>
      <w:r w:rsidR="005C2565">
        <w:rPr>
          <w:rFonts w:ascii="Times New Roman" w:hAnsi="Times New Roman" w:cs="Times New Roman"/>
          <w:color w:val="000000"/>
          <w:sz w:val="26"/>
          <w:szCs w:val="26"/>
          <w:shd w:val="clear" w:color="auto" w:fill="FFFFFF"/>
        </w:rPr>
        <w:t>:</w:t>
      </w:r>
      <w:r w:rsidR="00C40CC0">
        <w:rPr>
          <w:rFonts w:ascii="Times New Roman" w:hAnsi="Times New Roman" w:cs="Times New Roman"/>
          <w:color w:val="000000"/>
          <w:sz w:val="26"/>
          <w:szCs w:val="26"/>
          <w:shd w:val="clear" w:color="auto" w:fill="FFFFFF"/>
        </w:rPr>
        <w:t xml:space="preserve"> </w:t>
      </w:r>
    </w:p>
    <w:p w:rsidR="00C40CC0" w:rsidRDefault="00C40CC0" w:rsidP="009A0CDB">
      <w:pPr>
        <w:spacing w:after="0"/>
        <w:jc w:val="both"/>
        <w:rPr>
          <w:rFonts w:ascii="Times New Roman" w:hAnsi="Times New Roman" w:cs="Times New Roman"/>
          <w:color w:val="000000"/>
          <w:sz w:val="26"/>
          <w:szCs w:val="26"/>
          <w:shd w:val="clear" w:color="auto" w:fill="FFFFFF"/>
        </w:rPr>
      </w:pPr>
    </w:p>
    <w:p w:rsidR="00C40CC0" w:rsidRDefault="00C40CC0" w:rsidP="009A0CDB">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“I sostenitori dicono che Rendon aiuti a combattere la propaganda dei fondamentalisti islamici. I critici affermano invece che l’utilizzo da parte del Pentagono di aziende dei media come quella di Rendon offuschi il confine tra le relazioni pubbliche e la propaganda”</w:t>
      </w:r>
      <w:r w:rsidR="005C2565">
        <w:rPr>
          <w:rStyle w:val="Rimandonotaapidipagina"/>
          <w:rFonts w:ascii="Times New Roman" w:hAnsi="Times New Roman" w:cs="Times New Roman"/>
          <w:color w:val="000000"/>
          <w:sz w:val="26"/>
          <w:szCs w:val="26"/>
          <w:shd w:val="clear" w:color="auto" w:fill="FFFFFF"/>
        </w:rPr>
        <w:footnoteReference w:id="97"/>
      </w:r>
      <w:r>
        <w:rPr>
          <w:rFonts w:ascii="Times New Roman" w:hAnsi="Times New Roman" w:cs="Times New Roman"/>
          <w:color w:val="000000"/>
          <w:sz w:val="26"/>
          <w:szCs w:val="26"/>
          <w:shd w:val="clear" w:color="auto" w:fill="FFFFFF"/>
        </w:rPr>
        <w:t>.</w:t>
      </w:r>
    </w:p>
    <w:p w:rsidR="008F33AA" w:rsidRDefault="008F33AA" w:rsidP="009A0CDB">
      <w:pPr>
        <w:spacing w:after="0"/>
        <w:jc w:val="both"/>
        <w:rPr>
          <w:rFonts w:ascii="Times New Roman" w:hAnsi="Times New Roman" w:cs="Times New Roman"/>
          <w:color w:val="000000"/>
          <w:sz w:val="26"/>
          <w:szCs w:val="26"/>
          <w:shd w:val="clear" w:color="auto" w:fill="FFFFFF"/>
        </w:rPr>
      </w:pPr>
    </w:p>
    <w:p w:rsidR="008F33AA" w:rsidRDefault="00BB7086" w:rsidP="009A0CDB">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Legata al polverone alzatosi alla s</w:t>
      </w:r>
      <w:r w:rsidR="00A611E7">
        <w:rPr>
          <w:rFonts w:ascii="Times New Roman" w:hAnsi="Times New Roman" w:cs="Times New Roman"/>
          <w:color w:val="000000"/>
          <w:sz w:val="26"/>
          <w:szCs w:val="26"/>
          <w:shd w:val="clear" w:color="auto" w:fill="FFFFFF"/>
        </w:rPr>
        <w:t>coperta dell’operato di Rendon fu</w:t>
      </w:r>
      <w:r>
        <w:rPr>
          <w:rFonts w:ascii="Times New Roman" w:hAnsi="Times New Roman" w:cs="Times New Roman"/>
          <w:color w:val="000000"/>
          <w:sz w:val="26"/>
          <w:szCs w:val="26"/>
          <w:shd w:val="clear" w:color="auto" w:fill="FFFFFF"/>
        </w:rPr>
        <w:t xml:space="preserve"> la </w:t>
      </w:r>
      <w:r w:rsidR="001B6D36">
        <w:rPr>
          <w:rFonts w:ascii="Times New Roman" w:hAnsi="Times New Roman" w:cs="Times New Roman"/>
          <w:color w:val="000000"/>
          <w:sz w:val="26"/>
          <w:szCs w:val="26"/>
          <w:shd w:val="clear" w:color="auto" w:fill="FFFFFF"/>
        </w:rPr>
        <w:t>“</w:t>
      </w:r>
      <w:r>
        <w:rPr>
          <w:rFonts w:ascii="Times New Roman" w:hAnsi="Times New Roman" w:cs="Times New Roman"/>
          <w:color w:val="000000"/>
          <w:sz w:val="26"/>
          <w:szCs w:val="26"/>
          <w:shd w:val="clear" w:color="auto" w:fill="FFFFFF"/>
        </w:rPr>
        <w:t>questione Miller</w:t>
      </w:r>
      <w:r w:rsidR="001B6D36">
        <w:rPr>
          <w:rFonts w:ascii="Times New Roman" w:hAnsi="Times New Roman" w:cs="Times New Roman"/>
          <w:color w:val="000000"/>
          <w:sz w:val="26"/>
          <w:szCs w:val="26"/>
          <w:shd w:val="clear" w:color="auto" w:fill="FFFFFF"/>
        </w:rPr>
        <w:t>”</w:t>
      </w:r>
      <w:r>
        <w:rPr>
          <w:rFonts w:ascii="Times New Roman" w:hAnsi="Times New Roman" w:cs="Times New Roman"/>
          <w:color w:val="000000"/>
          <w:sz w:val="26"/>
          <w:szCs w:val="26"/>
          <w:shd w:val="clear" w:color="auto" w:fill="FFFFFF"/>
        </w:rPr>
        <w:t xml:space="preserve"> </w:t>
      </w:r>
      <w:r w:rsidR="004250DA">
        <w:rPr>
          <w:rFonts w:ascii="Times New Roman" w:hAnsi="Times New Roman" w:cs="Times New Roman"/>
          <w:color w:val="000000"/>
          <w:sz w:val="26"/>
          <w:szCs w:val="26"/>
          <w:shd w:val="clear" w:color="auto" w:fill="FFFFFF"/>
        </w:rPr>
        <w:t>–</w:t>
      </w:r>
      <w:r>
        <w:rPr>
          <w:rFonts w:ascii="Times New Roman" w:hAnsi="Times New Roman" w:cs="Times New Roman"/>
          <w:color w:val="000000"/>
          <w:sz w:val="26"/>
          <w:szCs w:val="26"/>
          <w:shd w:val="clear" w:color="auto" w:fill="FFFFFF"/>
        </w:rPr>
        <w:t xml:space="preserve"> riportata</w:t>
      </w:r>
      <w:r w:rsidR="004250DA">
        <w:rPr>
          <w:rFonts w:ascii="Times New Roman" w:hAnsi="Times New Roman" w:cs="Times New Roman"/>
          <w:color w:val="000000"/>
          <w:sz w:val="26"/>
          <w:szCs w:val="26"/>
          <w:shd w:val="clear" w:color="auto" w:fill="FFFFFF"/>
        </w:rPr>
        <w:t xml:space="preserve"> anch’essa</w:t>
      </w:r>
      <w:r>
        <w:rPr>
          <w:rFonts w:ascii="Times New Roman" w:hAnsi="Times New Roman" w:cs="Times New Roman"/>
          <w:color w:val="000000"/>
          <w:sz w:val="26"/>
          <w:szCs w:val="26"/>
          <w:shd w:val="clear" w:color="auto" w:fill="FFFFFF"/>
        </w:rPr>
        <w:t xml:space="preserve"> nella già citata inchiesta di Rolling Stone </w:t>
      </w:r>
      <w:r w:rsidR="001B6D36">
        <w:rPr>
          <w:rFonts w:ascii="Times New Roman" w:hAnsi="Times New Roman" w:cs="Times New Roman"/>
          <w:color w:val="000000"/>
          <w:sz w:val="26"/>
          <w:szCs w:val="26"/>
          <w:shd w:val="clear" w:color="auto" w:fill="FFFFFF"/>
        </w:rPr>
        <w:t xml:space="preserve">– che riguardò la giornalista </w:t>
      </w:r>
      <w:r w:rsidR="001B6D36" w:rsidRPr="001B6D36">
        <w:rPr>
          <w:rFonts w:ascii="Times New Roman" w:hAnsi="Times New Roman" w:cs="Times New Roman"/>
          <w:b/>
          <w:color w:val="000000"/>
          <w:sz w:val="26"/>
          <w:szCs w:val="26"/>
          <w:shd w:val="clear" w:color="auto" w:fill="FFFFFF"/>
        </w:rPr>
        <w:t>Judith Miller</w:t>
      </w:r>
      <w:r w:rsidR="00364EBC">
        <w:rPr>
          <w:rFonts w:ascii="Times New Roman" w:hAnsi="Times New Roman" w:cs="Times New Roman"/>
          <w:b/>
          <w:color w:val="000000"/>
          <w:sz w:val="26"/>
          <w:szCs w:val="26"/>
          <w:shd w:val="clear" w:color="auto" w:fill="FFFFFF"/>
        </w:rPr>
        <w:t xml:space="preserve"> </w:t>
      </w:r>
      <w:r w:rsidR="00364EBC">
        <w:rPr>
          <w:rFonts w:ascii="Times New Roman" w:hAnsi="Times New Roman" w:cs="Times New Roman"/>
          <w:color w:val="000000"/>
          <w:sz w:val="26"/>
          <w:szCs w:val="26"/>
          <w:shd w:val="clear" w:color="auto" w:fill="FFFFFF"/>
        </w:rPr>
        <w:t>(New York, 2 gennaio 1948)</w:t>
      </w:r>
      <w:r w:rsidR="001B6D36">
        <w:rPr>
          <w:rFonts w:ascii="Times New Roman" w:hAnsi="Times New Roman" w:cs="Times New Roman"/>
          <w:color w:val="000000"/>
          <w:sz w:val="26"/>
          <w:szCs w:val="26"/>
          <w:shd w:val="clear" w:color="auto" w:fill="FFFFFF"/>
        </w:rPr>
        <w:t xml:space="preserve"> del New York Times.</w:t>
      </w:r>
      <w:r w:rsidR="00364EBC">
        <w:rPr>
          <w:rFonts w:ascii="Times New Roman" w:hAnsi="Times New Roman" w:cs="Times New Roman"/>
          <w:color w:val="000000"/>
          <w:sz w:val="26"/>
          <w:szCs w:val="26"/>
          <w:shd w:val="clear" w:color="auto" w:fill="FFFFFF"/>
        </w:rPr>
        <w:t xml:space="preserve"> </w:t>
      </w:r>
      <w:r w:rsidR="00441E85">
        <w:rPr>
          <w:rFonts w:ascii="Times New Roman" w:hAnsi="Times New Roman" w:cs="Times New Roman"/>
          <w:color w:val="000000"/>
          <w:sz w:val="26"/>
          <w:szCs w:val="26"/>
          <w:shd w:val="clear" w:color="auto" w:fill="FFFFFF"/>
        </w:rPr>
        <w:t>La Miller</w:t>
      </w:r>
      <w:r w:rsidR="00611296">
        <w:rPr>
          <w:rFonts w:ascii="Times New Roman" w:hAnsi="Times New Roman" w:cs="Times New Roman"/>
          <w:color w:val="000000"/>
          <w:sz w:val="26"/>
          <w:szCs w:val="26"/>
          <w:shd w:val="clear" w:color="auto" w:fill="FFFFFF"/>
        </w:rPr>
        <w:t xml:space="preserve"> – corrispondente a Washington per il Times –</w:t>
      </w:r>
      <w:r w:rsidR="00441E85">
        <w:rPr>
          <w:rFonts w:ascii="Times New Roman" w:hAnsi="Times New Roman" w:cs="Times New Roman"/>
          <w:color w:val="000000"/>
          <w:sz w:val="26"/>
          <w:szCs w:val="26"/>
          <w:shd w:val="clear" w:color="auto" w:fill="FFFFFF"/>
        </w:rPr>
        <w:t xml:space="preserve"> era una giornalista molto vicina all’amb</w:t>
      </w:r>
      <w:r w:rsidR="00611296">
        <w:rPr>
          <w:rFonts w:ascii="Times New Roman" w:hAnsi="Times New Roman" w:cs="Times New Roman"/>
          <w:color w:val="000000"/>
          <w:sz w:val="26"/>
          <w:szCs w:val="26"/>
          <w:shd w:val="clear" w:color="auto" w:fill="FFFFFF"/>
        </w:rPr>
        <w:t>iente conservatore della capitale</w:t>
      </w:r>
      <w:r w:rsidR="00441E85">
        <w:rPr>
          <w:rFonts w:ascii="Times New Roman" w:hAnsi="Times New Roman" w:cs="Times New Roman"/>
          <w:color w:val="000000"/>
          <w:sz w:val="26"/>
          <w:szCs w:val="26"/>
          <w:shd w:val="clear" w:color="auto" w:fill="FFFFFF"/>
        </w:rPr>
        <w:t xml:space="preserve"> ed ebbe numerose fonti all’interno dell’amministrazione Bush. </w:t>
      </w:r>
      <w:r w:rsidR="00364EBC">
        <w:rPr>
          <w:rFonts w:ascii="Times New Roman" w:hAnsi="Times New Roman" w:cs="Times New Roman"/>
          <w:color w:val="000000"/>
          <w:sz w:val="26"/>
          <w:szCs w:val="26"/>
          <w:shd w:val="clear" w:color="auto" w:fill="FFFFFF"/>
        </w:rPr>
        <w:t>Secondo quanto riporta James Banford infatti, la Miller non solo interrogò personalmente al-</w:t>
      </w:r>
      <w:proofErr w:type="spellStart"/>
      <w:r w:rsidR="00364EBC">
        <w:rPr>
          <w:rFonts w:ascii="Times New Roman" w:hAnsi="Times New Roman" w:cs="Times New Roman"/>
          <w:color w:val="000000"/>
          <w:sz w:val="26"/>
          <w:szCs w:val="26"/>
          <w:shd w:val="clear" w:color="auto" w:fill="FFFFFF"/>
        </w:rPr>
        <w:t>Haideri</w:t>
      </w:r>
      <w:proofErr w:type="spellEnd"/>
      <w:r w:rsidR="004250DA">
        <w:rPr>
          <w:rFonts w:ascii="Times New Roman" w:hAnsi="Times New Roman" w:cs="Times New Roman"/>
          <w:color w:val="000000"/>
          <w:sz w:val="26"/>
          <w:szCs w:val="26"/>
          <w:shd w:val="clear" w:color="auto" w:fill="FFFFFF"/>
        </w:rPr>
        <w:t xml:space="preserve"> a Bangkok</w:t>
      </w:r>
      <w:r w:rsidR="00364EBC">
        <w:rPr>
          <w:rFonts w:ascii="Times New Roman" w:hAnsi="Times New Roman" w:cs="Times New Roman"/>
          <w:color w:val="000000"/>
          <w:sz w:val="26"/>
          <w:szCs w:val="26"/>
          <w:shd w:val="clear" w:color="auto" w:fill="FFFFFF"/>
        </w:rPr>
        <w:t>, ma riportò sul Times</w:t>
      </w:r>
      <w:r w:rsidR="004250DA">
        <w:rPr>
          <w:rFonts w:ascii="Times New Roman" w:hAnsi="Times New Roman" w:cs="Times New Roman"/>
          <w:color w:val="000000"/>
          <w:sz w:val="26"/>
          <w:szCs w:val="26"/>
          <w:shd w:val="clear" w:color="auto" w:fill="FFFFFF"/>
        </w:rPr>
        <w:t xml:space="preserve"> – il 20 dicembre 2001, a due mesi dagli attentati al World Trade Center –</w:t>
      </w:r>
      <w:r w:rsidR="00364EBC">
        <w:rPr>
          <w:rFonts w:ascii="Times New Roman" w:hAnsi="Times New Roman" w:cs="Times New Roman"/>
          <w:color w:val="000000"/>
          <w:sz w:val="26"/>
          <w:szCs w:val="26"/>
          <w:shd w:val="clear" w:color="auto" w:fill="FFFFFF"/>
        </w:rPr>
        <w:t xml:space="preserve"> la notizia che una fonte affidabile confermava alla CIA la scoperta di armi batteriologiche in Iraq, notizia</w:t>
      </w:r>
      <w:r w:rsidR="00F52DFB">
        <w:rPr>
          <w:rFonts w:ascii="Times New Roman" w:hAnsi="Times New Roman" w:cs="Times New Roman"/>
          <w:color w:val="000000"/>
          <w:sz w:val="26"/>
          <w:szCs w:val="26"/>
          <w:shd w:val="clear" w:color="auto" w:fill="FFFFFF"/>
        </w:rPr>
        <w:t xml:space="preserve"> come già detto</w:t>
      </w:r>
      <w:r w:rsidR="00364EBC">
        <w:rPr>
          <w:rFonts w:ascii="Times New Roman" w:hAnsi="Times New Roman" w:cs="Times New Roman"/>
          <w:color w:val="000000"/>
          <w:sz w:val="26"/>
          <w:szCs w:val="26"/>
          <w:shd w:val="clear" w:color="auto" w:fill="FFFFFF"/>
        </w:rPr>
        <w:t xml:space="preserve"> rivelatasi una </w:t>
      </w:r>
      <w:r w:rsidR="00160C4A">
        <w:rPr>
          <w:rFonts w:ascii="Times New Roman" w:hAnsi="Times New Roman" w:cs="Times New Roman"/>
          <w:color w:val="000000"/>
          <w:sz w:val="26"/>
          <w:szCs w:val="26"/>
          <w:shd w:val="clear" w:color="auto" w:fill="FFFFFF"/>
        </w:rPr>
        <w:t>“</w:t>
      </w:r>
      <w:r w:rsidR="00364EBC">
        <w:rPr>
          <w:rFonts w:ascii="Times New Roman" w:hAnsi="Times New Roman" w:cs="Times New Roman"/>
          <w:color w:val="000000"/>
          <w:sz w:val="26"/>
          <w:szCs w:val="26"/>
          <w:shd w:val="clear" w:color="auto" w:fill="FFFFFF"/>
        </w:rPr>
        <w:t>bufala</w:t>
      </w:r>
      <w:r w:rsidR="00160C4A">
        <w:rPr>
          <w:rFonts w:ascii="Times New Roman" w:hAnsi="Times New Roman" w:cs="Times New Roman"/>
          <w:color w:val="000000"/>
          <w:sz w:val="26"/>
          <w:szCs w:val="26"/>
          <w:shd w:val="clear" w:color="auto" w:fill="FFFFFF"/>
        </w:rPr>
        <w:t>”</w:t>
      </w:r>
      <w:r w:rsidR="00364EBC">
        <w:rPr>
          <w:rFonts w:ascii="Times New Roman" w:hAnsi="Times New Roman" w:cs="Times New Roman"/>
          <w:color w:val="000000"/>
          <w:sz w:val="26"/>
          <w:szCs w:val="26"/>
          <w:shd w:val="clear" w:color="auto" w:fill="FFFFFF"/>
        </w:rPr>
        <w:t>:</w:t>
      </w:r>
    </w:p>
    <w:p w:rsidR="00584C90" w:rsidRDefault="00584C90" w:rsidP="009A0CDB">
      <w:pPr>
        <w:spacing w:after="0"/>
        <w:jc w:val="both"/>
        <w:rPr>
          <w:rFonts w:ascii="Times New Roman" w:hAnsi="Times New Roman" w:cs="Times New Roman"/>
          <w:color w:val="000000"/>
          <w:sz w:val="26"/>
          <w:szCs w:val="26"/>
          <w:shd w:val="clear" w:color="auto" w:fill="FFFFFF"/>
        </w:rPr>
      </w:pPr>
    </w:p>
    <w:p w:rsidR="00364EBC" w:rsidRDefault="00584C90" w:rsidP="00B058B3">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“La scelta dell’INC per le esclusive di stampa in tutto il mondo è stata altrettanto facile: Chalabi contattò Judith Miller del New York Times. </w:t>
      </w:r>
      <w:r w:rsidR="00611296">
        <w:rPr>
          <w:rFonts w:ascii="Times New Roman" w:hAnsi="Times New Roman" w:cs="Times New Roman"/>
          <w:color w:val="000000"/>
          <w:sz w:val="26"/>
          <w:szCs w:val="26"/>
          <w:shd w:val="clear" w:color="auto" w:fill="FFFFFF"/>
        </w:rPr>
        <w:t>La Miller,</w:t>
      </w:r>
      <w:r>
        <w:rPr>
          <w:rFonts w:ascii="Times New Roman" w:hAnsi="Times New Roman" w:cs="Times New Roman"/>
          <w:color w:val="000000"/>
          <w:sz w:val="26"/>
          <w:szCs w:val="26"/>
          <w:shd w:val="clear" w:color="auto" w:fill="FFFFFF"/>
        </w:rPr>
        <w:t xml:space="preserve"> era vicina a I. Lewis Libby e altri neoconservatori nell’</w:t>
      </w:r>
      <w:r w:rsidR="00611296">
        <w:rPr>
          <w:rFonts w:ascii="Times New Roman" w:hAnsi="Times New Roman" w:cs="Times New Roman"/>
          <w:color w:val="000000"/>
          <w:sz w:val="26"/>
          <w:szCs w:val="26"/>
          <w:shd w:val="clear" w:color="auto" w:fill="FFFFFF"/>
        </w:rPr>
        <w:t>amministrazione Bush</w:t>
      </w:r>
      <w:r>
        <w:rPr>
          <w:rFonts w:ascii="Times New Roman" w:hAnsi="Times New Roman" w:cs="Times New Roman"/>
          <w:color w:val="000000"/>
          <w:sz w:val="26"/>
          <w:szCs w:val="26"/>
          <w:shd w:val="clear" w:color="auto" w:fill="FFFFFF"/>
        </w:rPr>
        <w:t xml:space="preserve"> era stata uno sbocco di fiducia per la propaganda </w:t>
      </w:r>
      <w:r>
        <w:rPr>
          <w:rFonts w:ascii="Times New Roman" w:hAnsi="Times New Roman" w:cs="Times New Roman"/>
          <w:color w:val="000000"/>
          <w:sz w:val="26"/>
          <w:szCs w:val="26"/>
          <w:shd w:val="clear" w:color="auto" w:fill="FFFFFF"/>
        </w:rPr>
        <w:lastRenderedPageBreak/>
        <w:t>anti-Saddam dell’INC per anni. Non molto tempo dopo che l’esperto poligrafo della CIA aveva tolto le cinghie e gli elettrodi ad al-</w:t>
      </w:r>
      <w:proofErr w:type="spellStart"/>
      <w:r>
        <w:rPr>
          <w:rFonts w:ascii="Times New Roman" w:hAnsi="Times New Roman" w:cs="Times New Roman"/>
          <w:color w:val="000000"/>
          <w:sz w:val="26"/>
          <w:szCs w:val="26"/>
          <w:shd w:val="clear" w:color="auto" w:fill="FFFFFF"/>
        </w:rPr>
        <w:t>Haideri</w:t>
      </w:r>
      <w:proofErr w:type="spellEnd"/>
      <w:r>
        <w:rPr>
          <w:rFonts w:ascii="Times New Roman" w:hAnsi="Times New Roman" w:cs="Times New Roman"/>
          <w:color w:val="000000"/>
          <w:sz w:val="26"/>
          <w:szCs w:val="26"/>
          <w:shd w:val="clear" w:color="auto" w:fill="FFFFFF"/>
        </w:rPr>
        <w:t xml:space="preserve"> e l’aveva dichiarato bugiardo, la Miller era volata a Bangkok per intervistarlo sotto il controllo vigile dei suoi gestori dell’INC. La Miller aveva avuto poi conversazioni di circostanza al telefono con la CIA e l’Intelligence della Difesa, ma nonostante le sue decantate fonti nell’intelligence, ha affermato di non conoscere i risultati del test della macchina della verità di al-</w:t>
      </w:r>
      <w:proofErr w:type="spellStart"/>
      <w:r>
        <w:rPr>
          <w:rFonts w:ascii="Times New Roman" w:hAnsi="Times New Roman" w:cs="Times New Roman"/>
          <w:color w:val="000000"/>
          <w:sz w:val="26"/>
          <w:szCs w:val="26"/>
          <w:shd w:val="clear" w:color="auto" w:fill="FFFFFF"/>
        </w:rPr>
        <w:t>Haideri</w:t>
      </w:r>
      <w:proofErr w:type="spellEnd"/>
      <w:r>
        <w:rPr>
          <w:rFonts w:ascii="Times New Roman" w:hAnsi="Times New Roman" w:cs="Times New Roman"/>
          <w:color w:val="000000"/>
          <w:sz w:val="26"/>
          <w:szCs w:val="26"/>
          <w:shd w:val="clear" w:color="auto" w:fill="FFFFFF"/>
        </w:rPr>
        <w:t>.</w:t>
      </w:r>
      <w:r w:rsidR="002C554C">
        <w:rPr>
          <w:rFonts w:ascii="Times New Roman" w:hAnsi="Times New Roman" w:cs="Times New Roman"/>
          <w:color w:val="000000"/>
          <w:sz w:val="26"/>
          <w:szCs w:val="26"/>
          <w:shd w:val="clear" w:color="auto" w:fill="FFFFFF"/>
        </w:rPr>
        <w:t xml:space="preserve"> Invece lei riportò che anonimi </w:t>
      </w:r>
      <w:r w:rsidR="002C554C" w:rsidRPr="002C554C">
        <w:rPr>
          <w:rFonts w:ascii="Times New Roman" w:hAnsi="Times New Roman" w:cs="Times New Roman"/>
          <w:color w:val="000000"/>
          <w:sz w:val="26"/>
          <w:szCs w:val="26"/>
          <w:shd w:val="clear" w:color="auto" w:fill="FFFFFF"/>
        </w:rPr>
        <w:t>"</w:t>
      </w:r>
      <w:r w:rsidR="002C554C">
        <w:rPr>
          <w:rFonts w:ascii="Times New Roman" w:hAnsi="Times New Roman" w:cs="Times New Roman"/>
          <w:color w:val="000000"/>
          <w:sz w:val="26"/>
          <w:szCs w:val="26"/>
          <w:shd w:val="clear" w:color="auto" w:fill="FFFFFF"/>
        </w:rPr>
        <w:t>esperti del governo</w:t>
      </w:r>
      <w:r w:rsidR="002C554C" w:rsidRPr="002C554C">
        <w:rPr>
          <w:rFonts w:ascii="Times New Roman" w:hAnsi="Times New Roman" w:cs="Times New Roman"/>
          <w:color w:val="000000"/>
          <w:sz w:val="26"/>
          <w:szCs w:val="26"/>
          <w:shd w:val="clear" w:color="auto" w:fill="FFFFFF"/>
        </w:rPr>
        <w:t>"</w:t>
      </w:r>
      <w:r w:rsidR="002C554C">
        <w:rPr>
          <w:rFonts w:ascii="Times New Roman" w:hAnsi="Times New Roman" w:cs="Times New Roman"/>
          <w:color w:val="000000"/>
          <w:sz w:val="26"/>
          <w:szCs w:val="26"/>
          <w:shd w:val="clear" w:color="auto" w:fill="FFFFFF"/>
        </w:rPr>
        <w:t xml:space="preserve"> definirono le sue informazioni </w:t>
      </w:r>
      <w:r w:rsidR="002C554C" w:rsidRPr="002C554C">
        <w:rPr>
          <w:rFonts w:ascii="Times New Roman" w:hAnsi="Times New Roman" w:cs="Times New Roman"/>
          <w:color w:val="000000"/>
          <w:sz w:val="26"/>
          <w:szCs w:val="26"/>
          <w:shd w:val="clear" w:color="auto" w:fill="FFFFFF"/>
        </w:rPr>
        <w:t>"rilevanti e significative"</w:t>
      </w:r>
      <w:r w:rsidR="002C554C">
        <w:rPr>
          <w:rFonts w:ascii="Times New Roman" w:hAnsi="Times New Roman" w:cs="Times New Roman"/>
          <w:color w:val="000000"/>
          <w:sz w:val="26"/>
          <w:szCs w:val="26"/>
          <w:shd w:val="clear" w:color="auto" w:fill="FFFFFF"/>
        </w:rPr>
        <w:t xml:space="preserve"> – tutto questo aggiungendo un rivestimento di verità alle bugie.</w:t>
      </w:r>
      <w:r>
        <w:rPr>
          <w:rFonts w:ascii="Times New Roman" w:hAnsi="Times New Roman" w:cs="Times New Roman"/>
          <w:color w:val="000000"/>
          <w:sz w:val="26"/>
          <w:szCs w:val="26"/>
          <w:shd w:val="clear" w:color="auto" w:fill="FFFFFF"/>
        </w:rPr>
        <w:t xml:space="preserve"> La sua prima pagina, che colpì le edicole il 20 dicembre 2001, era esattamente il tipo di esposizione per cui Rendon era stato assunto. UN DISERTORE IRACHENO RACCONTA DI LAVORI IN ALMENO 20 SITI DI ARMI NASCOSTI, recitava il titolo dell’articolo. </w:t>
      </w:r>
      <w:r w:rsidRPr="00441E85">
        <w:rPr>
          <w:rFonts w:ascii="Times New Roman" w:hAnsi="Times New Roman" w:cs="Times New Roman"/>
          <w:color w:val="000000"/>
          <w:sz w:val="26"/>
          <w:szCs w:val="26"/>
          <w:shd w:val="clear" w:color="auto" w:fill="FFFFFF"/>
        </w:rPr>
        <w:t>"</w:t>
      </w:r>
      <w:r>
        <w:rPr>
          <w:rFonts w:ascii="Times New Roman" w:hAnsi="Times New Roman" w:cs="Times New Roman"/>
          <w:color w:val="000000"/>
          <w:sz w:val="26"/>
          <w:szCs w:val="26"/>
          <w:shd w:val="clear" w:color="auto" w:fill="FFFFFF"/>
        </w:rPr>
        <w:t>Un disertore iracheno che si è descritto come un ingegnere civile</w:t>
      </w:r>
      <w:r w:rsidRPr="00441E85">
        <w:rPr>
          <w:rFonts w:ascii="Times New Roman" w:hAnsi="Times New Roman" w:cs="Times New Roman"/>
          <w:color w:val="000000"/>
          <w:sz w:val="26"/>
          <w:szCs w:val="26"/>
          <w:shd w:val="clear" w:color="auto" w:fill="FFFFFF"/>
        </w:rPr>
        <w:t>"</w:t>
      </w:r>
      <w:r>
        <w:rPr>
          <w:rFonts w:ascii="Times New Roman" w:hAnsi="Times New Roman" w:cs="Times New Roman"/>
          <w:color w:val="000000"/>
          <w:sz w:val="26"/>
          <w:szCs w:val="26"/>
          <w:shd w:val="clear" w:color="auto" w:fill="FFFFFF"/>
        </w:rPr>
        <w:t xml:space="preserve">, scrisse la Miller, </w:t>
      </w:r>
      <w:r w:rsidRPr="00441E85">
        <w:rPr>
          <w:rFonts w:ascii="Times New Roman" w:hAnsi="Times New Roman" w:cs="Times New Roman"/>
          <w:color w:val="000000"/>
          <w:sz w:val="26"/>
          <w:szCs w:val="26"/>
          <w:shd w:val="clear" w:color="auto" w:fill="FFFFFF"/>
        </w:rPr>
        <w:t>"</w:t>
      </w:r>
      <w:r>
        <w:rPr>
          <w:rFonts w:ascii="Times New Roman" w:hAnsi="Times New Roman" w:cs="Times New Roman"/>
          <w:color w:val="000000"/>
          <w:sz w:val="26"/>
          <w:szCs w:val="26"/>
          <w:shd w:val="clear" w:color="auto" w:fill="FFFFFF"/>
        </w:rPr>
        <w:t>ha dichiarato di aver lavorato personalmente alla ristrutturazione di strutture segrete di armi biologiche, chimiche e nucleari in pozzi sotterranei, ville private e sotto l’Ospedale Saddam Hussein a Baghdad, di recente, un anno fa</w:t>
      </w:r>
      <w:r w:rsidRPr="00441E85">
        <w:rPr>
          <w:rFonts w:ascii="Times New Roman" w:hAnsi="Times New Roman" w:cs="Times New Roman"/>
          <w:color w:val="000000"/>
          <w:sz w:val="26"/>
          <w:szCs w:val="26"/>
          <w:shd w:val="clear" w:color="auto" w:fill="FFFFFF"/>
        </w:rPr>
        <w:t>"</w:t>
      </w:r>
      <w:r>
        <w:rPr>
          <w:rFonts w:ascii="Times New Roman" w:hAnsi="Times New Roman" w:cs="Times New Roman"/>
          <w:color w:val="000000"/>
          <w:sz w:val="26"/>
          <w:szCs w:val="26"/>
          <w:shd w:val="clear" w:color="auto" w:fill="FFFFFF"/>
        </w:rPr>
        <w:t xml:space="preserve">. </w:t>
      </w:r>
      <w:r w:rsidR="00B058B3" w:rsidRPr="00441E85">
        <w:rPr>
          <w:rFonts w:ascii="Times New Roman" w:hAnsi="Times New Roman" w:cs="Times New Roman"/>
          <w:color w:val="000000"/>
          <w:sz w:val="26"/>
          <w:szCs w:val="26"/>
          <w:shd w:val="clear" w:color="auto" w:fill="FFFFFF"/>
        </w:rPr>
        <w:t>"</w:t>
      </w:r>
      <w:r w:rsidR="00B058B3">
        <w:rPr>
          <w:rFonts w:ascii="Times New Roman" w:hAnsi="Times New Roman" w:cs="Times New Roman"/>
          <w:color w:val="000000"/>
          <w:sz w:val="26"/>
          <w:szCs w:val="26"/>
          <w:shd w:val="clear" w:color="auto" w:fill="FFFFFF"/>
        </w:rPr>
        <w:t>Se verificate</w:t>
      </w:r>
      <w:r w:rsidR="00B058B3" w:rsidRPr="00441E85">
        <w:rPr>
          <w:rFonts w:ascii="Times New Roman" w:hAnsi="Times New Roman" w:cs="Times New Roman"/>
          <w:color w:val="000000"/>
          <w:sz w:val="26"/>
          <w:szCs w:val="26"/>
          <w:shd w:val="clear" w:color="auto" w:fill="FFFFFF"/>
        </w:rPr>
        <w:t>"</w:t>
      </w:r>
      <w:r w:rsidR="00B058B3">
        <w:rPr>
          <w:rFonts w:ascii="Times New Roman" w:hAnsi="Times New Roman" w:cs="Times New Roman"/>
          <w:color w:val="000000"/>
          <w:sz w:val="26"/>
          <w:szCs w:val="26"/>
          <w:shd w:val="clear" w:color="auto" w:fill="FFFFFF"/>
        </w:rPr>
        <w:t xml:space="preserve">, ha osservato, </w:t>
      </w:r>
      <w:r w:rsidR="00B058B3" w:rsidRPr="00441E85">
        <w:rPr>
          <w:rFonts w:ascii="Times New Roman" w:hAnsi="Times New Roman" w:cs="Times New Roman"/>
          <w:color w:val="000000"/>
          <w:sz w:val="26"/>
          <w:szCs w:val="26"/>
          <w:shd w:val="clear" w:color="auto" w:fill="FFFFFF"/>
        </w:rPr>
        <w:t>"</w:t>
      </w:r>
      <w:r w:rsidR="00B058B3">
        <w:rPr>
          <w:rFonts w:ascii="Times New Roman" w:hAnsi="Times New Roman" w:cs="Times New Roman"/>
          <w:color w:val="000000"/>
          <w:sz w:val="26"/>
          <w:szCs w:val="26"/>
          <w:shd w:val="clear" w:color="auto" w:fill="FFFFFF"/>
        </w:rPr>
        <w:t>le sue informazioni avrebbero fornito munizioni ai funzionari all’interno dell’amministrazione Bush che sostengono che il signor Hussein dovrebbe essere deposto dal potere in parte a causa del suo rifiuto di fermare la costruzione di armi di distruzione di massa, nonostante i suoi impegni in tal senso</w:t>
      </w:r>
      <w:r w:rsidR="00B058B3" w:rsidRPr="00441E85">
        <w:rPr>
          <w:rFonts w:ascii="Times New Roman" w:hAnsi="Times New Roman" w:cs="Times New Roman"/>
          <w:color w:val="000000"/>
          <w:sz w:val="26"/>
          <w:szCs w:val="26"/>
          <w:shd w:val="clear" w:color="auto" w:fill="FFFFFF"/>
        </w:rPr>
        <w:t>"</w:t>
      </w:r>
      <w:r w:rsidR="00B058B3">
        <w:rPr>
          <w:rFonts w:ascii="Times New Roman" w:hAnsi="Times New Roman" w:cs="Times New Roman"/>
          <w:color w:val="000000"/>
          <w:sz w:val="26"/>
          <w:szCs w:val="26"/>
          <w:shd w:val="clear" w:color="auto" w:fill="FFFFFF"/>
        </w:rPr>
        <w:t>”</w:t>
      </w:r>
      <w:r w:rsidR="00B058B3">
        <w:rPr>
          <w:rStyle w:val="Rimandonotaapidipagina"/>
          <w:rFonts w:ascii="Times New Roman" w:hAnsi="Times New Roman" w:cs="Times New Roman"/>
          <w:color w:val="000000"/>
          <w:sz w:val="26"/>
          <w:szCs w:val="26"/>
          <w:shd w:val="clear" w:color="auto" w:fill="FFFFFF"/>
        </w:rPr>
        <w:footnoteReference w:id="98"/>
      </w:r>
      <w:r w:rsidR="00B058B3">
        <w:rPr>
          <w:rFonts w:ascii="Times New Roman" w:hAnsi="Times New Roman" w:cs="Times New Roman"/>
          <w:color w:val="000000"/>
          <w:sz w:val="26"/>
          <w:szCs w:val="26"/>
          <w:shd w:val="clear" w:color="auto" w:fill="FFFFFF"/>
        </w:rPr>
        <w:t>.</w:t>
      </w:r>
    </w:p>
    <w:p w:rsidR="000872F1" w:rsidRDefault="000872F1" w:rsidP="00B058B3">
      <w:pPr>
        <w:spacing w:after="0"/>
        <w:jc w:val="both"/>
        <w:rPr>
          <w:rFonts w:ascii="Times New Roman" w:hAnsi="Times New Roman" w:cs="Times New Roman"/>
          <w:color w:val="000000"/>
          <w:sz w:val="26"/>
          <w:szCs w:val="26"/>
          <w:shd w:val="clear" w:color="auto" w:fill="FFFFFF"/>
        </w:rPr>
      </w:pPr>
    </w:p>
    <w:p w:rsidR="000872F1" w:rsidRDefault="000872F1" w:rsidP="00B058B3">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Una situazione curiosa, che proverebbe come i soggetti manipolatori si siano infiltrati anche tra i reporter che operavano </w:t>
      </w:r>
      <w:r w:rsidR="00E12320">
        <w:rPr>
          <w:rFonts w:ascii="Times New Roman" w:hAnsi="Times New Roman" w:cs="Times New Roman"/>
          <w:color w:val="000000"/>
          <w:sz w:val="26"/>
          <w:szCs w:val="26"/>
          <w:shd w:val="clear" w:color="auto" w:fill="FFFFFF"/>
        </w:rPr>
        <w:t xml:space="preserve">prima e </w:t>
      </w:r>
      <w:r>
        <w:rPr>
          <w:rFonts w:ascii="Times New Roman" w:hAnsi="Times New Roman" w:cs="Times New Roman"/>
          <w:color w:val="000000"/>
          <w:sz w:val="26"/>
          <w:szCs w:val="26"/>
          <w:shd w:val="clear" w:color="auto" w:fill="FFFFFF"/>
        </w:rPr>
        <w:t>durante la guerra</w:t>
      </w:r>
      <w:r w:rsidR="00E12320">
        <w:rPr>
          <w:rFonts w:ascii="Times New Roman" w:hAnsi="Times New Roman" w:cs="Times New Roman"/>
          <w:color w:val="000000"/>
          <w:sz w:val="26"/>
          <w:szCs w:val="26"/>
          <w:shd w:val="clear" w:color="auto" w:fill="FFFFFF"/>
        </w:rPr>
        <w:t xml:space="preserve"> in Iraq</w:t>
      </w:r>
      <w:r>
        <w:rPr>
          <w:rFonts w:ascii="Times New Roman" w:hAnsi="Times New Roman" w:cs="Times New Roman"/>
          <w:color w:val="000000"/>
          <w:sz w:val="26"/>
          <w:szCs w:val="26"/>
          <w:shd w:val="clear" w:color="auto" w:fill="FFFFFF"/>
        </w:rPr>
        <w:t xml:space="preserve"> a livello nazionale.</w:t>
      </w:r>
      <w:r w:rsidR="008D30AC">
        <w:rPr>
          <w:rFonts w:ascii="Times New Roman" w:hAnsi="Times New Roman" w:cs="Times New Roman"/>
          <w:color w:val="000000"/>
          <w:sz w:val="26"/>
          <w:szCs w:val="26"/>
          <w:shd w:val="clear" w:color="auto" w:fill="FFFFFF"/>
        </w:rPr>
        <w:t xml:space="preserve"> D’altronde, si evince dal testo dell’inchiesta di Banford, sebbene per legge il governo degli Stati Uniti non possa compiere atti di p</w:t>
      </w:r>
      <w:r w:rsidR="008A17D9">
        <w:rPr>
          <w:rFonts w:ascii="Times New Roman" w:hAnsi="Times New Roman" w:cs="Times New Roman"/>
          <w:color w:val="000000"/>
          <w:sz w:val="26"/>
          <w:szCs w:val="26"/>
          <w:shd w:val="clear" w:color="auto" w:fill="FFFFFF"/>
        </w:rPr>
        <w:t>ropaganda in patria, nulla vieta</w:t>
      </w:r>
      <w:r w:rsidR="008D30AC">
        <w:rPr>
          <w:rFonts w:ascii="Times New Roman" w:hAnsi="Times New Roman" w:cs="Times New Roman"/>
          <w:color w:val="000000"/>
          <w:sz w:val="26"/>
          <w:szCs w:val="26"/>
          <w:shd w:val="clear" w:color="auto" w:fill="FFFFFF"/>
        </w:rPr>
        <w:t xml:space="preserve"> di farlo </w:t>
      </w:r>
      <w:r w:rsidR="008A17D9">
        <w:rPr>
          <w:rFonts w:ascii="Times New Roman" w:hAnsi="Times New Roman" w:cs="Times New Roman"/>
          <w:color w:val="000000"/>
          <w:sz w:val="26"/>
          <w:szCs w:val="26"/>
          <w:shd w:val="clear" w:color="auto" w:fill="FFFFFF"/>
        </w:rPr>
        <w:t xml:space="preserve">all’estero, </w:t>
      </w:r>
      <w:r w:rsidR="008D30AC">
        <w:rPr>
          <w:rFonts w:ascii="Times New Roman" w:hAnsi="Times New Roman" w:cs="Times New Roman"/>
          <w:color w:val="000000"/>
          <w:sz w:val="26"/>
          <w:szCs w:val="26"/>
          <w:shd w:val="clear" w:color="auto" w:fill="FFFFFF"/>
        </w:rPr>
        <w:t>nelle nazioni amiche</w:t>
      </w:r>
      <w:r w:rsidR="008A17D9">
        <w:rPr>
          <w:rFonts w:ascii="Times New Roman" w:hAnsi="Times New Roman" w:cs="Times New Roman"/>
          <w:color w:val="000000"/>
          <w:sz w:val="26"/>
          <w:szCs w:val="26"/>
          <w:shd w:val="clear" w:color="auto" w:fill="FFFFFF"/>
        </w:rPr>
        <w:t xml:space="preserve"> e non</w:t>
      </w:r>
      <w:r w:rsidR="008D30AC">
        <w:rPr>
          <w:rFonts w:ascii="Times New Roman" w:hAnsi="Times New Roman" w:cs="Times New Roman"/>
          <w:color w:val="000000"/>
          <w:sz w:val="26"/>
          <w:szCs w:val="26"/>
          <w:shd w:val="clear" w:color="auto" w:fill="FFFFFF"/>
        </w:rPr>
        <w:t xml:space="preserve">. Ulteriore conseguenza è una modifica del sistema di attribuzione del potere, che non risulta più legato – com’era ai tempi della Guerra Fredda – al possesso degli armamenti più devastanti: dopo gli attentati dell’11 settembre, </w:t>
      </w:r>
      <w:r w:rsidR="00F47634">
        <w:rPr>
          <w:rFonts w:ascii="Times New Roman" w:hAnsi="Times New Roman" w:cs="Times New Roman"/>
          <w:color w:val="000000"/>
          <w:sz w:val="26"/>
          <w:szCs w:val="26"/>
          <w:shd w:val="clear" w:color="auto" w:fill="FFFFFF"/>
        </w:rPr>
        <w:t xml:space="preserve">è </w:t>
      </w:r>
      <w:r w:rsidR="008D30AC">
        <w:rPr>
          <w:rFonts w:ascii="Times New Roman" w:hAnsi="Times New Roman" w:cs="Times New Roman"/>
          <w:color w:val="000000"/>
          <w:sz w:val="26"/>
          <w:szCs w:val="26"/>
          <w:shd w:val="clear" w:color="auto" w:fill="FFFFFF"/>
        </w:rPr>
        <w:t xml:space="preserve">la capacità di acquisire e modificare le informazioni </w:t>
      </w:r>
      <w:r w:rsidR="00F47634">
        <w:rPr>
          <w:rFonts w:ascii="Times New Roman" w:hAnsi="Times New Roman" w:cs="Times New Roman"/>
          <w:color w:val="000000"/>
          <w:sz w:val="26"/>
          <w:szCs w:val="26"/>
          <w:shd w:val="clear" w:color="auto" w:fill="FFFFFF"/>
        </w:rPr>
        <w:t xml:space="preserve">a </w:t>
      </w:r>
      <w:r w:rsidR="008D30AC">
        <w:rPr>
          <w:rFonts w:ascii="Times New Roman" w:hAnsi="Times New Roman" w:cs="Times New Roman"/>
          <w:color w:val="000000"/>
          <w:sz w:val="26"/>
          <w:szCs w:val="26"/>
          <w:shd w:val="clear" w:color="auto" w:fill="FFFFFF"/>
        </w:rPr>
        <w:t>riflette</w:t>
      </w:r>
      <w:r w:rsidR="00F47634">
        <w:rPr>
          <w:rFonts w:ascii="Times New Roman" w:hAnsi="Times New Roman" w:cs="Times New Roman"/>
          <w:color w:val="000000"/>
          <w:sz w:val="26"/>
          <w:szCs w:val="26"/>
          <w:shd w:val="clear" w:color="auto" w:fill="FFFFFF"/>
        </w:rPr>
        <w:t>re</w:t>
      </w:r>
      <w:r w:rsidR="008D30AC">
        <w:rPr>
          <w:rFonts w:ascii="Times New Roman" w:hAnsi="Times New Roman" w:cs="Times New Roman"/>
          <w:color w:val="000000"/>
          <w:sz w:val="26"/>
          <w:szCs w:val="26"/>
          <w:shd w:val="clear" w:color="auto" w:fill="FFFFFF"/>
        </w:rPr>
        <w:t xml:space="preserve"> le </w:t>
      </w:r>
      <w:r w:rsidR="007C7B89">
        <w:rPr>
          <w:rFonts w:ascii="Times New Roman" w:hAnsi="Times New Roman" w:cs="Times New Roman"/>
          <w:color w:val="000000"/>
          <w:sz w:val="26"/>
          <w:szCs w:val="26"/>
          <w:shd w:val="clear" w:color="auto" w:fill="FFFFFF"/>
        </w:rPr>
        <w:t xml:space="preserve">reali </w:t>
      </w:r>
      <w:r w:rsidR="008D30AC">
        <w:rPr>
          <w:rFonts w:ascii="Times New Roman" w:hAnsi="Times New Roman" w:cs="Times New Roman"/>
          <w:color w:val="000000"/>
          <w:sz w:val="26"/>
          <w:szCs w:val="26"/>
          <w:shd w:val="clear" w:color="auto" w:fill="FFFFFF"/>
        </w:rPr>
        <w:t>possibilità di una nazione di vincere un conflitto</w:t>
      </w:r>
      <w:r w:rsidR="00F47634">
        <w:rPr>
          <w:rFonts w:ascii="Times New Roman" w:hAnsi="Times New Roman" w:cs="Times New Roman"/>
          <w:color w:val="000000"/>
          <w:sz w:val="26"/>
          <w:szCs w:val="26"/>
          <w:shd w:val="clear" w:color="auto" w:fill="FFFFFF"/>
        </w:rPr>
        <w:t xml:space="preserve"> o meno</w:t>
      </w:r>
      <w:r w:rsidR="008D30AC">
        <w:rPr>
          <w:rStyle w:val="Rimandonotaapidipagina"/>
          <w:rFonts w:ascii="Times New Roman" w:hAnsi="Times New Roman" w:cs="Times New Roman"/>
          <w:color w:val="000000"/>
          <w:sz w:val="26"/>
          <w:szCs w:val="26"/>
          <w:shd w:val="clear" w:color="auto" w:fill="FFFFFF"/>
        </w:rPr>
        <w:footnoteReference w:id="99"/>
      </w:r>
      <w:r w:rsidR="008A17D9">
        <w:rPr>
          <w:rFonts w:ascii="Times New Roman" w:hAnsi="Times New Roman" w:cs="Times New Roman"/>
          <w:color w:val="000000"/>
          <w:sz w:val="26"/>
          <w:szCs w:val="26"/>
          <w:shd w:val="clear" w:color="auto" w:fill="FFFFFF"/>
        </w:rPr>
        <w:t>.</w:t>
      </w:r>
      <w:r w:rsidR="000E01B8">
        <w:rPr>
          <w:rFonts w:ascii="Times New Roman" w:hAnsi="Times New Roman" w:cs="Times New Roman"/>
          <w:color w:val="000000"/>
          <w:sz w:val="26"/>
          <w:szCs w:val="26"/>
          <w:shd w:val="clear" w:color="auto" w:fill="FFFFFF"/>
        </w:rPr>
        <w:t xml:space="preserve"> </w:t>
      </w:r>
    </w:p>
    <w:p w:rsidR="00F350D0" w:rsidRDefault="00607428" w:rsidP="006B0A23">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La Miller continuò a ritenere attendibile la pista</w:t>
      </w:r>
      <w:r w:rsidR="00776802">
        <w:rPr>
          <w:rFonts w:ascii="Times New Roman" w:hAnsi="Times New Roman" w:cs="Times New Roman"/>
          <w:color w:val="000000"/>
          <w:sz w:val="26"/>
          <w:szCs w:val="26"/>
          <w:shd w:val="clear" w:color="auto" w:fill="FFFFFF"/>
        </w:rPr>
        <w:t xml:space="preserve"> delle presunte armi batteriologiche possedute dall’Iraq: l’8 Settembre 2002, insieme al collega </w:t>
      </w:r>
      <w:r w:rsidR="001D16E8">
        <w:rPr>
          <w:rFonts w:ascii="Times New Roman" w:hAnsi="Times New Roman" w:cs="Times New Roman"/>
          <w:color w:val="000000"/>
          <w:sz w:val="26"/>
          <w:szCs w:val="26"/>
          <w:shd w:val="clear" w:color="auto" w:fill="FFFFFF"/>
        </w:rPr>
        <w:t xml:space="preserve">corrispondente in Iraq </w:t>
      </w:r>
      <w:r w:rsidR="00776802">
        <w:rPr>
          <w:rFonts w:ascii="Times New Roman" w:hAnsi="Times New Roman" w:cs="Times New Roman"/>
          <w:color w:val="000000"/>
          <w:sz w:val="26"/>
          <w:szCs w:val="26"/>
          <w:shd w:val="clear" w:color="auto" w:fill="FFFFFF"/>
        </w:rPr>
        <w:t>Michael R. Gordon, pubblicò un altro articolo</w:t>
      </w:r>
      <w:r w:rsidR="00984129">
        <w:rPr>
          <w:rFonts w:ascii="Times New Roman" w:hAnsi="Times New Roman" w:cs="Times New Roman"/>
          <w:color w:val="000000"/>
          <w:sz w:val="26"/>
          <w:szCs w:val="26"/>
          <w:shd w:val="clear" w:color="auto" w:fill="FFFFFF"/>
        </w:rPr>
        <w:t xml:space="preserve"> in cui narrava del sequestro di alcuni tubi metallici</w:t>
      </w:r>
      <w:r w:rsidR="00BB4F5D">
        <w:rPr>
          <w:rFonts w:ascii="Times New Roman" w:hAnsi="Times New Roman" w:cs="Times New Roman"/>
          <w:color w:val="000000"/>
          <w:sz w:val="26"/>
          <w:szCs w:val="26"/>
          <w:shd w:val="clear" w:color="auto" w:fill="FFFFFF"/>
        </w:rPr>
        <w:t xml:space="preserve"> in alluminio</w:t>
      </w:r>
      <w:r w:rsidR="00984129">
        <w:rPr>
          <w:rFonts w:ascii="Times New Roman" w:hAnsi="Times New Roman" w:cs="Times New Roman"/>
          <w:color w:val="000000"/>
          <w:sz w:val="26"/>
          <w:szCs w:val="26"/>
          <w:shd w:val="clear" w:color="auto" w:fill="FFFFFF"/>
        </w:rPr>
        <w:t xml:space="preserve"> sospetti diretti in </w:t>
      </w:r>
      <w:r w:rsidR="00984129">
        <w:rPr>
          <w:rFonts w:ascii="Times New Roman" w:hAnsi="Times New Roman" w:cs="Times New Roman"/>
          <w:color w:val="000000"/>
          <w:sz w:val="26"/>
          <w:szCs w:val="26"/>
          <w:shd w:val="clear" w:color="auto" w:fill="FFFFFF"/>
        </w:rPr>
        <w:lastRenderedPageBreak/>
        <w:t>Iraq</w:t>
      </w:r>
      <w:r w:rsidR="008B7223">
        <w:rPr>
          <w:rFonts w:ascii="Times New Roman" w:hAnsi="Times New Roman" w:cs="Times New Roman"/>
          <w:color w:val="000000"/>
          <w:sz w:val="26"/>
          <w:szCs w:val="26"/>
          <w:shd w:val="clear" w:color="auto" w:fill="FFFFFF"/>
        </w:rPr>
        <w:t>, che i</w:t>
      </w:r>
      <w:r w:rsidR="00984129">
        <w:rPr>
          <w:rFonts w:ascii="Times New Roman" w:hAnsi="Times New Roman" w:cs="Times New Roman"/>
          <w:color w:val="000000"/>
          <w:sz w:val="26"/>
          <w:szCs w:val="26"/>
          <w:shd w:val="clear" w:color="auto" w:fill="FFFFFF"/>
        </w:rPr>
        <w:t>l governo americano</w:t>
      </w:r>
      <w:r w:rsidR="008B7223">
        <w:rPr>
          <w:rFonts w:ascii="Times New Roman" w:hAnsi="Times New Roman" w:cs="Times New Roman"/>
          <w:color w:val="000000"/>
          <w:sz w:val="26"/>
          <w:szCs w:val="26"/>
          <w:shd w:val="clear" w:color="auto" w:fill="FFFFFF"/>
        </w:rPr>
        <w:t xml:space="preserve"> riteneva fossero</w:t>
      </w:r>
      <w:r w:rsidR="00984129">
        <w:rPr>
          <w:rFonts w:ascii="Times New Roman" w:hAnsi="Times New Roman" w:cs="Times New Roman"/>
          <w:color w:val="000000"/>
          <w:sz w:val="26"/>
          <w:szCs w:val="26"/>
          <w:shd w:val="clear" w:color="auto" w:fill="FFFFFF"/>
        </w:rPr>
        <w:t xml:space="preserve"> componenti di alcune centrifughe atte ad arricchire l’uranio</w:t>
      </w:r>
      <w:r w:rsidR="00984129">
        <w:rPr>
          <w:rStyle w:val="Rimandonotaapidipagina"/>
          <w:rFonts w:ascii="Times New Roman" w:hAnsi="Times New Roman" w:cs="Times New Roman"/>
          <w:color w:val="000000"/>
          <w:sz w:val="26"/>
          <w:szCs w:val="26"/>
          <w:shd w:val="clear" w:color="auto" w:fill="FFFFFF"/>
        </w:rPr>
        <w:footnoteReference w:id="100"/>
      </w:r>
      <w:r w:rsidR="00984129">
        <w:rPr>
          <w:rFonts w:ascii="Times New Roman" w:hAnsi="Times New Roman" w:cs="Times New Roman"/>
          <w:color w:val="000000"/>
          <w:sz w:val="26"/>
          <w:szCs w:val="26"/>
          <w:shd w:val="clear" w:color="auto" w:fill="FFFFFF"/>
        </w:rPr>
        <w:t>.</w:t>
      </w:r>
      <w:r w:rsidR="00F350D0">
        <w:rPr>
          <w:rFonts w:ascii="Times New Roman" w:hAnsi="Times New Roman" w:cs="Times New Roman"/>
          <w:color w:val="000000"/>
          <w:sz w:val="26"/>
          <w:szCs w:val="26"/>
          <w:shd w:val="clear" w:color="auto" w:fill="FFFFFF"/>
        </w:rPr>
        <w:t xml:space="preserve"> In questo articolo la Miller associa a più riprese le armi nucleari e il regime di Saddam, riportando dichiarazioni di soggetti non meglio definiti all’interno dell’amministrazione Bush o tra gli oppositori iracheni al regime di Saddam, come in questo caso:</w:t>
      </w:r>
    </w:p>
    <w:p w:rsidR="00F350D0" w:rsidRDefault="00F350D0" w:rsidP="006B0A23">
      <w:pPr>
        <w:spacing w:after="0"/>
        <w:jc w:val="both"/>
        <w:rPr>
          <w:rFonts w:ascii="Times New Roman" w:hAnsi="Times New Roman" w:cs="Times New Roman"/>
          <w:color w:val="000000"/>
          <w:sz w:val="26"/>
          <w:szCs w:val="26"/>
          <w:shd w:val="clear" w:color="auto" w:fill="FFFFFF"/>
        </w:rPr>
      </w:pPr>
    </w:p>
    <w:p w:rsidR="003C40B6" w:rsidRDefault="00F350D0" w:rsidP="006B0A23">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“Il programma nucleare iracheno non è solo la preoccupazione di Washington. Un disertore iracheno ha dichiarato che Saddam Hussein aveva anche intensificato i suoi sforzi per sviluppare nuove tipologie di armi chimiche. Un leader dell’opposizione irachena ha anche consegnato ai funzionari americani un documento dell’intelligence iraniana che indica che il signor Hussein ha autorizzato i comandanti regionali ad utilizzare armi chimiche e biologiche per deporre qualsiasi resistenza Sciita che potrebbe verificarsi in caso gli Stati Uniti attacchino</w:t>
      </w:r>
      <w:r w:rsidR="00F3650A">
        <w:rPr>
          <w:rFonts w:ascii="Times New Roman" w:hAnsi="Times New Roman" w:cs="Times New Roman"/>
          <w:color w:val="000000"/>
          <w:sz w:val="26"/>
          <w:szCs w:val="26"/>
          <w:shd w:val="clear" w:color="auto" w:fill="FFFFFF"/>
        </w:rPr>
        <w:t>”</w:t>
      </w:r>
      <w:r w:rsidR="00F3650A">
        <w:rPr>
          <w:rStyle w:val="Rimandonotaapidipagina"/>
          <w:rFonts w:ascii="Times New Roman" w:hAnsi="Times New Roman" w:cs="Times New Roman"/>
          <w:color w:val="000000"/>
          <w:sz w:val="26"/>
          <w:szCs w:val="26"/>
          <w:shd w:val="clear" w:color="auto" w:fill="FFFFFF"/>
        </w:rPr>
        <w:footnoteReference w:id="101"/>
      </w:r>
      <w:r w:rsidR="00F3650A">
        <w:rPr>
          <w:rFonts w:ascii="Times New Roman" w:hAnsi="Times New Roman" w:cs="Times New Roman"/>
          <w:color w:val="000000"/>
          <w:sz w:val="26"/>
          <w:szCs w:val="26"/>
          <w:shd w:val="clear" w:color="auto" w:fill="FFFFFF"/>
        </w:rPr>
        <w:t>.</w:t>
      </w:r>
    </w:p>
    <w:p w:rsidR="002510F2" w:rsidRDefault="002510F2" w:rsidP="006B0A23">
      <w:pPr>
        <w:spacing w:after="0"/>
        <w:jc w:val="both"/>
        <w:rPr>
          <w:rFonts w:ascii="Times New Roman" w:hAnsi="Times New Roman" w:cs="Times New Roman"/>
          <w:color w:val="000000"/>
          <w:sz w:val="26"/>
          <w:szCs w:val="26"/>
          <w:shd w:val="clear" w:color="auto" w:fill="FFFFFF"/>
        </w:rPr>
      </w:pPr>
    </w:p>
    <w:p w:rsidR="002510F2" w:rsidRDefault="00097F4C" w:rsidP="006B0A23">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Iniziarono a piovere le prime critiche nei confronti della Miller, mosse – tra gli altri – </w:t>
      </w:r>
      <w:r w:rsidR="000A00B5">
        <w:rPr>
          <w:rFonts w:ascii="Times New Roman" w:hAnsi="Times New Roman" w:cs="Times New Roman"/>
          <w:color w:val="000000"/>
          <w:sz w:val="26"/>
          <w:szCs w:val="26"/>
          <w:shd w:val="clear" w:color="auto" w:fill="FFFFFF"/>
        </w:rPr>
        <w:t xml:space="preserve">anche </w:t>
      </w:r>
      <w:r>
        <w:rPr>
          <w:rFonts w:ascii="Times New Roman" w:hAnsi="Times New Roman" w:cs="Times New Roman"/>
          <w:color w:val="000000"/>
          <w:sz w:val="26"/>
          <w:szCs w:val="26"/>
          <w:shd w:val="clear" w:color="auto" w:fill="FFFFFF"/>
        </w:rPr>
        <w:t>dalla collega del Times Maureen Dowd: per i critici, Judith Miller aveva scritto quegli articoli con troppa superficialità, senza controllare la veridicità delle informazioni ottenute dalle fonti.</w:t>
      </w:r>
      <w:r w:rsidR="001F3F24">
        <w:rPr>
          <w:rFonts w:ascii="Times New Roman" w:hAnsi="Times New Roman" w:cs="Times New Roman"/>
          <w:color w:val="000000"/>
          <w:sz w:val="26"/>
          <w:szCs w:val="26"/>
          <w:shd w:val="clear" w:color="auto" w:fill="FFFFFF"/>
        </w:rPr>
        <w:t xml:space="preserve"> Nonostante questo, la Miller non fermò il proprio operato, rilanciando addirittura – il 21 aprile 2003 – che le armi di distruzione di massa erano state effettivamente trovate in Iraq</w:t>
      </w:r>
      <w:r w:rsidR="0073389B">
        <w:rPr>
          <w:rFonts w:ascii="Times New Roman" w:hAnsi="Times New Roman" w:cs="Times New Roman"/>
          <w:color w:val="000000"/>
          <w:sz w:val="26"/>
          <w:szCs w:val="26"/>
          <w:shd w:val="clear" w:color="auto" w:fill="FFFFFF"/>
        </w:rPr>
        <w:t xml:space="preserve"> alla vigilia dell’invasione, mantenendo come costanti anche in questo reportage i caratteri di anonimato e indeterminatezza</w:t>
      </w:r>
      <w:r w:rsidR="001F3F24">
        <w:rPr>
          <w:rFonts w:ascii="Times New Roman" w:hAnsi="Times New Roman" w:cs="Times New Roman"/>
          <w:color w:val="000000"/>
          <w:sz w:val="26"/>
          <w:szCs w:val="26"/>
          <w:shd w:val="clear" w:color="auto" w:fill="FFFFFF"/>
        </w:rPr>
        <w:t>:</w:t>
      </w:r>
    </w:p>
    <w:p w:rsidR="001F3F24" w:rsidRDefault="001F3F24" w:rsidP="006B0A23">
      <w:pPr>
        <w:spacing w:after="0"/>
        <w:jc w:val="both"/>
        <w:rPr>
          <w:rFonts w:ascii="Times New Roman" w:hAnsi="Times New Roman" w:cs="Times New Roman"/>
          <w:color w:val="000000"/>
          <w:sz w:val="26"/>
          <w:szCs w:val="26"/>
          <w:shd w:val="clear" w:color="auto" w:fill="FFFFFF"/>
        </w:rPr>
      </w:pPr>
    </w:p>
    <w:p w:rsidR="001F3F24" w:rsidRDefault="001F3F24" w:rsidP="006B0A23">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w:t>
      </w:r>
      <w:r w:rsidR="0073389B">
        <w:rPr>
          <w:rFonts w:ascii="Times New Roman" w:hAnsi="Times New Roman" w:cs="Times New Roman"/>
          <w:color w:val="000000"/>
          <w:sz w:val="26"/>
          <w:szCs w:val="26"/>
          <w:shd w:val="clear" w:color="auto" w:fill="FFFFFF"/>
        </w:rPr>
        <w:t>Un team americano di caccia alle armi non convenzionali in Iraq, la Squadra di Sfruttamento Mobile Alpha, o MET Alpha, la quale ha trovato lo scienziato [che ha segnalato agli americani i siti dov’erano nascoste le armi], ha rifiutato di indentificarlo, argomentando che egli temeva di divenire oggetto di rappresaglie. Tuttavia hanno dichiarato che lo consideravano credibile e che il materiale portato alla luce negli ultimi tre giorni presso i siti a cui egli li aveva condotti aveva dimostrato rivelarsi il precursore di un agente tossico, vietato dai trattati sulle armi chimiche”</w:t>
      </w:r>
      <w:r w:rsidR="0073389B">
        <w:rPr>
          <w:rStyle w:val="Rimandonotaapidipagina"/>
          <w:rFonts w:ascii="Times New Roman" w:hAnsi="Times New Roman" w:cs="Times New Roman"/>
          <w:color w:val="000000"/>
          <w:sz w:val="26"/>
          <w:szCs w:val="26"/>
          <w:shd w:val="clear" w:color="auto" w:fill="FFFFFF"/>
        </w:rPr>
        <w:footnoteReference w:id="102"/>
      </w:r>
      <w:r w:rsidR="00FE79AA">
        <w:rPr>
          <w:rFonts w:ascii="Times New Roman" w:hAnsi="Times New Roman" w:cs="Times New Roman"/>
          <w:color w:val="000000"/>
          <w:sz w:val="26"/>
          <w:szCs w:val="26"/>
          <w:shd w:val="clear" w:color="auto" w:fill="FFFFFF"/>
        </w:rPr>
        <w:t>.</w:t>
      </w:r>
    </w:p>
    <w:p w:rsidR="00FE79AA" w:rsidRDefault="00FE79AA" w:rsidP="006B0A23">
      <w:pPr>
        <w:spacing w:after="0"/>
        <w:jc w:val="both"/>
        <w:rPr>
          <w:rFonts w:ascii="Times New Roman" w:hAnsi="Times New Roman" w:cs="Times New Roman"/>
          <w:color w:val="000000"/>
          <w:sz w:val="26"/>
          <w:szCs w:val="26"/>
          <w:shd w:val="clear" w:color="auto" w:fill="FFFFFF"/>
        </w:rPr>
      </w:pPr>
    </w:p>
    <w:p w:rsidR="00FE79AA" w:rsidRDefault="00FE79AA" w:rsidP="006B0A23">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lastRenderedPageBreak/>
        <w:t>Le critiche ai danni della Miller iniziarono allora a farsi sempre più insistenti: alcuni articoli scritti dai colleghi di altre testate iniziarono a</w:t>
      </w:r>
      <w:r w:rsidR="00E3050D">
        <w:rPr>
          <w:rFonts w:ascii="Times New Roman" w:hAnsi="Times New Roman" w:cs="Times New Roman"/>
          <w:color w:val="000000"/>
          <w:sz w:val="26"/>
          <w:szCs w:val="26"/>
          <w:shd w:val="clear" w:color="auto" w:fill="FFFFFF"/>
        </w:rPr>
        <w:t xml:space="preserve"> contestare l’operato della reporter del Times, talvolta spingendosi sino</w:t>
      </w:r>
      <w:r>
        <w:rPr>
          <w:rFonts w:ascii="Times New Roman" w:hAnsi="Times New Roman" w:cs="Times New Roman"/>
          <w:color w:val="000000"/>
          <w:sz w:val="26"/>
          <w:szCs w:val="26"/>
          <w:shd w:val="clear" w:color="auto" w:fill="FFFFFF"/>
        </w:rPr>
        <w:t xml:space="preserve"> al limite della </w:t>
      </w:r>
      <w:r w:rsidR="005A798D">
        <w:rPr>
          <w:rFonts w:ascii="Times New Roman" w:hAnsi="Times New Roman" w:cs="Times New Roman"/>
          <w:color w:val="000000"/>
          <w:sz w:val="26"/>
          <w:szCs w:val="26"/>
          <w:shd w:val="clear" w:color="auto" w:fill="FFFFFF"/>
        </w:rPr>
        <w:t>forma</w:t>
      </w:r>
      <w:r w:rsidR="005A798D">
        <w:rPr>
          <w:rStyle w:val="Rimandonotaapidipagina"/>
          <w:rFonts w:ascii="Times New Roman" w:hAnsi="Times New Roman" w:cs="Times New Roman"/>
          <w:color w:val="000000"/>
          <w:sz w:val="26"/>
          <w:szCs w:val="26"/>
          <w:shd w:val="clear" w:color="auto" w:fill="FFFFFF"/>
        </w:rPr>
        <w:footnoteReference w:id="103"/>
      </w:r>
      <w:r w:rsidR="005A798D">
        <w:rPr>
          <w:rFonts w:ascii="Times New Roman" w:hAnsi="Times New Roman" w:cs="Times New Roman"/>
          <w:color w:val="000000"/>
          <w:sz w:val="26"/>
          <w:szCs w:val="26"/>
          <w:shd w:val="clear" w:color="auto" w:fill="FFFFFF"/>
        </w:rPr>
        <w:t>.</w:t>
      </w:r>
      <w:r w:rsidR="008221CE">
        <w:rPr>
          <w:rFonts w:ascii="Times New Roman" w:hAnsi="Times New Roman" w:cs="Times New Roman"/>
          <w:color w:val="000000"/>
          <w:sz w:val="26"/>
          <w:szCs w:val="26"/>
          <w:shd w:val="clear" w:color="auto" w:fill="FFFFFF"/>
        </w:rPr>
        <w:t xml:space="preserve"> Il punto di svolta della questione si verificò il 26 maggio 2004: una settimana dopo che il governo americano aveva apparentemente tagliato tutti i ponti che lo legavano al </w:t>
      </w:r>
      <w:r w:rsidR="0052403D">
        <w:rPr>
          <w:rFonts w:ascii="Times New Roman" w:hAnsi="Times New Roman" w:cs="Times New Roman"/>
          <w:color w:val="000000"/>
          <w:sz w:val="26"/>
          <w:szCs w:val="26"/>
          <w:shd w:val="clear" w:color="auto" w:fill="FFFFFF"/>
        </w:rPr>
        <w:t xml:space="preserve">controverso </w:t>
      </w:r>
      <w:r w:rsidR="008221CE">
        <w:rPr>
          <w:rFonts w:ascii="Times New Roman" w:hAnsi="Times New Roman" w:cs="Times New Roman"/>
          <w:color w:val="000000"/>
          <w:sz w:val="26"/>
          <w:szCs w:val="26"/>
          <w:shd w:val="clear" w:color="auto" w:fill="FFFFFF"/>
        </w:rPr>
        <w:t xml:space="preserve">leader dell’INC Ahmed Chalabi, il New York Times pubblicò </w:t>
      </w:r>
      <w:r w:rsidR="00581327">
        <w:rPr>
          <w:rFonts w:ascii="Times New Roman" w:hAnsi="Times New Roman" w:cs="Times New Roman"/>
          <w:color w:val="000000"/>
          <w:sz w:val="26"/>
          <w:szCs w:val="26"/>
          <w:shd w:val="clear" w:color="auto" w:fill="FFFFFF"/>
        </w:rPr>
        <w:t xml:space="preserve">in </w:t>
      </w:r>
      <w:r w:rsidR="008221CE">
        <w:rPr>
          <w:rFonts w:ascii="Times New Roman" w:hAnsi="Times New Roman" w:cs="Times New Roman"/>
          <w:color w:val="000000"/>
          <w:sz w:val="26"/>
          <w:szCs w:val="26"/>
          <w:shd w:val="clear" w:color="auto" w:fill="FFFFFF"/>
        </w:rPr>
        <w:t>un editoriale un ammissione in cui si evidenziava il fatto che – durante il periodo precedente allo scoppio della Seconda Guerra del Golfo – alcuni reportage degli avvenimenti avevano tenuto troppo conto della posizione dello stesso Chalabi e degli altri esuli Iracheni dell’</w:t>
      </w:r>
      <w:r w:rsidR="0085454B">
        <w:rPr>
          <w:rFonts w:ascii="Times New Roman" w:hAnsi="Times New Roman" w:cs="Times New Roman"/>
          <w:color w:val="000000"/>
          <w:sz w:val="26"/>
          <w:szCs w:val="26"/>
          <w:shd w:val="clear" w:color="auto" w:fill="FFFFFF"/>
        </w:rPr>
        <w:t>INC</w:t>
      </w:r>
      <w:r w:rsidR="0085454B">
        <w:rPr>
          <w:rStyle w:val="Rimandonotaapidipagina"/>
          <w:rFonts w:ascii="Times New Roman" w:hAnsi="Times New Roman" w:cs="Times New Roman"/>
          <w:color w:val="000000"/>
          <w:sz w:val="26"/>
          <w:szCs w:val="26"/>
          <w:shd w:val="clear" w:color="auto" w:fill="FFFFFF"/>
        </w:rPr>
        <w:footnoteReference w:id="104"/>
      </w:r>
      <w:r w:rsidR="009F1551">
        <w:rPr>
          <w:rFonts w:ascii="Times New Roman" w:hAnsi="Times New Roman" w:cs="Times New Roman"/>
          <w:color w:val="000000"/>
          <w:sz w:val="26"/>
          <w:szCs w:val="26"/>
          <w:shd w:val="clear" w:color="auto" w:fill="FFFFFF"/>
        </w:rPr>
        <w:t>. Nell’editoriale di chiarificazione ai lettori, gli editori del Times non citano mai direttamente il nome di Judith Miller ma dapprima tracciano un’introduzione implicita:</w:t>
      </w:r>
    </w:p>
    <w:p w:rsidR="009F1551" w:rsidRDefault="009F1551" w:rsidP="006B0A23">
      <w:pPr>
        <w:spacing w:after="0"/>
        <w:jc w:val="both"/>
        <w:rPr>
          <w:rFonts w:ascii="Times New Roman" w:hAnsi="Times New Roman" w:cs="Times New Roman"/>
          <w:color w:val="000000"/>
          <w:sz w:val="26"/>
          <w:szCs w:val="26"/>
          <w:shd w:val="clear" w:color="auto" w:fill="FFFFFF"/>
        </w:rPr>
      </w:pPr>
    </w:p>
    <w:p w:rsidR="00582F7F" w:rsidRDefault="009F1551" w:rsidP="006B0A23">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“[nell’analizzare i reportage] abbiamo trovato un certo numero di casi di copertura che non si era rivelata così rigorosa come avrebbe dovuto essere. In alcuni casi, le informazioni che allora risultavano controverse, e sembrano discutibili ora, </w:t>
      </w:r>
      <w:r w:rsidR="003D39C5">
        <w:rPr>
          <w:rFonts w:ascii="Times New Roman" w:hAnsi="Times New Roman" w:cs="Times New Roman"/>
          <w:color w:val="000000"/>
          <w:sz w:val="26"/>
          <w:szCs w:val="26"/>
          <w:shd w:val="clear" w:color="auto" w:fill="FFFFFF"/>
        </w:rPr>
        <w:t>vennero insufficientemente qualificate o autorizzate a restare indiscusse. Guardando indietro, avremmo voluto essere più aggressivi nel riesaminare le affermazioni non appena emersero nuove prove – o non riuscirono ad emergere”</w:t>
      </w:r>
      <w:r w:rsidR="003D39C5">
        <w:rPr>
          <w:rStyle w:val="Rimandonotaapidipagina"/>
          <w:rFonts w:ascii="Times New Roman" w:hAnsi="Times New Roman" w:cs="Times New Roman"/>
          <w:color w:val="000000"/>
          <w:sz w:val="26"/>
          <w:szCs w:val="26"/>
          <w:shd w:val="clear" w:color="auto" w:fill="FFFFFF"/>
        </w:rPr>
        <w:footnoteReference w:id="105"/>
      </w:r>
      <w:r w:rsidR="00582F7F">
        <w:rPr>
          <w:rFonts w:ascii="Times New Roman" w:hAnsi="Times New Roman" w:cs="Times New Roman"/>
          <w:color w:val="000000"/>
          <w:sz w:val="26"/>
          <w:szCs w:val="26"/>
          <w:shd w:val="clear" w:color="auto" w:fill="FFFFFF"/>
        </w:rPr>
        <w:t>.</w:t>
      </w:r>
    </w:p>
    <w:p w:rsidR="003C40B6" w:rsidRDefault="003C40B6" w:rsidP="006B0A23">
      <w:pPr>
        <w:spacing w:after="0"/>
        <w:jc w:val="both"/>
        <w:rPr>
          <w:rFonts w:ascii="Times New Roman" w:hAnsi="Times New Roman" w:cs="Times New Roman"/>
          <w:color w:val="000000"/>
          <w:sz w:val="26"/>
          <w:szCs w:val="26"/>
          <w:shd w:val="clear" w:color="auto" w:fill="FFFFFF"/>
        </w:rPr>
      </w:pPr>
    </w:p>
    <w:p w:rsidR="003C40B6" w:rsidRDefault="00582F7F" w:rsidP="006B0A23">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Successivamente gli editori del Times citano</w:t>
      </w:r>
      <w:r w:rsidR="00352719">
        <w:rPr>
          <w:rFonts w:ascii="Times New Roman" w:hAnsi="Times New Roman" w:cs="Times New Roman"/>
          <w:color w:val="000000"/>
          <w:sz w:val="26"/>
          <w:szCs w:val="26"/>
          <w:shd w:val="clear" w:color="auto" w:fill="FFFFFF"/>
        </w:rPr>
        <w:t xml:space="preserve"> i titoli o</w:t>
      </w:r>
      <w:r>
        <w:rPr>
          <w:rFonts w:ascii="Times New Roman" w:hAnsi="Times New Roman" w:cs="Times New Roman"/>
          <w:color w:val="000000"/>
          <w:sz w:val="26"/>
          <w:szCs w:val="26"/>
          <w:shd w:val="clear" w:color="auto" w:fill="FFFFFF"/>
        </w:rPr>
        <w:t xml:space="preserve"> alcuni passi</w:t>
      </w:r>
      <w:r w:rsidR="00352719">
        <w:rPr>
          <w:rFonts w:ascii="Times New Roman" w:hAnsi="Times New Roman" w:cs="Times New Roman"/>
          <w:color w:val="000000"/>
          <w:sz w:val="26"/>
          <w:szCs w:val="26"/>
          <w:shd w:val="clear" w:color="auto" w:fill="FFFFFF"/>
        </w:rPr>
        <w:t xml:space="preserve"> o entrambi</w:t>
      </w:r>
      <w:r>
        <w:rPr>
          <w:rFonts w:ascii="Times New Roman" w:hAnsi="Times New Roman" w:cs="Times New Roman"/>
          <w:color w:val="000000"/>
          <w:sz w:val="26"/>
          <w:szCs w:val="26"/>
          <w:shd w:val="clear" w:color="auto" w:fill="FFFFFF"/>
        </w:rPr>
        <w:t xml:space="preserve"> di</w:t>
      </w:r>
      <w:r w:rsidR="00352719">
        <w:rPr>
          <w:rFonts w:ascii="Times New Roman" w:hAnsi="Times New Roman" w:cs="Times New Roman"/>
          <w:color w:val="000000"/>
          <w:sz w:val="26"/>
          <w:szCs w:val="26"/>
          <w:shd w:val="clear" w:color="auto" w:fill="FFFFFF"/>
        </w:rPr>
        <w:t xml:space="preserve"> tre</w:t>
      </w:r>
      <w:r>
        <w:rPr>
          <w:rFonts w:ascii="Times New Roman" w:hAnsi="Times New Roman" w:cs="Times New Roman"/>
          <w:color w:val="000000"/>
          <w:sz w:val="26"/>
          <w:szCs w:val="26"/>
          <w:shd w:val="clear" w:color="auto" w:fill="FFFFFF"/>
        </w:rPr>
        <w:t xml:space="preserve"> articoli scritti dalla Miller tra i più bersagliati dalla critica</w:t>
      </w:r>
      <w:r>
        <w:rPr>
          <w:rStyle w:val="Rimandonotaapidipagina"/>
          <w:rFonts w:ascii="Times New Roman" w:hAnsi="Times New Roman" w:cs="Times New Roman"/>
          <w:color w:val="000000"/>
          <w:sz w:val="26"/>
          <w:szCs w:val="26"/>
          <w:shd w:val="clear" w:color="auto" w:fill="FFFFFF"/>
        </w:rPr>
        <w:footnoteReference w:id="106"/>
      </w:r>
      <w:r>
        <w:rPr>
          <w:rFonts w:ascii="Times New Roman" w:hAnsi="Times New Roman" w:cs="Times New Roman"/>
          <w:color w:val="000000"/>
          <w:sz w:val="26"/>
          <w:szCs w:val="26"/>
          <w:shd w:val="clear" w:color="auto" w:fill="FFFFFF"/>
        </w:rPr>
        <w:t xml:space="preserve">, </w:t>
      </w:r>
      <w:r w:rsidR="00352719">
        <w:rPr>
          <w:rFonts w:ascii="Times New Roman" w:hAnsi="Times New Roman" w:cs="Times New Roman"/>
          <w:color w:val="000000"/>
          <w:sz w:val="26"/>
          <w:szCs w:val="26"/>
          <w:shd w:val="clear" w:color="auto" w:fill="FFFFFF"/>
        </w:rPr>
        <w:t>ritenendo le affermazioni in esse contenute troppo superficiali e atte a fornire la giustificazione</w:t>
      </w:r>
      <w:r w:rsidR="0043091D">
        <w:rPr>
          <w:rFonts w:ascii="Times New Roman" w:hAnsi="Times New Roman" w:cs="Times New Roman"/>
          <w:color w:val="000000"/>
          <w:sz w:val="26"/>
          <w:szCs w:val="26"/>
          <w:shd w:val="clear" w:color="auto" w:fill="FFFFFF"/>
        </w:rPr>
        <w:t xml:space="preserve"> dell’invasione irachena</w:t>
      </w:r>
      <w:r w:rsidR="00766495">
        <w:rPr>
          <w:rFonts w:ascii="Times New Roman" w:hAnsi="Times New Roman" w:cs="Times New Roman"/>
          <w:color w:val="000000"/>
          <w:sz w:val="26"/>
          <w:szCs w:val="26"/>
          <w:shd w:val="clear" w:color="auto" w:fill="FFFFFF"/>
        </w:rPr>
        <w:t xml:space="preserve"> che il governo americano</w:t>
      </w:r>
      <w:r w:rsidR="00352719">
        <w:rPr>
          <w:rFonts w:ascii="Times New Roman" w:hAnsi="Times New Roman" w:cs="Times New Roman"/>
          <w:color w:val="000000"/>
          <w:sz w:val="26"/>
          <w:szCs w:val="26"/>
          <w:shd w:val="clear" w:color="auto" w:fill="FFFFFF"/>
        </w:rPr>
        <w:t xml:space="preserve"> stava cercando</w:t>
      </w:r>
      <w:r w:rsidR="00766495">
        <w:rPr>
          <w:rStyle w:val="Rimandonotaapidipagina"/>
          <w:rFonts w:ascii="Times New Roman" w:hAnsi="Times New Roman" w:cs="Times New Roman"/>
          <w:color w:val="000000"/>
          <w:sz w:val="26"/>
          <w:szCs w:val="26"/>
          <w:shd w:val="clear" w:color="auto" w:fill="FFFFFF"/>
        </w:rPr>
        <w:footnoteReference w:id="107"/>
      </w:r>
      <w:r w:rsidR="0043091D">
        <w:rPr>
          <w:rFonts w:ascii="Times New Roman" w:hAnsi="Times New Roman" w:cs="Times New Roman"/>
          <w:color w:val="000000"/>
          <w:sz w:val="26"/>
          <w:szCs w:val="26"/>
          <w:shd w:val="clear" w:color="auto" w:fill="FFFFFF"/>
        </w:rPr>
        <w:t>.</w:t>
      </w:r>
      <w:r w:rsidR="008040B5">
        <w:rPr>
          <w:rFonts w:ascii="Times New Roman" w:hAnsi="Times New Roman" w:cs="Times New Roman"/>
          <w:color w:val="000000"/>
          <w:sz w:val="26"/>
          <w:szCs w:val="26"/>
          <w:shd w:val="clear" w:color="auto" w:fill="FFFFFF"/>
        </w:rPr>
        <w:t xml:space="preserve"> </w:t>
      </w:r>
      <w:r w:rsidR="00967197">
        <w:rPr>
          <w:rFonts w:ascii="Times New Roman" w:hAnsi="Times New Roman" w:cs="Times New Roman"/>
          <w:color w:val="000000"/>
          <w:sz w:val="26"/>
          <w:szCs w:val="26"/>
          <w:shd w:val="clear" w:color="auto" w:fill="FFFFFF"/>
        </w:rPr>
        <w:t>Aspre critiche continuarono ad arrivare nei confronti della</w:t>
      </w:r>
      <w:r w:rsidR="00D41959">
        <w:rPr>
          <w:rFonts w:ascii="Times New Roman" w:hAnsi="Times New Roman" w:cs="Times New Roman"/>
          <w:color w:val="000000"/>
          <w:sz w:val="26"/>
          <w:szCs w:val="26"/>
          <w:shd w:val="clear" w:color="auto" w:fill="FFFFFF"/>
        </w:rPr>
        <w:t xml:space="preserve"> Miller, aggravate dal</w:t>
      </w:r>
      <w:r w:rsidR="00967197">
        <w:rPr>
          <w:rFonts w:ascii="Times New Roman" w:hAnsi="Times New Roman" w:cs="Times New Roman"/>
          <w:color w:val="000000"/>
          <w:sz w:val="26"/>
          <w:szCs w:val="26"/>
          <w:shd w:val="clear" w:color="auto" w:fill="FFFFFF"/>
        </w:rPr>
        <w:t xml:space="preserve"> coinvolgimento</w:t>
      </w:r>
      <w:r w:rsidR="00D41959">
        <w:rPr>
          <w:rFonts w:ascii="Times New Roman" w:hAnsi="Times New Roman" w:cs="Times New Roman"/>
          <w:color w:val="000000"/>
          <w:sz w:val="26"/>
          <w:szCs w:val="26"/>
          <w:shd w:val="clear" w:color="auto" w:fill="FFFFFF"/>
        </w:rPr>
        <w:t xml:space="preserve"> della reporter del Times</w:t>
      </w:r>
      <w:r w:rsidR="00967197">
        <w:rPr>
          <w:rFonts w:ascii="Times New Roman" w:hAnsi="Times New Roman" w:cs="Times New Roman"/>
          <w:color w:val="000000"/>
          <w:sz w:val="26"/>
          <w:szCs w:val="26"/>
          <w:shd w:val="clear" w:color="auto" w:fill="FFFFFF"/>
        </w:rPr>
        <w:t xml:space="preserve"> nel caso Valerie Plame: costei era un</w:t>
      </w:r>
      <w:r w:rsidR="00CA2E32">
        <w:rPr>
          <w:rFonts w:ascii="Times New Roman" w:hAnsi="Times New Roman" w:cs="Times New Roman"/>
          <w:color w:val="000000"/>
          <w:sz w:val="26"/>
          <w:szCs w:val="26"/>
          <w:shd w:val="clear" w:color="auto" w:fill="FFFFFF"/>
        </w:rPr>
        <w:t>a</w:t>
      </w:r>
      <w:r w:rsidR="00967197">
        <w:rPr>
          <w:rFonts w:ascii="Times New Roman" w:hAnsi="Times New Roman" w:cs="Times New Roman"/>
          <w:color w:val="000000"/>
          <w:sz w:val="26"/>
          <w:szCs w:val="26"/>
          <w:shd w:val="clear" w:color="auto" w:fill="FFFFFF"/>
        </w:rPr>
        <w:t xml:space="preserve"> agente della CIA sotto copertura,</w:t>
      </w:r>
      <w:r w:rsidR="00F94B5B">
        <w:rPr>
          <w:rFonts w:ascii="Times New Roman" w:hAnsi="Times New Roman" w:cs="Times New Roman"/>
          <w:color w:val="000000"/>
          <w:sz w:val="26"/>
          <w:szCs w:val="26"/>
          <w:shd w:val="clear" w:color="auto" w:fill="FFFFFF"/>
        </w:rPr>
        <w:t xml:space="preserve"> originaria dell’Alaska a cui era stato affidato il compito di scoprire l’esistenza di armi di distruzione di massa sin dal 1985 e</w:t>
      </w:r>
      <w:r w:rsidR="00967197">
        <w:rPr>
          <w:rFonts w:ascii="Times New Roman" w:hAnsi="Times New Roman" w:cs="Times New Roman"/>
          <w:color w:val="000000"/>
          <w:sz w:val="26"/>
          <w:szCs w:val="26"/>
          <w:shd w:val="clear" w:color="auto" w:fill="FFFFFF"/>
        </w:rPr>
        <w:t xml:space="preserve"> la cui identità era stata s</w:t>
      </w:r>
      <w:r w:rsidR="00F94B5B">
        <w:rPr>
          <w:rFonts w:ascii="Times New Roman" w:hAnsi="Times New Roman" w:cs="Times New Roman"/>
          <w:color w:val="000000"/>
          <w:sz w:val="26"/>
          <w:szCs w:val="26"/>
          <w:shd w:val="clear" w:color="auto" w:fill="FFFFFF"/>
        </w:rPr>
        <w:t>coperta dalla Miller tramite un incontro avuto con una fonte</w:t>
      </w:r>
      <w:r w:rsidR="00967197">
        <w:rPr>
          <w:rFonts w:ascii="Times New Roman" w:hAnsi="Times New Roman" w:cs="Times New Roman"/>
          <w:color w:val="000000"/>
          <w:sz w:val="26"/>
          <w:szCs w:val="26"/>
          <w:shd w:val="clear" w:color="auto" w:fill="FFFFFF"/>
        </w:rPr>
        <w:t xml:space="preserve"> interna al Pentagono. </w:t>
      </w:r>
      <w:r w:rsidR="00F91197">
        <w:rPr>
          <w:rFonts w:ascii="Times New Roman" w:hAnsi="Times New Roman" w:cs="Times New Roman"/>
          <w:color w:val="000000"/>
          <w:sz w:val="26"/>
          <w:szCs w:val="26"/>
          <w:shd w:val="clear" w:color="auto" w:fill="FFFFFF"/>
        </w:rPr>
        <w:t>La Miller aveva</w:t>
      </w:r>
      <w:r w:rsidR="00F94B5B">
        <w:rPr>
          <w:rFonts w:ascii="Times New Roman" w:hAnsi="Times New Roman" w:cs="Times New Roman"/>
          <w:color w:val="000000"/>
          <w:sz w:val="26"/>
          <w:szCs w:val="26"/>
          <w:shd w:val="clear" w:color="auto" w:fill="FFFFFF"/>
        </w:rPr>
        <w:t xml:space="preserve"> in seguito</w:t>
      </w:r>
      <w:r w:rsidR="00F91197">
        <w:rPr>
          <w:rFonts w:ascii="Times New Roman" w:hAnsi="Times New Roman" w:cs="Times New Roman"/>
          <w:color w:val="000000"/>
          <w:sz w:val="26"/>
          <w:szCs w:val="26"/>
          <w:shd w:val="clear" w:color="auto" w:fill="FFFFFF"/>
        </w:rPr>
        <w:t xml:space="preserve"> spifferato tutta la faccenda</w:t>
      </w:r>
      <w:r w:rsidR="00967197">
        <w:rPr>
          <w:rFonts w:ascii="Times New Roman" w:hAnsi="Times New Roman" w:cs="Times New Roman"/>
          <w:color w:val="000000"/>
          <w:sz w:val="26"/>
          <w:szCs w:val="26"/>
          <w:shd w:val="clear" w:color="auto" w:fill="FFFFFF"/>
        </w:rPr>
        <w:t xml:space="preserve"> al collega conservatore Robert Novak</w:t>
      </w:r>
      <w:r w:rsidR="00F94B5B">
        <w:rPr>
          <w:rFonts w:ascii="Times New Roman" w:hAnsi="Times New Roman" w:cs="Times New Roman"/>
          <w:color w:val="000000"/>
          <w:sz w:val="26"/>
          <w:szCs w:val="26"/>
          <w:shd w:val="clear" w:color="auto" w:fill="FFFFFF"/>
        </w:rPr>
        <w:t xml:space="preserve"> del </w:t>
      </w:r>
      <w:r w:rsidR="00F94B5B" w:rsidRPr="00DC4417">
        <w:rPr>
          <w:rFonts w:ascii="Times New Roman" w:hAnsi="Times New Roman" w:cs="Times New Roman"/>
          <w:i/>
          <w:color w:val="000000"/>
          <w:sz w:val="26"/>
          <w:szCs w:val="26"/>
          <w:shd w:val="clear" w:color="auto" w:fill="FFFFFF"/>
        </w:rPr>
        <w:lastRenderedPageBreak/>
        <w:t>Washington Post</w:t>
      </w:r>
      <w:r w:rsidR="00F94B5B">
        <w:rPr>
          <w:rFonts w:ascii="Times New Roman" w:hAnsi="Times New Roman" w:cs="Times New Roman"/>
          <w:color w:val="000000"/>
          <w:sz w:val="26"/>
          <w:szCs w:val="26"/>
          <w:shd w:val="clear" w:color="auto" w:fill="FFFFFF"/>
        </w:rPr>
        <w:t>, il quale</w:t>
      </w:r>
      <w:r w:rsidR="00F91197">
        <w:rPr>
          <w:rFonts w:ascii="Times New Roman" w:hAnsi="Times New Roman" w:cs="Times New Roman"/>
          <w:color w:val="000000"/>
          <w:sz w:val="26"/>
          <w:szCs w:val="26"/>
          <w:shd w:val="clear" w:color="auto" w:fill="FFFFFF"/>
        </w:rPr>
        <w:t xml:space="preserve"> rivelò pubblicamente l’identità dell’agente in un articolo riguardante il marito della Plame, l’ex ambasciatore degli Stati Uniti Joseph C. Wilson</w:t>
      </w:r>
      <w:r w:rsidR="00F91197">
        <w:rPr>
          <w:rStyle w:val="Rimandonotaapidipagina"/>
          <w:rFonts w:ascii="Times New Roman" w:hAnsi="Times New Roman" w:cs="Times New Roman"/>
          <w:color w:val="000000"/>
          <w:sz w:val="26"/>
          <w:szCs w:val="26"/>
          <w:shd w:val="clear" w:color="auto" w:fill="FFFFFF"/>
        </w:rPr>
        <w:footnoteReference w:id="108"/>
      </w:r>
      <w:r w:rsidR="00294C6C">
        <w:rPr>
          <w:rFonts w:ascii="Times New Roman" w:hAnsi="Times New Roman" w:cs="Times New Roman"/>
          <w:color w:val="000000"/>
          <w:sz w:val="26"/>
          <w:szCs w:val="26"/>
          <w:shd w:val="clear" w:color="auto" w:fill="FFFFFF"/>
        </w:rPr>
        <w:t>.</w:t>
      </w:r>
      <w:r w:rsidR="00F747B1">
        <w:rPr>
          <w:rFonts w:ascii="Times New Roman" w:hAnsi="Times New Roman" w:cs="Times New Roman"/>
          <w:color w:val="000000"/>
          <w:sz w:val="26"/>
          <w:szCs w:val="26"/>
          <w:shd w:val="clear" w:color="auto" w:fill="FFFFFF"/>
        </w:rPr>
        <w:t xml:space="preserve"> </w:t>
      </w:r>
      <w:r w:rsidR="00CA2E32">
        <w:rPr>
          <w:rFonts w:ascii="Times New Roman" w:hAnsi="Times New Roman" w:cs="Times New Roman"/>
          <w:color w:val="000000"/>
          <w:sz w:val="26"/>
          <w:szCs w:val="26"/>
          <w:shd w:val="clear" w:color="auto" w:fill="FFFFFF"/>
        </w:rPr>
        <w:t>Valerie Plame fu costretta a rassegnare le dimissioni e a congedarsi</w:t>
      </w:r>
      <w:r w:rsidR="007A6D08">
        <w:rPr>
          <w:rFonts w:ascii="Times New Roman" w:hAnsi="Times New Roman" w:cs="Times New Roman"/>
          <w:color w:val="000000"/>
          <w:sz w:val="26"/>
          <w:szCs w:val="26"/>
          <w:shd w:val="clear" w:color="auto" w:fill="FFFFFF"/>
        </w:rPr>
        <w:t xml:space="preserve"> dalla CIA</w:t>
      </w:r>
      <w:r w:rsidR="00CA2E32">
        <w:rPr>
          <w:rFonts w:ascii="Times New Roman" w:hAnsi="Times New Roman" w:cs="Times New Roman"/>
          <w:color w:val="000000"/>
          <w:sz w:val="26"/>
          <w:szCs w:val="26"/>
          <w:shd w:val="clear" w:color="auto" w:fill="FFFFFF"/>
        </w:rPr>
        <w:t>: n</w:t>
      </w:r>
      <w:r w:rsidR="00F747B1">
        <w:rPr>
          <w:rFonts w:ascii="Times New Roman" w:hAnsi="Times New Roman" w:cs="Times New Roman"/>
          <w:color w:val="000000"/>
          <w:sz w:val="26"/>
          <w:szCs w:val="26"/>
          <w:shd w:val="clear" w:color="auto" w:fill="FFFFFF"/>
        </w:rPr>
        <w:t>e seguì una veemente protesta di Wilson e una lunga indagine federale, che si concluse con la scoperta che la talpa interna al Pentagono – rivelatrice dell</w:t>
      </w:r>
      <w:r w:rsidR="00725FB0">
        <w:rPr>
          <w:rFonts w:ascii="Times New Roman" w:hAnsi="Times New Roman" w:cs="Times New Roman"/>
          <w:color w:val="000000"/>
          <w:sz w:val="26"/>
          <w:szCs w:val="26"/>
          <w:shd w:val="clear" w:color="auto" w:fill="FFFFFF"/>
        </w:rPr>
        <w:t xml:space="preserve">a vera </w:t>
      </w:r>
      <w:r w:rsidR="00F747B1">
        <w:rPr>
          <w:rFonts w:ascii="Times New Roman" w:hAnsi="Times New Roman" w:cs="Times New Roman"/>
          <w:color w:val="000000"/>
          <w:sz w:val="26"/>
          <w:szCs w:val="26"/>
          <w:shd w:val="clear" w:color="auto" w:fill="FFFFFF"/>
        </w:rPr>
        <w:t>identità della Plame – altri non era che Lewis Libby, capo dello staff del Vicepresidente Dick Cheney. Per di più nel luglio del 2005, durante le indagini, la Miller venne persino incarcerata per oltraggio alla corte, essendosi rifiutata di testimoniare in questo caso</w:t>
      </w:r>
      <w:r w:rsidR="004C5529">
        <w:rPr>
          <w:rFonts w:ascii="Times New Roman" w:hAnsi="Times New Roman" w:cs="Times New Roman"/>
          <w:color w:val="000000"/>
          <w:sz w:val="26"/>
          <w:szCs w:val="26"/>
          <w:shd w:val="clear" w:color="auto" w:fill="FFFFFF"/>
        </w:rPr>
        <w:t>, rivelando la propria fonte</w:t>
      </w:r>
      <w:r w:rsidR="00F747B1">
        <w:rPr>
          <w:rFonts w:ascii="Times New Roman" w:hAnsi="Times New Roman" w:cs="Times New Roman"/>
          <w:color w:val="000000"/>
          <w:sz w:val="26"/>
          <w:szCs w:val="26"/>
          <w:shd w:val="clear" w:color="auto" w:fill="FFFFFF"/>
        </w:rPr>
        <w:t xml:space="preserve">. </w:t>
      </w:r>
      <w:r w:rsidR="00725FB0">
        <w:rPr>
          <w:rFonts w:ascii="Times New Roman" w:hAnsi="Times New Roman" w:cs="Times New Roman"/>
          <w:color w:val="000000"/>
          <w:sz w:val="26"/>
          <w:szCs w:val="26"/>
          <w:shd w:val="clear" w:color="auto" w:fill="FFFFFF"/>
        </w:rPr>
        <w:t>La Miller testimonierà solo</w:t>
      </w:r>
      <w:r w:rsidR="004C5529">
        <w:rPr>
          <w:rFonts w:ascii="Times New Roman" w:hAnsi="Times New Roman" w:cs="Times New Roman"/>
          <w:color w:val="000000"/>
          <w:sz w:val="26"/>
          <w:szCs w:val="26"/>
          <w:shd w:val="clear" w:color="auto" w:fill="FFFFFF"/>
        </w:rPr>
        <w:t xml:space="preserve"> due anni dopo,</w:t>
      </w:r>
      <w:r w:rsidR="00725FB0">
        <w:rPr>
          <w:rFonts w:ascii="Times New Roman" w:hAnsi="Times New Roman" w:cs="Times New Roman"/>
          <w:color w:val="000000"/>
          <w:sz w:val="26"/>
          <w:szCs w:val="26"/>
          <w:shd w:val="clear" w:color="auto" w:fill="FFFFFF"/>
        </w:rPr>
        <w:t xml:space="preserve"> nel 2007</w:t>
      </w:r>
      <w:r w:rsidR="004C5529">
        <w:rPr>
          <w:rFonts w:ascii="Times New Roman" w:hAnsi="Times New Roman" w:cs="Times New Roman"/>
          <w:color w:val="000000"/>
          <w:sz w:val="26"/>
          <w:szCs w:val="26"/>
          <w:shd w:val="clear" w:color="auto" w:fill="FFFFFF"/>
        </w:rPr>
        <w:t>,</w:t>
      </w:r>
      <w:r w:rsidR="00725FB0">
        <w:rPr>
          <w:rFonts w:ascii="Times New Roman" w:hAnsi="Times New Roman" w:cs="Times New Roman"/>
          <w:color w:val="000000"/>
          <w:sz w:val="26"/>
          <w:szCs w:val="26"/>
          <w:shd w:val="clear" w:color="auto" w:fill="FFFFFF"/>
        </w:rPr>
        <w:t xml:space="preserve"> al processo ai danni di Libby</w:t>
      </w:r>
      <w:r w:rsidR="00190469">
        <w:rPr>
          <w:rStyle w:val="Rimandonotaapidipagina"/>
          <w:rFonts w:ascii="Times New Roman" w:hAnsi="Times New Roman" w:cs="Times New Roman"/>
          <w:color w:val="000000"/>
          <w:sz w:val="26"/>
          <w:szCs w:val="26"/>
          <w:shd w:val="clear" w:color="auto" w:fill="FFFFFF"/>
        </w:rPr>
        <w:footnoteReference w:id="109"/>
      </w:r>
      <w:r w:rsidR="00725FB0">
        <w:rPr>
          <w:rFonts w:ascii="Times New Roman" w:hAnsi="Times New Roman" w:cs="Times New Roman"/>
          <w:color w:val="000000"/>
          <w:sz w:val="26"/>
          <w:szCs w:val="26"/>
          <w:shd w:val="clear" w:color="auto" w:fill="FFFFFF"/>
        </w:rPr>
        <w:t>, che si concluse con la condanna per ostruzione alle indagini poi commutata dal Presidente George W. Bush.</w:t>
      </w:r>
    </w:p>
    <w:p w:rsidR="000E0468" w:rsidRDefault="00223E4C" w:rsidP="006B0A23">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Judith</w:t>
      </w:r>
      <w:r w:rsidR="000E0468">
        <w:rPr>
          <w:rFonts w:ascii="Times New Roman" w:hAnsi="Times New Roman" w:cs="Times New Roman"/>
          <w:color w:val="000000"/>
          <w:sz w:val="26"/>
          <w:szCs w:val="26"/>
          <w:shd w:val="clear" w:color="auto" w:fill="FFFFFF"/>
        </w:rPr>
        <w:t xml:space="preserve"> Miller, scarcerata dopo 85 giorni di reclusione il 29 settembre 2005, manifestò la volontà di ritornare a scrivere per il New York Times: qui riscontrò le critiche dei colleghi, in particolare di Maureen Dowd</w:t>
      </w:r>
      <w:r w:rsidR="0092513D">
        <w:rPr>
          <w:rFonts w:ascii="Times New Roman" w:hAnsi="Times New Roman" w:cs="Times New Roman"/>
          <w:color w:val="000000"/>
          <w:sz w:val="26"/>
          <w:szCs w:val="26"/>
          <w:shd w:val="clear" w:color="auto" w:fill="FFFFFF"/>
        </w:rPr>
        <w:t xml:space="preserve">, che non accettava </w:t>
      </w:r>
      <w:r w:rsidR="00D06014">
        <w:rPr>
          <w:rFonts w:ascii="Times New Roman" w:hAnsi="Times New Roman" w:cs="Times New Roman"/>
          <w:color w:val="000000"/>
          <w:sz w:val="26"/>
          <w:szCs w:val="26"/>
          <w:shd w:val="clear" w:color="auto" w:fill="FFFFFF"/>
        </w:rPr>
        <w:t xml:space="preserve">in primis </w:t>
      </w:r>
      <w:r w:rsidR="0092513D">
        <w:rPr>
          <w:rFonts w:ascii="Times New Roman" w:hAnsi="Times New Roman" w:cs="Times New Roman"/>
          <w:color w:val="000000"/>
          <w:sz w:val="26"/>
          <w:szCs w:val="26"/>
          <w:shd w:val="clear" w:color="auto" w:fill="FFFFFF"/>
        </w:rPr>
        <w:t>le libertà che la collega si era presa nel riportare in maniera superficiale le notizie sulle armi di distru</w:t>
      </w:r>
      <w:r w:rsidR="00D06014">
        <w:rPr>
          <w:rFonts w:ascii="Times New Roman" w:hAnsi="Times New Roman" w:cs="Times New Roman"/>
          <w:color w:val="000000"/>
          <w:sz w:val="26"/>
          <w:szCs w:val="26"/>
          <w:shd w:val="clear" w:color="auto" w:fill="FFFFFF"/>
        </w:rPr>
        <w:t>zione di massa irachene –</w:t>
      </w:r>
      <w:r w:rsidR="0092513D">
        <w:rPr>
          <w:rFonts w:ascii="Times New Roman" w:hAnsi="Times New Roman" w:cs="Times New Roman"/>
          <w:color w:val="000000"/>
          <w:sz w:val="26"/>
          <w:szCs w:val="26"/>
          <w:shd w:val="clear" w:color="auto" w:fill="FFFFFF"/>
        </w:rPr>
        <w:t xml:space="preserve"> </w:t>
      </w:r>
      <w:r w:rsidR="00D06014">
        <w:rPr>
          <w:rFonts w:ascii="Times New Roman" w:hAnsi="Times New Roman" w:cs="Times New Roman"/>
          <w:color w:val="000000"/>
          <w:sz w:val="26"/>
          <w:szCs w:val="26"/>
          <w:shd w:val="clear" w:color="auto" w:fill="FFFFFF"/>
        </w:rPr>
        <w:t>dimostratesi nel fra</w:t>
      </w:r>
      <w:r w:rsidR="00DC4417">
        <w:rPr>
          <w:rFonts w:ascii="Times New Roman" w:hAnsi="Times New Roman" w:cs="Times New Roman"/>
          <w:color w:val="000000"/>
          <w:sz w:val="26"/>
          <w:szCs w:val="26"/>
          <w:shd w:val="clear" w:color="auto" w:fill="FFFFFF"/>
        </w:rPr>
        <w:t>ttempo in tutta la loro fallacia</w:t>
      </w:r>
      <w:r w:rsidR="00D06014">
        <w:rPr>
          <w:rFonts w:ascii="Times New Roman" w:hAnsi="Times New Roman" w:cs="Times New Roman"/>
          <w:color w:val="000000"/>
          <w:sz w:val="26"/>
          <w:szCs w:val="26"/>
          <w:shd w:val="clear" w:color="auto" w:fill="FFFFFF"/>
        </w:rPr>
        <w:t xml:space="preserve"> – poi la sua condotta nel coinvolgimento durante il caso Valerie Plame</w:t>
      </w:r>
      <w:r w:rsidR="000E0468">
        <w:rPr>
          <w:rFonts w:ascii="Times New Roman" w:hAnsi="Times New Roman" w:cs="Times New Roman"/>
          <w:color w:val="000000"/>
          <w:sz w:val="26"/>
          <w:szCs w:val="26"/>
          <w:shd w:val="clear" w:color="auto" w:fill="FFFFFF"/>
        </w:rPr>
        <w:t>:</w:t>
      </w:r>
    </w:p>
    <w:p w:rsidR="000E0468" w:rsidRDefault="000E0468" w:rsidP="006B0A23">
      <w:pPr>
        <w:spacing w:after="0"/>
        <w:jc w:val="both"/>
        <w:rPr>
          <w:rFonts w:ascii="Times New Roman" w:hAnsi="Times New Roman" w:cs="Times New Roman"/>
          <w:color w:val="000000"/>
          <w:sz w:val="26"/>
          <w:szCs w:val="26"/>
          <w:shd w:val="clear" w:color="auto" w:fill="FFFFFF"/>
        </w:rPr>
      </w:pPr>
    </w:p>
    <w:p w:rsidR="00451858" w:rsidRDefault="000E0468" w:rsidP="006B0A23">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w:t>
      </w:r>
      <w:r w:rsidR="00D06014">
        <w:rPr>
          <w:rFonts w:ascii="Times New Roman" w:hAnsi="Times New Roman" w:cs="Times New Roman"/>
          <w:color w:val="000000"/>
          <w:sz w:val="26"/>
          <w:szCs w:val="26"/>
          <w:shd w:val="clear" w:color="auto" w:fill="FFFFFF"/>
        </w:rPr>
        <w:t xml:space="preserve">Judy ha ammesso che nella storia delle armi di distruzione di massa aveva totalmente sbagliato. Ma il giornalismo di inchiesta non è stenografia. L’inchiesta del Times e il racconto in prima persona di Judy ha avuto l’effetto perverso di sollevare più domande. Come Bill [Keller, Editore Esecutivo del Times] ha detto ieri in una nota email per il personale, Judy sembrava aver ingannato il capo ufficio di Washington – Phil Taubman – circa la misura del suo coinvolgimento nel Caso Valerie Plame. Lei aveva casualmente accettato di identificare la sua fonte, Scooter [soprannome] Libby, capo dello staff di Dick Cheney, come un </w:t>
      </w:r>
      <w:r w:rsidR="00D06014" w:rsidRPr="00D06014">
        <w:rPr>
          <w:rFonts w:ascii="Times New Roman" w:hAnsi="Times New Roman" w:cs="Times New Roman"/>
          <w:color w:val="000000"/>
          <w:sz w:val="26"/>
          <w:szCs w:val="26"/>
          <w:shd w:val="clear" w:color="auto" w:fill="FFFFFF"/>
        </w:rPr>
        <w:t>"</w:t>
      </w:r>
      <w:r w:rsidR="00D06014">
        <w:rPr>
          <w:rFonts w:ascii="Times New Roman" w:hAnsi="Times New Roman" w:cs="Times New Roman"/>
          <w:color w:val="000000"/>
          <w:sz w:val="26"/>
          <w:szCs w:val="26"/>
          <w:shd w:val="clear" w:color="auto" w:fill="FFFFFF"/>
        </w:rPr>
        <w:t>ex membro dello staff Hill</w:t>
      </w:r>
      <w:r w:rsidR="00D06014" w:rsidRPr="00D06014">
        <w:rPr>
          <w:rFonts w:ascii="Times New Roman" w:hAnsi="Times New Roman" w:cs="Times New Roman"/>
          <w:color w:val="000000"/>
          <w:sz w:val="26"/>
          <w:szCs w:val="26"/>
          <w:shd w:val="clear" w:color="auto" w:fill="FFFFFF"/>
        </w:rPr>
        <w:t>"</w:t>
      </w:r>
      <w:r w:rsidR="00D06014">
        <w:rPr>
          <w:rFonts w:ascii="Times New Roman" w:hAnsi="Times New Roman" w:cs="Times New Roman"/>
          <w:color w:val="000000"/>
          <w:sz w:val="26"/>
          <w:szCs w:val="26"/>
          <w:shd w:val="clear" w:color="auto" w:fill="FFFFFF"/>
        </w:rPr>
        <w:t xml:space="preserve"> perché un tempo aveva lavorato a Capitol Hill. L’implicazione era che questo leggero inganno era una pratica comune per i giornalisti. Così non è…Judy ha comunicato al Times che ha intenzione di scrivere un libro e intende tornare in redazione</w:t>
      </w:r>
      <w:r w:rsidR="00824161">
        <w:rPr>
          <w:rFonts w:ascii="Times New Roman" w:hAnsi="Times New Roman" w:cs="Times New Roman"/>
          <w:color w:val="000000"/>
          <w:sz w:val="26"/>
          <w:szCs w:val="26"/>
          <w:shd w:val="clear" w:color="auto" w:fill="FFFFFF"/>
        </w:rPr>
        <w:t xml:space="preserve">, sperando di seguire </w:t>
      </w:r>
      <w:r w:rsidR="00824161" w:rsidRPr="00824161">
        <w:rPr>
          <w:rFonts w:ascii="Times New Roman" w:hAnsi="Times New Roman" w:cs="Times New Roman"/>
          <w:color w:val="000000"/>
          <w:sz w:val="26"/>
          <w:szCs w:val="26"/>
          <w:shd w:val="clear" w:color="auto" w:fill="FFFFFF"/>
        </w:rPr>
        <w:t>"</w:t>
      </w:r>
      <w:r w:rsidR="00824161">
        <w:rPr>
          <w:rFonts w:ascii="Times New Roman" w:hAnsi="Times New Roman" w:cs="Times New Roman"/>
          <w:color w:val="000000"/>
          <w:sz w:val="26"/>
          <w:szCs w:val="26"/>
          <w:shd w:val="clear" w:color="auto" w:fill="FFFFFF"/>
        </w:rPr>
        <w:t>la stessa cosa che ho sempre seguito – le minacce per il nostro paese</w:t>
      </w:r>
      <w:r w:rsidR="00824161" w:rsidRPr="00824161">
        <w:rPr>
          <w:rFonts w:ascii="Times New Roman" w:hAnsi="Times New Roman" w:cs="Times New Roman"/>
          <w:color w:val="000000"/>
          <w:sz w:val="26"/>
          <w:szCs w:val="26"/>
          <w:shd w:val="clear" w:color="auto" w:fill="FFFFFF"/>
        </w:rPr>
        <w:t>"</w:t>
      </w:r>
      <w:r w:rsidR="00824161">
        <w:rPr>
          <w:rFonts w:ascii="Times New Roman" w:hAnsi="Times New Roman" w:cs="Times New Roman"/>
          <w:color w:val="000000"/>
          <w:sz w:val="26"/>
          <w:szCs w:val="26"/>
          <w:shd w:val="clear" w:color="auto" w:fill="FFFFFF"/>
        </w:rPr>
        <w:t>. Se ciò dovesse accadere, l’istituzione più in pericolo sarebbe il giornale tra le vostre mani”</w:t>
      </w:r>
      <w:r w:rsidR="00824161">
        <w:rPr>
          <w:rStyle w:val="Rimandonotaapidipagina"/>
          <w:rFonts w:ascii="Times New Roman" w:hAnsi="Times New Roman" w:cs="Times New Roman"/>
          <w:color w:val="000000"/>
          <w:sz w:val="26"/>
          <w:szCs w:val="26"/>
          <w:shd w:val="clear" w:color="auto" w:fill="FFFFFF"/>
        </w:rPr>
        <w:footnoteReference w:id="110"/>
      </w:r>
      <w:r w:rsidR="00F17A64">
        <w:rPr>
          <w:rFonts w:ascii="Times New Roman" w:hAnsi="Times New Roman" w:cs="Times New Roman"/>
          <w:color w:val="000000"/>
          <w:sz w:val="26"/>
          <w:szCs w:val="26"/>
          <w:shd w:val="clear" w:color="auto" w:fill="FFFFFF"/>
        </w:rPr>
        <w:t>.</w:t>
      </w:r>
    </w:p>
    <w:p w:rsidR="00451858" w:rsidRDefault="00F17A64" w:rsidP="006B0A23">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lastRenderedPageBreak/>
        <w:t>La Miller – tra l’altro vincitrice del Premio Pulitzer del 2002 – si trovò sempre di più con le spalle al muro: nel Novembre del 2005 rassegnò le dimissioni da reporter del New York Times.</w:t>
      </w:r>
      <w:r w:rsidR="00CA2E32">
        <w:rPr>
          <w:rFonts w:ascii="Times New Roman" w:hAnsi="Times New Roman" w:cs="Times New Roman"/>
          <w:color w:val="000000"/>
          <w:sz w:val="26"/>
          <w:szCs w:val="26"/>
          <w:shd w:val="clear" w:color="auto" w:fill="FFFFFF"/>
        </w:rPr>
        <w:t xml:space="preserve"> </w:t>
      </w:r>
    </w:p>
    <w:p w:rsidR="00F17A64" w:rsidRDefault="00CA2E32" w:rsidP="006B0A23">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La questione Miller rappresenta con estrema chiarezza la situazione che si era creata negli Stati Uniti dell’era post 11 settembre: il terrore ed il patriottismo lesero la libertà di stampa e l’obiettività dei mezzi di informazione.</w:t>
      </w:r>
      <w:r w:rsidR="000F1002">
        <w:rPr>
          <w:rFonts w:ascii="Times New Roman" w:hAnsi="Times New Roman" w:cs="Times New Roman"/>
          <w:color w:val="000000"/>
          <w:sz w:val="26"/>
          <w:szCs w:val="26"/>
          <w:shd w:val="clear" w:color="auto" w:fill="FFFFFF"/>
        </w:rPr>
        <w:t xml:space="preserve"> Ciò non sembrò tuttavia rappresentare un enorme preoccupazione per l’opinione pubblica americana, che in quegli anni difficili preferì la propria personale sicurezza ad un’informazione libera e veritiera.</w:t>
      </w:r>
      <w:r>
        <w:rPr>
          <w:rFonts w:ascii="Times New Roman" w:hAnsi="Times New Roman" w:cs="Times New Roman"/>
          <w:color w:val="000000"/>
          <w:sz w:val="26"/>
          <w:szCs w:val="26"/>
          <w:shd w:val="clear" w:color="auto" w:fill="FFFFFF"/>
        </w:rPr>
        <w:t xml:space="preserve"> </w:t>
      </w:r>
      <w:r w:rsidR="000F1002">
        <w:rPr>
          <w:rFonts w:ascii="Times New Roman" w:hAnsi="Times New Roman" w:cs="Times New Roman"/>
          <w:color w:val="000000"/>
          <w:sz w:val="26"/>
          <w:szCs w:val="26"/>
          <w:shd w:val="clear" w:color="auto" w:fill="FFFFFF"/>
        </w:rPr>
        <w:t>Q</w:t>
      </w:r>
      <w:r>
        <w:rPr>
          <w:rFonts w:ascii="Times New Roman" w:hAnsi="Times New Roman" w:cs="Times New Roman"/>
          <w:color w:val="000000"/>
          <w:sz w:val="26"/>
          <w:szCs w:val="26"/>
          <w:shd w:val="clear" w:color="auto" w:fill="FFFFFF"/>
        </w:rPr>
        <w:t xml:space="preserve">uesti sentimenti generatisi dagli attentati non si esaurirono con le dimissioni della Miller: anzi, </w:t>
      </w:r>
      <w:r w:rsidR="006F0AFC">
        <w:rPr>
          <w:rFonts w:ascii="Times New Roman" w:hAnsi="Times New Roman" w:cs="Times New Roman"/>
          <w:color w:val="000000"/>
          <w:sz w:val="26"/>
          <w:szCs w:val="26"/>
          <w:shd w:val="clear" w:color="auto" w:fill="FFFFFF"/>
        </w:rPr>
        <w:t>ebbero occasione di lasciare</w:t>
      </w:r>
      <w:r>
        <w:rPr>
          <w:rFonts w:ascii="Times New Roman" w:hAnsi="Times New Roman" w:cs="Times New Roman"/>
          <w:color w:val="000000"/>
          <w:sz w:val="26"/>
          <w:szCs w:val="26"/>
          <w:shd w:val="clear" w:color="auto" w:fill="FFFFFF"/>
        </w:rPr>
        <w:t xml:space="preserve"> manifeste nella stampa americana in ben altre circostanze ulteriori ferite alla sua libertà.</w:t>
      </w:r>
    </w:p>
    <w:p w:rsidR="003C40B6" w:rsidRDefault="003C40B6" w:rsidP="006B0A23">
      <w:pPr>
        <w:spacing w:after="0"/>
        <w:jc w:val="both"/>
        <w:rPr>
          <w:rFonts w:ascii="Times New Roman" w:hAnsi="Times New Roman" w:cs="Times New Roman"/>
          <w:color w:val="000000"/>
          <w:sz w:val="26"/>
          <w:szCs w:val="26"/>
          <w:shd w:val="clear" w:color="auto" w:fill="FFFFFF"/>
        </w:rPr>
      </w:pPr>
    </w:p>
    <w:p w:rsidR="003C40B6" w:rsidRDefault="003C40B6" w:rsidP="006B0A23">
      <w:pPr>
        <w:spacing w:after="0"/>
        <w:jc w:val="both"/>
        <w:rPr>
          <w:rFonts w:ascii="Times New Roman" w:hAnsi="Times New Roman" w:cs="Times New Roman"/>
          <w:color w:val="000000"/>
          <w:sz w:val="26"/>
          <w:szCs w:val="26"/>
          <w:shd w:val="clear" w:color="auto" w:fill="FFFFFF"/>
        </w:rPr>
      </w:pPr>
    </w:p>
    <w:p w:rsidR="004C5529" w:rsidRDefault="004C5529" w:rsidP="00DF7C51">
      <w:pPr>
        <w:spacing w:after="0"/>
        <w:jc w:val="center"/>
        <w:rPr>
          <w:rFonts w:ascii="Times New Roman" w:hAnsi="Times New Roman" w:cs="Times New Roman"/>
          <w:b/>
          <w:color w:val="000000"/>
          <w:sz w:val="32"/>
          <w:szCs w:val="32"/>
          <w:shd w:val="clear" w:color="auto" w:fill="FFFFFF"/>
        </w:rPr>
      </w:pPr>
    </w:p>
    <w:p w:rsidR="004C5529" w:rsidRDefault="004C5529" w:rsidP="00DF7C51">
      <w:pPr>
        <w:spacing w:after="0"/>
        <w:jc w:val="center"/>
        <w:rPr>
          <w:rFonts w:ascii="Times New Roman" w:hAnsi="Times New Roman" w:cs="Times New Roman"/>
          <w:b/>
          <w:color w:val="000000"/>
          <w:sz w:val="32"/>
          <w:szCs w:val="32"/>
          <w:shd w:val="clear" w:color="auto" w:fill="FFFFFF"/>
        </w:rPr>
      </w:pPr>
    </w:p>
    <w:p w:rsidR="004C5529" w:rsidRDefault="004C5529" w:rsidP="00DF7C51">
      <w:pPr>
        <w:spacing w:after="0"/>
        <w:jc w:val="center"/>
        <w:rPr>
          <w:rFonts w:ascii="Times New Roman" w:hAnsi="Times New Roman" w:cs="Times New Roman"/>
          <w:b/>
          <w:color w:val="000000"/>
          <w:sz w:val="32"/>
          <w:szCs w:val="32"/>
          <w:shd w:val="clear" w:color="auto" w:fill="FFFFFF"/>
        </w:rPr>
      </w:pPr>
    </w:p>
    <w:p w:rsidR="004C5529" w:rsidRDefault="004C5529" w:rsidP="00DF7C51">
      <w:pPr>
        <w:spacing w:after="0"/>
        <w:jc w:val="center"/>
        <w:rPr>
          <w:rFonts w:ascii="Times New Roman" w:hAnsi="Times New Roman" w:cs="Times New Roman"/>
          <w:b/>
          <w:color w:val="000000"/>
          <w:sz w:val="32"/>
          <w:szCs w:val="32"/>
          <w:shd w:val="clear" w:color="auto" w:fill="FFFFFF"/>
        </w:rPr>
      </w:pPr>
    </w:p>
    <w:p w:rsidR="004C5529" w:rsidRDefault="004C5529" w:rsidP="00DF7C51">
      <w:pPr>
        <w:spacing w:after="0"/>
        <w:jc w:val="center"/>
        <w:rPr>
          <w:rFonts w:ascii="Times New Roman" w:hAnsi="Times New Roman" w:cs="Times New Roman"/>
          <w:b/>
          <w:color w:val="000000"/>
          <w:sz w:val="32"/>
          <w:szCs w:val="32"/>
          <w:shd w:val="clear" w:color="auto" w:fill="FFFFFF"/>
        </w:rPr>
      </w:pPr>
    </w:p>
    <w:p w:rsidR="004C5529" w:rsidRDefault="004C5529" w:rsidP="00DF7C51">
      <w:pPr>
        <w:spacing w:after="0"/>
        <w:jc w:val="center"/>
        <w:rPr>
          <w:rFonts w:ascii="Times New Roman" w:hAnsi="Times New Roman" w:cs="Times New Roman"/>
          <w:b/>
          <w:color w:val="000000"/>
          <w:sz w:val="32"/>
          <w:szCs w:val="32"/>
          <w:shd w:val="clear" w:color="auto" w:fill="FFFFFF"/>
        </w:rPr>
      </w:pPr>
    </w:p>
    <w:p w:rsidR="004C5529" w:rsidRDefault="004C5529" w:rsidP="00DF7C51">
      <w:pPr>
        <w:spacing w:after="0"/>
        <w:jc w:val="center"/>
        <w:rPr>
          <w:rFonts w:ascii="Times New Roman" w:hAnsi="Times New Roman" w:cs="Times New Roman"/>
          <w:b/>
          <w:color w:val="000000"/>
          <w:sz w:val="32"/>
          <w:szCs w:val="32"/>
          <w:shd w:val="clear" w:color="auto" w:fill="FFFFFF"/>
        </w:rPr>
      </w:pPr>
    </w:p>
    <w:p w:rsidR="004C5529" w:rsidRDefault="004C5529" w:rsidP="00DF7C51">
      <w:pPr>
        <w:spacing w:after="0"/>
        <w:jc w:val="center"/>
        <w:rPr>
          <w:rFonts w:ascii="Times New Roman" w:hAnsi="Times New Roman" w:cs="Times New Roman"/>
          <w:b/>
          <w:color w:val="000000"/>
          <w:sz w:val="32"/>
          <w:szCs w:val="32"/>
          <w:shd w:val="clear" w:color="auto" w:fill="FFFFFF"/>
        </w:rPr>
      </w:pPr>
    </w:p>
    <w:p w:rsidR="004C5529" w:rsidRDefault="004C5529" w:rsidP="00DF7C51">
      <w:pPr>
        <w:spacing w:after="0"/>
        <w:jc w:val="center"/>
        <w:rPr>
          <w:rFonts w:ascii="Times New Roman" w:hAnsi="Times New Roman" w:cs="Times New Roman"/>
          <w:b/>
          <w:color w:val="000000"/>
          <w:sz w:val="32"/>
          <w:szCs w:val="32"/>
          <w:shd w:val="clear" w:color="auto" w:fill="FFFFFF"/>
        </w:rPr>
      </w:pPr>
    </w:p>
    <w:p w:rsidR="004C5529" w:rsidRDefault="004C5529" w:rsidP="00DF7C51">
      <w:pPr>
        <w:spacing w:after="0"/>
        <w:jc w:val="center"/>
        <w:rPr>
          <w:rFonts w:ascii="Times New Roman" w:hAnsi="Times New Roman" w:cs="Times New Roman"/>
          <w:b/>
          <w:color w:val="000000"/>
          <w:sz w:val="32"/>
          <w:szCs w:val="32"/>
          <w:shd w:val="clear" w:color="auto" w:fill="FFFFFF"/>
        </w:rPr>
      </w:pPr>
    </w:p>
    <w:p w:rsidR="004C5529" w:rsidRDefault="004C5529" w:rsidP="00DF7C51">
      <w:pPr>
        <w:spacing w:after="0"/>
        <w:jc w:val="center"/>
        <w:rPr>
          <w:rFonts w:ascii="Times New Roman" w:hAnsi="Times New Roman" w:cs="Times New Roman"/>
          <w:b/>
          <w:color w:val="000000"/>
          <w:sz w:val="32"/>
          <w:szCs w:val="32"/>
          <w:shd w:val="clear" w:color="auto" w:fill="FFFFFF"/>
        </w:rPr>
      </w:pPr>
    </w:p>
    <w:p w:rsidR="004C5529" w:rsidRDefault="004C5529" w:rsidP="00DF7C51">
      <w:pPr>
        <w:spacing w:after="0"/>
        <w:jc w:val="center"/>
        <w:rPr>
          <w:rFonts w:ascii="Times New Roman" w:hAnsi="Times New Roman" w:cs="Times New Roman"/>
          <w:b/>
          <w:color w:val="000000"/>
          <w:sz w:val="32"/>
          <w:szCs w:val="32"/>
          <w:shd w:val="clear" w:color="auto" w:fill="FFFFFF"/>
        </w:rPr>
      </w:pPr>
    </w:p>
    <w:p w:rsidR="004C5529" w:rsidRDefault="004C5529" w:rsidP="00DF7C51">
      <w:pPr>
        <w:spacing w:after="0"/>
        <w:jc w:val="center"/>
        <w:rPr>
          <w:rFonts w:ascii="Times New Roman" w:hAnsi="Times New Roman" w:cs="Times New Roman"/>
          <w:b/>
          <w:color w:val="000000"/>
          <w:sz w:val="32"/>
          <w:szCs w:val="32"/>
          <w:shd w:val="clear" w:color="auto" w:fill="FFFFFF"/>
        </w:rPr>
      </w:pPr>
    </w:p>
    <w:p w:rsidR="004C5529" w:rsidRDefault="004C5529" w:rsidP="00DF7C51">
      <w:pPr>
        <w:spacing w:after="0"/>
        <w:jc w:val="center"/>
        <w:rPr>
          <w:rFonts w:ascii="Times New Roman" w:hAnsi="Times New Roman" w:cs="Times New Roman"/>
          <w:b/>
          <w:color w:val="000000"/>
          <w:sz w:val="32"/>
          <w:szCs w:val="32"/>
          <w:shd w:val="clear" w:color="auto" w:fill="FFFFFF"/>
        </w:rPr>
      </w:pPr>
    </w:p>
    <w:p w:rsidR="004C5529" w:rsidRDefault="004C5529" w:rsidP="00DF7C51">
      <w:pPr>
        <w:spacing w:after="0"/>
        <w:jc w:val="center"/>
        <w:rPr>
          <w:rFonts w:ascii="Times New Roman" w:hAnsi="Times New Roman" w:cs="Times New Roman"/>
          <w:b/>
          <w:color w:val="000000"/>
          <w:sz w:val="32"/>
          <w:szCs w:val="32"/>
          <w:shd w:val="clear" w:color="auto" w:fill="FFFFFF"/>
        </w:rPr>
      </w:pPr>
    </w:p>
    <w:p w:rsidR="004C5529" w:rsidRDefault="004C5529" w:rsidP="00DF7C51">
      <w:pPr>
        <w:spacing w:after="0"/>
        <w:jc w:val="center"/>
        <w:rPr>
          <w:rFonts w:ascii="Times New Roman" w:hAnsi="Times New Roman" w:cs="Times New Roman"/>
          <w:b/>
          <w:color w:val="000000"/>
          <w:sz w:val="32"/>
          <w:szCs w:val="32"/>
          <w:shd w:val="clear" w:color="auto" w:fill="FFFFFF"/>
        </w:rPr>
      </w:pPr>
    </w:p>
    <w:p w:rsidR="004C5529" w:rsidRDefault="004C5529" w:rsidP="00DF7C51">
      <w:pPr>
        <w:spacing w:after="0"/>
        <w:jc w:val="center"/>
        <w:rPr>
          <w:rFonts w:ascii="Times New Roman" w:hAnsi="Times New Roman" w:cs="Times New Roman"/>
          <w:b/>
          <w:color w:val="000000"/>
          <w:sz w:val="32"/>
          <w:szCs w:val="32"/>
          <w:shd w:val="clear" w:color="auto" w:fill="FFFFFF"/>
        </w:rPr>
      </w:pPr>
    </w:p>
    <w:p w:rsidR="004C5529" w:rsidRDefault="004C5529" w:rsidP="00DF7C51">
      <w:pPr>
        <w:spacing w:after="0"/>
        <w:jc w:val="center"/>
        <w:rPr>
          <w:rFonts w:ascii="Times New Roman" w:hAnsi="Times New Roman" w:cs="Times New Roman"/>
          <w:b/>
          <w:color w:val="000000"/>
          <w:sz w:val="32"/>
          <w:szCs w:val="32"/>
          <w:shd w:val="clear" w:color="auto" w:fill="FFFFFF"/>
        </w:rPr>
      </w:pPr>
    </w:p>
    <w:p w:rsidR="00315D23" w:rsidRDefault="00315D23" w:rsidP="00755B36">
      <w:pPr>
        <w:spacing w:after="0"/>
        <w:rPr>
          <w:rFonts w:ascii="Times New Roman" w:hAnsi="Times New Roman" w:cs="Times New Roman"/>
          <w:b/>
          <w:color w:val="000000"/>
          <w:sz w:val="32"/>
          <w:szCs w:val="32"/>
          <w:shd w:val="clear" w:color="auto" w:fill="FFFFFF"/>
        </w:rPr>
      </w:pPr>
    </w:p>
    <w:p w:rsidR="009F5784" w:rsidRDefault="009F5784" w:rsidP="00755B36">
      <w:pPr>
        <w:spacing w:after="0"/>
        <w:rPr>
          <w:rFonts w:ascii="Times New Roman" w:hAnsi="Times New Roman" w:cs="Times New Roman"/>
          <w:b/>
          <w:color w:val="000000"/>
          <w:sz w:val="32"/>
          <w:szCs w:val="32"/>
          <w:shd w:val="clear" w:color="auto" w:fill="FFFFFF"/>
        </w:rPr>
      </w:pPr>
    </w:p>
    <w:p w:rsidR="00416F1E" w:rsidRDefault="00416F1E" w:rsidP="00DF7C51">
      <w:pPr>
        <w:spacing w:after="0"/>
        <w:jc w:val="center"/>
        <w:rPr>
          <w:rFonts w:ascii="Times New Roman" w:hAnsi="Times New Roman" w:cs="Times New Roman"/>
          <w:b/>
          <w:color w:val="000000"/>
          <w:sz w:val="32"/>
          <w:szCs w:val="32"/>
          <w:shd w:val="clear" w:color="auto" w:fill="FFFFFF"/>
        </w:rPr>
      </w:pPr>
    </w:p>
    <w:p w:rsidR="00416F1E" w:rsidRDefault="00416F1E" w:rsidP="00DF7C51">
      <w:pPr>
        <w:spacing w:after="0"/>
        <w:jc w:val="center"/>
        <w:rPr>
          <w:rFonts w:ascii="Times New Roman" w:hAnsi="Times New Roman" w:cs="Times New Roman"/>
          <w:b/>
          <w:color w:val="000000"/>
          <w:sz w:val="32"/>
          <w:szCs w:val="32"/>
          <w:shd w:val="clear" w:color="auto" w:fill="FFFFFF"/>
        </w:rPr>
      </w:pPr>
    </w:p>
    <w:p w:rsidR="00416F1E" w:rsidRDefault="00416F1E" w:rsidP="00DF7C51">
      <w:pPr>
        <w:spacing w:after="0"/>
        <w:jc w:val="center"/>
        <w:rPr>
          <w:rFonts w:ascii="Times New Roman" w:hAnsi="Times New Roman" w:cs="Times New Roman"/>
          <w:b/>
          <w:color w:val="000000"/>
          <w:sz w:val="32"/>
          <w:szCs w:val="32"/>
          <w:shd w:val="clear" w:color="auto" w:fill="FFFFFF"/>
        </w:rPr>
      </w:pPr>
    </w:p>
    <w:p w:rsidR="00416F1E" w:rsidRDefault="00416F1E" w:rsidP="00DF7C51">
      <w:pPr>
        <w:spacing w:after="0"/>
        <w:jc w:val="center"/>
        <w:rPr>
          <w:rFonts w:ascii="Times New Roman" w:hAnsi="Times New Roman" w:cs="Times New Roman"/>
          <w:b/>
          <w:color w:val="000000"/>
          <w:sz w:val="32"/>
          <w:szCs w:val="32"/>
          <w:shd w:val="clear" w:color="auto" w:fill="FFFFFF"/>
        </w:rPr>
      </w:pPr>
    </w:p>
    <w:p w:rsidR="00416F1E" w:rsidRDefault="00416F1E" w:rsidP="00DF7C51">
      <w:pPr>
        <w:spacing w:after="0"/>
        <w:jc w:val="center"/>
        <w:rPr>
          <w:rFonts w:ascii="Times New Roman" w:hAnsi="Times New Roman" w:cs="Times New Roman"/>
          <w:b/>
          <w:color w:val="000000"/>
          <w:sz w:val="32"/>
          <w:szCs w:val="32"/>
          <w:shd w:val="clear" w:color="auto" w:fill="FFFFFF"/>
        </w:rPr>
      </w:pPr>
    </w:p>
    <w:p w:rsidR="00416F1E" w:rsidRDefault="00416F1E" w:rsidP="00DF7C51">
      <w:pPr>
        <w:spacing w:after="0"/>
        <w:jc w:val="center"/>
        <w:rPr>
          <w:rFonts w:ascii="Times New Roman" w:hAnsi="Times New Roman" w:cs="Times New Roman"/>
          <w:b/>
          <w:color w:val="000000"/>
          <w:sz w:val="32"/>
          <w:szCs w:val="32"/>
          <w:shd w:val="clear" w:color="auto" w:fill="FFFFFF"/>
        </w:rPr>
      </w:pPr>
    </w:p>
    <w:p w:rsidR="00416F1E" w:rsidRDefault="00416F1E" w:rsidP="00DF7C51">
      <w:pPr>
        <w:spacing w:after="0"/>
        <w:jc w:val="center"/>
        <w:rPr>
          <w:rFonts w:ascii="Times New Roman" w:hAnsi="Times New Roman" w:cs="Times New Roman"/>
          <w:b/>
          <w:color w:val="000000"/>
          <w:sz w:val="32"/>
          <w:szCs w:val="32"/>
          <w:shd w:val="clear" w:color="auto" w:fill="FFFFFF"/>
        </w:rPr>
      </w:pPr>
    </w:p>
    <w:p w:rsidR="00416F1E" w:rsidRDefault="00416F1E" w:rsidP="00DF7C51">
      <w:pPr>
        <w:spacing w:after="0"/>
        <w:jc w:val="center"/>
        <w:rPr>
          <w:rFonts w:ascii="Times New Roman" w:hAnsi="Times New Roman" w:cs="Times New Roman"/>
          <w:b/>
          <w:color w:val="000000"/>
          <w:sz w:val="32"/>
          <w:szCs w:val="32"/>
          <w:shd w:val="clear" w:color="auto" w:fill="FFFFFF"/>
        </w:rPr>
      </w:pPr>
    </w:p>
    <w:p w:rsidR="00416F1E" w:rsidRDefault="00416F1E" w:rsidP="00DF7C51">
      <w:pPr>
        <w:spacing w:after="0"/>
        <w:jc w:val="center"/>
        <w:rPr>
          <w:rFonts w:ascii="Times New Roman" w:hAnsi="Times New Roman" w:cs="Times New Roman"/>
          <w:b/>
          <w:color w:val="000000"/>
          <w:sz w:val="32"/>
          <w:szCs w:val="32"/>
          <w:shd w:val="clear" w:color="auto" w:fill="FFFFFF"/>
        </w:rPr>
      </w:pPr>
    </w:p>
    <w:p w:rsidR="00416F1E" w:rsidRDefault="00416F1E" w:rsidP="00DF7C51">
      <w:pPr>
        <w:spacing w:after="0"/>
        <w:jc w:val="center"/>
        <w:rPr>
          <w:rFonts w:ascii="Times New Roman" w:hAnsi="Times New Roman" w:cs="Times New Roman"/>
          <w:b/>
          <w:color w:val="000000"/>
          <w:sz w:val="32"/>
          <w:szCs w:val="32"/>
          <w:shd w:val="clear" w:color="auto" w:fill="FFFFFF"/>
        </w:rPr>
      </w:pPr>
    </w:p>
    <w:p w:rsidR="00416F1E" w:rsidRDefault="00416F1E" w:rsidP="00DF7C51">
      <w:pPr>
        <w:spacing w:after="0"/>
        <w:jc w:val="center"/>
        <w:rPr>
          <w:rFonts w:ascii="Times New Roman" w:hAnsi="Times New Roman" w:cs="Times New Roman"/>
          <w:b/>
          <w:color w:val="000000"/>
          <w:sz w:val="32"/>
          <w:szCs w:val="32"/>
          <w:shd w:val="clear" w:color="auto" w:fill="FFFFFF"/>
        </w:rPr>
      </w:pPr>
    </w:p>
    <w:p w:rsidR="00416F1E" w:rsidRDefault="00416F1E" w:rsidP="00DF7C51">
      <w:pPr>
        <w:spacing w:after="0"/>
        <w:jc w:val="center"/>
        <w:rPr>
          <w:rFonts w:ascii="Times New Roman" w:hAnsi="Times New Roman" w:cs="Times New Roman"/>
          <w:b/>
          <w:color w:val="000000"/>
          <w:sz w:val="32"/>
          <w:szCs w:val="32"/>
          <w:shd w:val="clear" w:color="auto" w:fill="FFFFFF"/>
        </w:rPr>
      </w:pPr>
    </w:p>
    <w:p w:rsidR="00416F1E" w:rsidRDefault="00416F1E" w:rsidP="00DF7C51">
      <w:pPr>
        <w:spacing w:after="0"/>
        <w:jc w:val="center"/>
        <w:rPr>
          <w:rFonts w:ascii="Times New Roman" w:hAnsi="Times New Roman" w:cs="Times New Roman"/>
          <w:b/>
          <w:color w:val="000000"/>
          <w:sz w:val="32"/>
          <w:szCs w:val="32"/>
          <w:shd w:val="clear" w:color="auto" w:fill="FFFFFF"/>
        </w:rPr>
      </w:pPr>
    </w:p>
    <w:p w:rsidR="00416F1E" w:rsidRDefault="00416F1E" w:rsidP="00DF7C51">
      <w:pPr>
        <w:spacing w:after="0"/>
        <w:jc w:val="center"/>
        <w:rPr>
          <w:rFonts w:ascii="Times New Roman" w:hAnsi="Times New Roman" w:cs="Times New Roman"/>
          <w:b/>
          <w:color w:val="000000"/>
          <w:sz w:val="32"/>
          <w:szCs w:val="32"/>
          <w:shd w:val="clear" w:color="auto" w:fill="FFFFFF"/>
        </w:rPr>
      </w:pPr>
    </w:p>
    <w:p w:rsidR="00416F1E" w:rsidRDefault="00416F1E" w:rsidP="00DF7C51">
      <w:pPr>
        <w:spacing w:after="0"/>
        <w:jc w:val="center"/>
        <w:rPr>
          <w:rFonts w:ascii="Times New Roman" w:hAnsi="Times New Roman" w:cs="Times New Roman"/>
          <w:b/>
          <w:color w:val="000000"/>
          <w:sz w:val="32"/>
          <w:szCs w:val="32"/>
          <w:shd w:val="clear" w:color="auto" w:fill="FFFFFF"/>
        </w:rPr>
      </w:pPr>
    </w:p>
    <w:p w:rsidR="00416F1E" w:rsidRDefault="00416F1E" w:rsidP="00DF7C51">
      <w:pPr>
        <w:spacing w:after="0"/>
        <w:jc w:val="center"/>
        <w:rPr>
          <w:rFonts w:ascii="Times New Roman" w:hAnsi="Times New Roman" w:cs="Times New Roman"/>
          <w:b/>
          <w:color w:val="000000"/>
          <w:sz w:val="32"/>
          <w:szCs w:val="32"/>
          <w:shd w:val="clear" w:color="auto" w:fill="FFFFFF"/>
        </w:rPr>
      </w:pPr>
    </w:p>
    <w:p w:rsidR="00416F1E" w:rsidRDefault="00416F1E" w:rsidP="00DF7C51">
      <w:pPr>
        <w:spacing w:after="0"/>
        <w:jc w:val="center"/>
        <w:rPr>
          <w:rFonts w:ascii="Times New Roman" w:hAnsi="Times New Roman" w:cs="Times New Roman"/>
          <w:b/>
          <w:color w:val="000000"/>
          <w:sz w:val="32"/>
          <w:szCs w:val="32"/>
          <w:shd w:val="clear" w:color="auto" w:fill="FFFFFF"/>
        </w:rPr>
      </w:pPr>
    </w:p>
    <w:p w:rsidR="00416F1E" w:rsidRDefault="00416F1E" w:rsidP="00DF7C51">
      <w:pPr>
        <w:spacing w:after="0"/>
        <w:jc w:val="center"/>
        <w:rPr>
          <w:rFonts w:ascii="Times New Roman" w:hAnsi="Times New Roman" w:cs="Times New Roman"/>
          <w:b/>
          <w:color w:val="000000"/>
          <w:sz w:val="32"/>
          <w:szCs w:val="32"/>
          <w:shd w:val="clear" w:color="auto" w:fill="FFFFFF"/>
        </w:rPr>
      </w:pPr>
    </w:p>
    <w:p w:rsidR="00416F1E" w:rsidRDefault="00416F1E" w:rsidP="00DF7C51">
      <w:pPr>
        <w:spacing w:after="0"/>
        <w:jc w:val="center"/>
        <w:rPr>
          <w:rFonts w:ascii="Times New Roman" w:hAnsi="Times New Roman" w:cs="Times New Roman"/>
          <w:b/>
          <w:color w:val="000000"/>
          <w:sz w:val="32"/>
          <w:szCs w:val="32"/>
          <w:shd w:val="clear" w:color="auto" w:fill="FFFFFF"/>
        </w:rPr>
      </w:pPr>
    </w:p>
    <w:p w:rsidR="00416F1E" w:rsidRDefault="00416F1E" w:rsidP="00DF7C51">
      <w:pPr>
        <w:spacing w:after="0"/>
        <w:jc w:val="center"/>
        <w:rPr>
          <w:rFonts w:ascii="Times New Roman" w:hAnsi="Times New Roman" w:cs="Times New Roman"/>
          <w:b/>
          <w:color w:val="000000"/>
          <w:sz w:val="32"/>
          <w:szCs w:val="32"/>
          <w:shd w:val="clear" w:color="auto" w:fill="FFFFFF"/>
        </w:rPr>
      </w:pPr>
    </w:p>
    <w:p w:rsidR="00416F1E" w:rsidRDefault="00416F1E" w:rsidP="00DF7C51">
      <w:pPr>
        <w:spacing w:after="0"/>
        <w:jc w:val="center"/>
        <w:rPr>
          <w:rFonts w:ascii="Times New Roman" w:hAnsi="Times New Roman" w:cs="Times New Roman"/>
          <w:b/>
          <w:color w:val="000000"/>
          <w:sz w:val="32"/>
          <w:szCs w:val="32"/>
          <w:shd w:val="clear" w:color="auto" w:fill="FFFFFF"/>
        </w:rPr>
      </w:pPr>
    </w:p>
    <w:p w:rsidR="00416F1E" w:rsidRDefault="00416F1E" w:rsidP="00DF7C51">
      <w:pPr>
        <w:spacing w:after="0"/>
        <w:jc w:val="center"/>
        <w:rPr>
          <w:rFonts w:ascii="Times New Roman" w:hAnsi="Times New Roman" w:cs="Times New Roman"/>
          <w:b/>
          <w:color w:val="000000"/>
          <w:sz w:val="32"/>
          <w:szCs w:val="32"/>
          <w:shd w:val="clear" w:color="auto" w:fill="FFFFFF"/>
        </w:rPr>
      </w:pPr>
    </w:p>
    <w:p w:rsidR="00416F1E" w:rsidRDefault="00416F1E" w:rsidP="00DF7C51">
      <w:pPr>
        <w:spacing w:after="0"/>
        <w:jc w:val="center"/>
        <w:rPr>
          <w:rFonts w:ascii="Times New Roman" w:hAnsi="Times New Roman" w:cs="Times New Roman"/>
          <w:b/>
          <w:color w:val="000000"/>
          <w:sz w:val="32"/>
          <w:szCs w:val="32"/>
          <w:shd w:val="clear" w:color="auto" w:fill="FFFFFF"/>
        </w:rPr>
      </w:pPr>
    </w:p>
    <w:p w:rsidR="00416F1E" w:rsidRDefault="00416F1E" w:rsidP="00DF7C51">
      <w:pPr>
        <w:spacing w:after="0"/>
        <w:jc w:val="center"/>
        <w:rPr>
          <w:rFonts w:ascii="Times New Roman" w:hAnsi="Times New Roman" w:cs="Times New Roman"/>
          <w:b/>
          <w:color w:val="000000"/>
          <w:sz w:val="32"/>
          <w:szCs w:val="32"/>
          <w:shd w:val="clear" w:color="auto" w:fill="FFFFFF"/>
        </w:rPr>
      </w:pPr>
    </w:p>
    <w:p w:rsidR="00416F1E" w:rsidRDefault="00416F1E" w:rsidP="00DF7C51">
      <w:pPr>
        <w:spacing w:after="0"/>
        <w:jc w:val="center"/>
        <w:rPr>
          <w:rFonts w:ascii="Times New Roman" w:hAnsi="Times New Roman" w:cs="Times New Roman"/>
          <w:b/>
          <w:color w:val="000000"/>
          <w:sz w:val="32"/>
          <w:szCs w:val="32"/>
          <w:shd w:val="clear" w:color="auto" w:fill="FFFFFF"/>
        </w:rPr>
      </w:pPr>
    </w:p>
    <w:p w:rsidR="00416F1E" w:rsidRDefault="00416F1E" w:rsidP="00DF7C51">
      <w:pPr>
        <w:spacing w:after="0"/>
        <w:jc w:val="center"/>
        <w:rPr>
          <w:rFonts w:ascii="Times New Roman" w:hAnsi="Times New Roman" w:cs="Times New Roman"/>
          <w:b/>
          <w:color w:val="000000"/>
          <w:sz w:val="32"/>
          <w:szCs w:val="32"/>
          <w:shd w:val="clear" w:color="auto" w:fill="FFFFFF"/>
        </w:rPr>
      </w:pPr>
    </w:p>
    <w:p w:rsidR="00416F1E" w:rsidRDefault="00416F1E" w:rsidP="00DF7C51">
      <w:pPr>
        <w:spacing w:after="0"/>
        <w:jc w:val="center"/>
        <w:rPr>
          <w:rFonts w:ascii="Times New Roman" w:hAnsi="Times New Roman" w:cs="Times New Roman"/>
          <w:b/>
          <w:color w:val="000000"/>
          <w:sz w:val="32"/>
          <w:szCs w:val="32"/>
          <w:shd w:val="clear" w:color="auto" w:fill="FFFFFF"/>
        </w:rPr>
      </w:pPr>
    </w:p>
    <w:p w:rsidR="00416F1E" w:rsidRDefault="00416F1E" w:rsidP="00DF7C51">
      <w:pPr>
        <w:spacing w:after="0"/>
        <w:jc w:val="center"/>
        <w:rPr>
          <w:rFonts w:ascii="Times New Roman" w:hAnsi="Times New Roman" w:cs="Times New Roman"/>
          <w:b/>
          <w:color w:val="000000"/>
          <w:sz w:val="32"/>
          <w:szCs w:val="32"/>
          <w:shd w:val="clear" w:color="auto" w:fill="FFFFFF"/>
        </w:rPr>
      </w:pPr>
    </w:p>
    <w:p w:rsidR="00416F1E" w:rsidRDefault="00416F1E" w:rsidP="00DF7C51">
      <w:pPr>
        <w:spacing w:after="0"/>
        <w:jc w:val="center"/>
        <w:rPr>
          <w:rFonts w:ascii="Times New Roman" w:hAnsi="Times New Roman" w:cs="Times New Roman"/>
          <w:b/>
          <w:color w:val="000000"/>
          <w:sz w:val="32"/>
          <w:szCs w:val="32"/>
          <w:shd w:val="clear" w:color="auto" w:fill="FFFFFF"/>
        </w:rPr>
      </w:pPr>
    </w:p>
    <w:p w:rsidR="00416F1E" w:rsidRDefault="00416F1E" w:rsidP="00DF7C51">
      <w:pPr>
        <w:spacing w:after="0"/>
        <w:jc w:val="center"/>
        <w:rPr>
          <w:rFonts w:ascii="Times New Roman" w:hAnsi="Times New Roman" w:cs="Times New Roman"/>
          <w:b/>
          <w:color w:val="000000"/>
          <w:sz w:val="32"/>
          <w:szCs w:val="32"/>
          <w:shd w:val="clear" w:color="auto" w:fill="FFFFFF"/>
        </w:rPr>
      </w:pPr>
    </w:p>
    <w:p w:rsidR="00416F1E" w:rsidRDefault="00416F1E" w:rsidP="00DF7C51">
      <w:pPr>
        <w:spacing w:after="0"/>
        <w:jc w:val="center"/>
        <w:rPr>
          <w:rFonts w:ascii="Times New Roman" w:hAnsi="Times New Roman" w:cs="Times New Roman"/>
          <w:b/>
          <w:color w:val="000000"/>
          <w:sz w:val="32"/>
          <w:szCs w:val="32"/>
          <w:shd w:val="clear" w:color="auto" w:fill="FFFFFF"/>
        </w:rPr>
      </w:pPr>
    </w:p>
    <w:p w:rsidR="00DF7C51" w:rsidRPr="00094549" w:rsidRDefault="00DF7C51" w:rsidP="00DF7C51">
      <w:pPr>
        <w:spacing w:after="0"/>
        <w:jc w:val="center"/>
        <w:rPr>
          <w:rFonts w:ascii="Times New Roman" w:hAnsi="Times New Roman" w:cs="Times New Roman"/>
          <w:sz w:val="26"/>
          <w:szCs w:val="26"/>
        </w:rPr>
      </w:pPr>
      <w:r>
        <w:rPr>
          <w:rFonts w:ascii="Times New Roman" w:hAnsi="Times New Roman" w:cs="Times New Roman"/>
          <w:b/>
          <w:color w:val="000000"/>
          <w:sz w:val="32"/>
          <w:szCs w:val="32"/>
          <w:shd w:val="clear" w:color="auto" w:fill="FFFFFF"/>
        </w:rPr>
        <w:lastRenderedPageBreak/>
        <w:t>Capitolo Terzo</w:t>
      </w:r>
    </w:p>
    <w:p w:rsidR="00DF7C51" w:rsidRPr="00357D81" w:rsidRDefault="00DF7C51" w:rsidP="00DF7C51">
      <w:pPr>
        <w:spacing w:after="0"/>
        <w:jc w:val="center"/>
        <w:rPr>
          <w:rFonts w:ascii="Times New Roman" w:hAnsi="Times New Roman" w:cs="Times New Roman"/>
          <w:b/>
          <w:i/>
          <w:color w:val="000000"/>
          <w:sz w:val="32"/>
          <w:szCs w:val="32"/>
          <w:shd w:val="clear" w:color="auto" w:fill="FFFFFF"/>
        </w:rPr>
      </w:pPr>
      <w:r>
        <w:rPr>
          <w:rFonts w:ascii="Times New Roman" w:hAnsi="Times New Roman" w:cs="Times New Roman"/>
          <w:b/>
          <w:i/>
          <w:color w:val="000000"/>
          <w:sz w:val="32"/>
          <w:szCs w:val="32"/>
          <w:shd w:val="clear" w:color="auto" w:fill="FFFFFF"/>
        </w:rPr>
        <w:t xml:space="preserve">Il </w:t>
      </w:r>
      <w:r w:rsidR="00315D23">
        <w:rPr>
          <w:rFonts w:ascii="Times New Roman" w:hAnsi="Times New Roman" w:cs="Times New Roman"/>
          <w:b/>
          <w:i/>
          <w:color w:val="000000"/>
          <w:sz w:val="32"/>
          <w:szCs w:val="32"/>
          <w:shd w:val="clear" w:color="auto" w:fill="FFFFFF"/>
        </w:rPr>
        <w:t>“</w:t>
      </w:r>
      <w:r>
        <w:rPr>
          <w:rFonts w:ascii="Times New Roman" w:hAnsi="Times New Roman" w:cs="Times New Roman"/>
          <w:b/>
          <w:i/>
          <w:color w:val="000000"/>
          <w:sz w:val="32"/>
          <w:szCs w:val="32"/>
          <w:shd w:val="clear" w:color="auto" w:fill="FFFFFF"/>
        </w:rPr>
        <w:t>Fronte dell’Etere</w:t>
      </w:r>
      <w:r w:rsidR="00315D23">
        <w:rPr>
          <w:rFonts w:ascii="Times New Roman" w:hAnsi="Times New Roman" w:cs="Times New Roman"/>
          <w:b/>
          <w:i/>
          <w:color w:val="000000"/>
          <w:sz w:val="32"/>
          <w:szCs w:val="32"/>
          <w:shd w:val="clear" w:color="auto" w:fill="FFFFFF"/>
        </w:rPr>
        <w:t>”</w:t>
      </w:r>
      <w:r w:rsidR="00277AA7">
        <w:rPr>
          <w:rFonts w:ascii="Times New Roman" w:hAnsi="Times New Roman" w:cs="Times New Roman"/>
          <w:b/>
          <w:i/>
          <w:color w:val="000000"/>
          <w:sz w:val="32"/>
          <w:szCs w:val="32"/>
          <w:shd w:val="clear" w:color="auto" w:fill="FFFFFF"/>
        </w:rPr>
        <w:t>: le ulteriori ferite</w:t>
      </w:r>
    </w:p>
    <w:p w:rsidR="00BF75AF" w:rsidRDefault="00BF75AF" w:rsidP="006B0A23">
      <w:pPr>
        <w:spacing w:after="0"/>
        <w:jc w:val="both"/>
        <w:rPr>
          <w:rFonts w:ascii="Times New Roman" w:hAnsi="Times New Roman" w:cs="Times New Roman"/>
          <w:color w:val="000000"/>
          <w:sz w:val="26"/>
          <w:szCs w:val="26"/>
          <w:shd w:val="clear" w:color="auto" w:fill="FFFFFF"/>
        </w:rPr>
      </w:pPr>
    </w:p>
    <w:p w:rsidR="00BF75AF" w:rsidRDefault="00755B36" w:rsidP="006B0A23">
      <w:pPr>
        <w:spacing w:after="0"/>
        <w:jc w:val="both"/>
        <w:rPr>
          <w:rFonts w:ascii="Times New Roman" w:hAnsi="Times New Roman" w:cs="Times New Roman"/>
          <w:b/>
          <w:color w:val="000000"/>
          <w:sz w:val="28"/>
          <w:szCs w:val="28"/>
          <w:shd w:val="clear" w:color="auto" w:fill="FFFFFF"/>
        </w:rPr>
      </w:pPr>
      <w:r w:rsidRPr="00755B36">
        <w:rPr>
          <w:rFonts w:ascii="Times New Roman" w:hAnsi="Times New Roman" w:cs="Times New Roman"/>
          <w:b/>
          <w:color w:val="000000"/>
          <w:sz w:val="28"/>
          <w:szCs w:val="28"/>
          <w:shd w:val="clear" w:color="auto" w:fill="FFFFFF"/>
        </w:rPr>
        <w:t xml:space="preserve">3.1  </w:t>
      </w:r>
      <w:r w:rsidR="00651231">
        <w:rPr>
          <w:rFonts w:ascii="Times New Roman" w:hAnsi="Times New Roman" w:cs="Times New Roman"/>
          <w:b/>
          <w:color w:val="000000"/>
          <w:sz w:val="28"/>
          <w:szCs w:val="28"/>
          <w:shd w:val="clear" w:color="auto" w:fill="FFFFFF"/>
        </w:rPr>
        <w:t xml:space="preserve">Business </w:t>
      </w:r>
      <w:proofErr w:type="spellStart"/>
      <w:r w:rsidR="00651231">
        <w:rPr>
          <w:rFonts w:ascii="Times New Roman" w:hAnsi="Times New Roman" w:cs="Times New Roman"/>
          <w:b/>
          <w:color w:val="000000"/>
          <w:sz w:val="28"/>
          <w:szCs w:val="28"/>
          <w:shd w:val="clear" w:color="auto" w:fill="FFFFFF"/>
        </w:rPr>
        <w:t>is</w:t>
      </w:r>
      <w:proofErr w:type="spellEnd"/>
      <w:r w:rsidR="00651231">
        <w:rPr>
          <w:rFonts w:ascii="Times New Roman" w:hAnsi="Times New Roman" w:cs="Times New Roman"/>
          <w:b/>
          <w:color w:val="000000"/>
          <w:sz w:val="28"/>
          <w:szCs w:val="28"/>
          <w:shd w:val="clear" w:color="auto" w:fill="FFFFFF"/>
        </w:rPr>
        <w:t xml:space="preserve"> just business</w:t>
      </w:r>
    </w:p>
    <w:p w:rsidR="00755B36" w:rsidRDefault="00755B36" w:rsidP="006B0A23">
      <w:pPr>
        <w:spacing w:after="0"/>
        <w:jc w:val="both"/>
        <w:rPr>
          <w:rFonts w:ascii="Times New Roman" w:hAnsi="Times New Roman" w:cs="Times New Roman"/>
          <w:color w:val="000000"/>
          <w:sz w:val="26"/>
          <w:szCs w:val="26"/>
          <w:shd w:val="clear" w:color="auto" w:fill="FFFFFF"/>
        </w:rPr>
      </w:pPr>
    </w:p>
    <w:p w:rsidR="00905002" w:rsidRDefault="008A66E0" w:rsidP="00AE6E13">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Precedentemente all’invasione dell’Iraq – in quella che sarebbe divenuta la Seconda Guerra del Golfo – gli Stati Uniti tentarono di perseguire l’obiettivo della cattura di Osama Bin Laden, il capo del gruppo terroristico al Qaeda</w:t>
      </w:r>
      <w:r w:rsidR="00905002">
        <w:rPr>
          <w:rFonts w:ascii="Times New Roman" w:hAnsi="Times New Roman" w:cs="Times New Roman"/>
          <w:color w:val="000000"/>
          <w:sz w:val="26"/>
          <w:szCs w:val="26"/>
          <w:shd w:val="clear" w:color="auto" w:fill="FFFFFF"/>
        </w:rPr>
        <w:t xml:space="preserve"> ritenuto l’unico</w:t>
      </w:r>
      <w:r>
        <w:rPr>
          <w:rFonts w:ascii="Times New Roman" w:hAnsi="Times New Roman" w:cs="Times New Roman"/>
          <w:color w:val="000000"/>
          <w:sz w:val="26"/>
          <w:szCs w:val="26"/>
          <w:shd w:val="clear" w:color="auto" w:fill="FFFFFF"/>
        </w:rPr>
        <w:t xml:space="preserve"> responsabile degli attentati terroristici al World Trade Center</w:t>
      </w:r>
      <w:r w:rsidR="001809B3">
        <w:rPr>
          <w:rFonts w:ascii="Times New Roman" w:hAnsi="Times New Roman" w:cs="Times New Roman"/>
          <w:color w:val="000000"/>
          <w:sz w:val="26"/>
          <w:szCs w:val="26"/>
          <w:shd w:val="clear" w:color="auto" w:fill="FFFFFF"/>
        </w:rPr>
        <w:t xml:space="preserve"> dell’11 Settembre 2001</w:t>
      </w:r>
      <w:r>
        <w:rPr>
          <w:rFonts w:ascii="Times New Roman" w:hAnsi="Times New Roman" w:cs="Times New Roman"/>
          <w:color w:val="000000"/>
          <w:sz w:val="26"/>
          <w:szCs w:val="26"/>
          <w:shd w:val="clear" w:color="auto" w:fill="FFFFFF"/>
        </w:rPr>
        <w:t xml:space="preserve">. </w:t>
      </w:r>
    </w:p>
    <w:p w:rsidR="00755B36" w:rsidRDefault="00AE6E13" w:rsidP="00AE6E13">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Il terrore generato da</w:t>
      </w:r>
      <w:r w:rsidR="008A66E0">
        <w:rPr>
          <w:rFonts w:ascii="Times New Roman" w:hAnsi="Times New Roman" w:cs="Times New Roman"/>
          <w:color w:val="000000"/>
          <w:sz w:val="26"/>
          <w:szCs w:val="26"/>
          <w:shd w:val="clear" w:color="auto" w:fill="FFFFFF"/>
        </w:rPr>
        <w:t xml:space="preserve"> tali attentati</w:t>
      </w:r>
      <w:r>
        <w:rPr>
          <w:rFonts w:ascii="Times New Roman" w:hAnsi="Times New Roman" w:cs="Times New Roman"/>
          <w:color w:val="000000"/>
          <w:sz w:val="26"/>
          <w:szCs w:val="26"/>
          <w:shd w:val="clear" w:color="auto" w:fill="FFFFFF"/>
        </w:rPr>
        <w:t xml:space="preserve"> scatenò, come naturale conseguenza, una crescente necessità nella popolazione americana di informazione,</w:t>
      </w:r>
      <w:r w:rsidR="00ED658B">
        <w:rPr>
          <w:rFonts w:ascii="Times New Roman" w:hAnsi="Times New Roman" w:cs="Times New Roman"/>
          <w:color w:val="000000"/>
          <w:sz w:val="26"/>
          <w:szCs w:val="26"/>
          <w:shd w:val="clear" w:color="auto" w:fill="FFFFFF"/>
        </w:rPr>
        <w:t xml:space="preserve"> da ottenere attraverso i media.</w:t>
      </w:r>
      <w:r w:rsidR="008A66E0">
        <w:rPr>
          <w:rFonts w:ascii="Times New Roman" w:hAnsi="Times New Roman" w:cs="Times New Roman"/>
          <w:color w:val="000000"/>
          <w:sz w:val="26"/>
          <w:szCs w:val="26"/>
          <w:shd w:val="clear" w:color="auto" w:fill="FFFFFF"/>
        </w:rPr>
        <w:t xml:space="preserve"> </w:t>
      </w:r>
      <w:r w:rsidR="00ED658B">
        <w:rPr>
          <w:rFonts w:ascii="Times New Roman" w:hAnsi="Times New Roman" w:cs="Times New Roman"/>
          <w:color w:val="000000"/>
          <w:sz w:val="26"/>
          <w:szCs w:val="26"/>
          <w:shd w:val="clear" w:color="auto" w:fill="FFFFFF"/>
        </w:rPr>
        <w:t xml:space="preserve"> T</w:t>
      </w:r>
      <w:r>
        <w:rPr>
          <w:rFonts w:ascii="Times New Roman" w:hAnsi="Times New Roman" w:cs="Times New Roman"/>
          <w:color w:val="000000"/>
          <w:sz w:val="26"/>
          <w:szCs w:val="26"/>
          <w:shd w:val="clear" w:color="auto" w:fill="FFFFFF"/>
        </w:rPr>
        <w:t>elevisioni, carta stampata e Internet</w:t>
      </w:r>
      <w:r w:rsidR="00ED658B">
        <w:rPr>
          <w:rFonts w:ascii="Times New Roman" w:hAnsi="Times New Roman" w:cs="Times New Roman"/>
          <w:color w:val="000000"/>
          <w:sz w:val="26"/>
          <w:szCs w:val="26"/>
          <w:shd w:val="clear" w:color="auto" w:fill="FFFFFF"/>
        </w:rPr>
        <w:t>, evidenziarono</w:t>
      </w:r>
      <w:r w:rsidR="00AF3A3F">
        <w:rPr>
          <w:rFonts w:ascii="Times New Roman" w:hAnsi="Times New Roman" w:cs="Times New Roman"/>
          <w:color w:val="000000"/>
          <w:sz w:val="26"/>
          <w:szCs w:val="26"/>
          <w:shd w:val="clear" w:color="auto" w:fill="FFFFFF"/>
        </w:rPr>
        <w:t xml:space="preserve"> quindi</w:t>
      </w:r>
      <w:r w:rsidR="00ED658B">
        <w:rPr>
          <w:rFonts w:ascii="Times New Roman" w:hAnsi="Times New Roman" w:cs="Times New Roman"/>
          <w:color w:val="000000"/>
          <w:sz w:val="26"/>
          <w:szCs w:val="26"/>
          <w:shd w:val="clear" w:color="auto" w:fill="FFFFFF"/>
        </w:rPr>
        <w:t xml:space="preserve"> un notevole aumento di tiratura e di share nel periodo immediatamente successivo agli attentati</w:t>
      </w:r>
      <w:r>
        <w:rPr>
          <w:rFonts w:ascii="Times New Roman" w:hAnsi="Times New Roman" w:cs="Times New Roman"/>
          <w:color w:val="000000"/>
          <w:sz w:val="26"/>
          <w:szCs w:val="26"/>
          <w:shd w:val="clear" w:color="auto" w:fill="FFFFFF"/>
        </w:rPr>
        <w:t>.</w:t>
      </w:r>
      <w:r w:rsidR="00B43C8F">
        <w:rPr>
          <w:rFonts w:ascii="Times New Roman" w:hAnsi="Times New Roman" w:cs="Times New Roman"/>
          <w:color w:val="000000"/>
          <w:sz w:val="26"/>
          <w:szCs w:val="26"/>
          <w:shd w:val="clear" w:color="auto" w:fill="FFFFFF"/>
        </w:rPr>
        <w:t xml:space="preserve"> Non solo: a un tale aumento</w:t>
      </w:r>
      <w:r w:rsidR="002C54C4">
        <w:rPr>
          <w:rFonts w:ascii="Times New Roman" w:hAnsi="Times New Roman" w:cs="Times New Roman"/>
          <w:color w:val="000000"/>
          <w:sz w:val="26"/>
          <w:szCs w:val="26"/>
          <w:shd w:val="clear" w:color="auto" w:fill="FFFFFF"/>
        </w:rPr>
        <w:t xml:space="preserve"> corrispose in parallelo un aumento dei consensi e delle opinioni positive riguardanti la qualità dei reportage</w:t>
      </w:r>
      <w:r w:rsidR="00892128">
        <w:rPr>
          <w:rFonts w:ascii="Times New Roman" w:hAnsi="Times New Roman" w:cs="Times New Roman"/>
          <w:color w:val="000000"/>
          <w:sz w:val="26"/>
          <w:szCs w:val="26"/>
          <w:shd w:val="clear" w:color="auto" w:fill="FFFFFF"/>
        </w:rPr>
        <w:t xml:space="preserve"> effettuati dai media sugli attentati e</w:t>
      </w:r>
      <w:r w:rsidR="00AF3A3F">
        <w:rPr>
          <w:rFonts w:ascii="Times New Roman" w:hAnsi="Times New Roman" w:cs="Times New Roman"/>
          <w:color w:val="000000"/>
          <w:sz w:val="26"/>
          <w:szCs w:val="26"/>
          <w:shd w:val="clear" w:color="auto" w:fill="FFFFFF"/>
        </w:rPr>
        <w:t xml:space="preserve"> gli avvenimenti ad essi collega</w:t>
      </w:r>
      <w:r w:rsidR="00892128">
        <w:rPr>
          <w:rFonts w:ascii="Times New Roman" w:hAnsi="Times New Roman" w:cs="Times New Roman"/>
          <w:color w:val="000000"/>
          <w:sz w:val="26"/>
          <w:szCs w:val="26"/>
          <w:shd w:val="clear" w:color="auto" w:fill="FFFFFF"/>
        </w:rPr>
        <w:t>ti</w:t>
      </w:r>
      <w:r w:rsidR="002C54C4">
        <w:rPr>
          <w:rFonts w:ascii="Times New Roman" w:hAnsi="Times New Roman" w:cs="Times New Roman"/>
          <w:color w:val="000000"/>
          <w:sz w:val="26"/>
          <w:szCs w:val="26"/>
          <w:shd w:val="clear" w:color="auto" w:fill="FFFFFF"/>
        </w:rPr>
        <w:t>.</w:t>
      </w:r>
      <w:r w:rsidR="00ED658B">
        <w:rPr>
          <w:rFonts w:ascii="Times New Roman" w:hAnsi="Times New Roman" w:cs="Times New Roman"/>
          <w:color w:val="000000"/>
          <w:sz w:val="26"/>
          <w:szCs w:val="26"/>
          <w:shd w:val="clear" w:color="auto" w:fill="FFFFFF"/>
        </w:rPr>
        <w:t xml:space="preserve"> Ad esempio,</w:t>
      </w:r>
      <w:r>
        <w:rPr>
          <w:rFonts w:ascii="Times New Roman" w:hAnsi="Times New Roman" w:cs="Times New Roman"/>
          <w:color w:val="000000"/>
          <w:sz w:val="26"/>
          <w:szCs w:val="26"/>
          <w:shd w:val="clear" w:color="auto" w:fill="FFFFFF"/>
        </w:rPr>
        <w:t xml:space="preserve"> </w:t>
      </w:r>
      <w:r w:rsidR="00ED658B">
        <w:rPr>
          <w:rFonts w:ascii="Times New Roman" w:hAnsi="Times New Roman" w:cs="Times New Roman"/>
          <w:color w:val="000000"/>
          <w:sz w:val="26"/>
          <w:szCs w:val="26"/>
          <w:shd w:val="clear" w:color="auto" w:fill="FFFFFF"/>
        </w:rPr>
        <w:t>c</w:t>
      </w:r>
      <w:r>
        <w:rPr>
          <w:rFonts w:ascii="Times New Roman" w:hAnsi="Times New Roman" w:cs="Times New Roman"/>
          <w:color w:val="000000"/>
          <w:sz w:val="26"/>
          <w:szCs w:val="26"/>
          <w:shd w:val="clear" w:color="auto" w:fill="FFFFFF"/>
        </w:rPr>
        <w:t xml:space="preserve">ome sottolineano Lisa Finnegan e Harold </w:t>
      </w:r>
      <w:proofErr w:type="spellStart"/>
      <w:r>
        <w:rPr>
          <w:rFonts w:ascii="Times New Roman" w:hAnsi="Times New Roman" w:cs="Times New Roman"/>
          <w:color w:val="000000"/>
          <w:sz w:val="26"/>
          <w:szCs w:val="26"/>
          <w:shd w:val="clear" w:color="auto" w:fill="FFFFFF"/>
        </w:rPr>
        <w:t>Takooshian</w:t>
      </w:r>
      <w:proofErr w:type="spellEnd"/>
      <w:r>
        <w:rPr>
          <w:rFonts w:ascii="Times New Roman" w:hAnsi="Times New Roman" w:cs="Times New Roman"/>
          <w:color w:val="000000"/>
          <w:sz w:val="26"/>
          <w:szCs w:val="26"/>
          <w:shd w:val="clear" w:color="auto" w:fill="FFFFFF"/>
        </w:rPr>
        <w:t xml:space="preserve"> nel loro già citato saggio “</w:t>
      </w:r>
      <w:r w:rsidR="00ED658B">
        <w:rPr>
          <w:rFonts w:ascii="Times New Roman" w:hAnsi="Times New Roman" w:cs="Times New Roman"/>
          <w:i/>
          <w:color w:val="000000"/>
          <w:sz w:val="26"/>
          <w:szCs w:val="26"/>
          <w:shd w:val="clear" w:color="auto" w:fill="FFFFFF"/>
        </w:rPr>
        <w:t>The USA PATRIOT</w:t>
      </w:r>
      <w:r w:rsidRPr="00AE6E13">
        <w:rPr>
          <w:rFonts w:ascii="Times New Roman" w:hAnsi="Times New Roman" w:cs="Times New Roman"/>
          <w:i/>
          <w:color w:val="000000"/>
          <w:sz w:val="26"/>
          <w:szCs w:val="26"/>
          <w:shd w:val="clear" w:color="auto" w:fill="FFFFFF"/>
        </w:rPr>
        <w:t xml:space="preserve"> Act: </w:t>
      </w:r>
      <w:proofErr w:type="spellStart"/>
      <w:r w:rsidRPr="00AE6E13">
        <w:rPr>
          <w:rFonts w:ascii="Times New Roman" w:hAnsi="Times New Roman" w:cs="Times New Roman"/>
          <w:i/>
          <w:color w:val="000000"/>
          <w:sz w:val="26"/>
          <w:szCs w:val="26"/>
          <w:shd w:val="clear" w:color="auto" w:fill="FFFFFF"/>
        </w:rPr>
        <w:t>Civil</w:t>
      </w:r>
      <w:proofErr w:type="spellEnd"/>
      <w:r w:rsidRPr="00AE6E13">
        <w:rPr>
          <w:rFonts w:ascii="Times New Roman" w:hAnsi="Times New Roman" w:cs="Times New Roman"/>
          <w:i/>
          <w:color w:val="000000"/>
          <w:sz w:val="26"/>
          <w:szCs w:val="26"/>
          <w:shd w:val="clear" w:color="auto" w:fill="FFFFFF"/>
        </w:rPr>
        <w:t xml:space="preserve"> </w:t>
      </w:r>
      <w:proofErr w:type="spellStart"/>
      <w:r w:rsidRPr="00AE6E13">
        <w:rPr>
          <w:rFonts w:ascii="Times New Roman" w:hAnsi="Times New Roman" w:cs="Times New Roman"/>
          <w:i/>
          <w:color w:val="000000"/>
          <w:sz w:val="26"/>
          <w:szCs w:val="26"/>
          <w:shd w:val="clear" w:color="auto" w:fill="FFFFFF"/>
        </w:rPr>
        <w:t>Liberties</w:t>
      </w:r>
      <w:proofErr w:type="spellEnd"/>
      <w:r w:rsidRPr="00AE6E13">
        <w:rPr>
          <w:rFonts w:ascii="Times New Roman" w:hAnsi="Times New Roman" w:cs="Times New Roman"/>
          <w:i/>
          <w:color w:val="000000"/>
          <w:sz w:val="26"/>
          <w:szCs w:val="26"/>
          <w:shd w:val="clear" w:color="auto" w:fill="FFFFFF"/>
        </w:rPr>
        <w:t>, the Media, and Public Opinion</w:t>
      </w:r>
      <w:r>
        <w:rPr>
          <w:rFonts w:ascii="Times New Roman" w:hAnsi="Times New Roman" w:cs="Times New Roman"/>
          <w:color w:val="000000"/>
          <w:sz w:val="26"/>
          <w:szCs w:val="26"/>
          <w:shd w:val="clear" w:color="auto" w:fill="FFFFFF"/>
        </w:rPr>
        <w:t>”:</w:t>
      </w:r>
    </w:p>
    <w:p w:rsidR="00AE6E13" w:rsidRDefault="00AE6E13" w:rsidP="00AE6E13">
      <w:pPr>
        <w:spacing w:after="0"/>
        <w:jc w:val="both"/>
        <w:rPr>
          <w:rFonts w:ascii="Times New Roman" w:hAnsi="Times New Roman" w:cs="Times New Roman"/>
          <w:color w:val="000000"/>
          <w:sz w:val="26"/>
          <w:szCs w:val="26"/>
          <w:shd w:val="clear" w:color="auto" w:fill="FFFFFF"/>
        </w:rPr>
      </w:pPr>
    </w:p>
    <w:p w:rsidR="00AE6E13" w:rsidRDefault="00AE6E13" w:rsidP="00AE6E13">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“Il 12 Settembre, un sondaggio della CBS News mostrò </w:t>
      </w:r>
      <w:r w:rsidR="00090CAC">
        <w:rPr>
          <w:rFonts w:ascii="Times New Roman" w:hAnsi="Times New Roman" w:cs="Times New Roman"/>
          <w:color w:val="000000"/>
          <w:sz w:val="26"/>
          <w:szCs w:val="26"/>
          <w:shd w:val="clear" w:color="auto" w:fill="FFFFFF"/>
        </w:rPr>
        <w:t>che il 90% degli intervistati aveva</w:t>
      </w:r>
      <w:r>
        <w:rPr>
          <w:rFonts w:ascii="Times New Roman" w:hAnsi="Times New Roman" w:cs="Times New Roman"/>
          <w:color w:val="000000"/>
          <w:sz w:val="26"/>
          <w:szCs w:val="26"/>
          <w:shd w:val="clear" w:color="auto" w:fill="FFFFFF"/>
        </w:rPr>
        <w:t xml:space="preserve"> dichiarato di aver seguito le notizie sugli attacchi. Poche settimane più tardi, l’attenzione sulla notizia non si era scemata. Un sondaggio condotto l’ultima settimana</w:t>
      </w:r>
      <w:r w:rsidR="00ED658B">
        <w:rPr>
          <w:rFonts w:ascii="Times New Roman" w:hAnsi="Times New Roman" w:cs="Times New Roman"/>
          <w:color w:val="000000"/>
          <w:sz w:val="26"/>
          <w:szCs w:val="26"/>
          <w:shd w:val="clear" w:color="auto" w:fill="FFFFFF"/>
        </w:rPr>
        <w:t xml:space="preserve"> del Settembre 2001 ha rilevato che il 95% degli intervistati stavano seguendo le notizie sugli attacchi; l’85% di loro molto da vicino</w:t>
      </w:r>
      <w:r w:rsidR="002C54C4">
        <w:rPr>
          <w:rFonts w:ascii="Times New Roman" w:hAnsi="Times New Roman" w:cs="Times New Roman"/>
          <w:color w:val="000000"/>
          <w:sz w:val="26"/>
          <w:szCs w:val="26"/>
          <w:shd w:val="clear" w:color="auto" w:fill="FFFFFF"/>
        </w:rPr>
        <w:t>. La maggior parte degli intervistati si è detta entusiasta del modo in cui la stampa ha gestito la copertura. Le notizie nei giorni successivi agli a</w:t>
      </w:r>
      <w:r w:rsidR="006F6C93">
        <w:rPr>
          <w:rFonts w:ascii="Times New Roman" w:hAnsi="Times New Roman" w:cs="Times New Roman"/>
          <w:color w:val="000000"/>
          <w:sz w:val="26"/>
          <w:szCs w:val="26"/>
          <w:shd w:val="clear" w:color="auto" w:fill="FFFFFF"/>
        </w:rPr>
        <w:t>ttentati furono</w:t>
      </w:r>
      <w:r w:rsidR="002C54C4">
        <w:rPr>
          <w:rFonts w:ascii="Times New Roman" w:hAnsi="Times New Roman" w:cs="Times New Roman"/>
          <w:color w:val="000000"/>
          <w:sz w:val="26"/>
          <w:szCs w:val="26"/>
          <w:shd w:val="clear" w:color="auto" w:fill="FFFFFF"/>
        </w:rPr>
        <w:t xml:space="preserve"> chiare, con il numero di fatti che superava le opinioni</w:t>
      </w:r>
      <w:r w:rsidR="00090CAC">
        <w:rPr>
          <w:rFonts w:ascii="Times New Roman" w:hAnsi="Times New Roman" w:cs="Times New Roman"/>
          <w:color w:val="000000"/>
          <w:sz w:val="26"/>
          <w:szCs w:val="26"/>
          <w:shd w:val="clear" w:color="auto" w:fill="FFFFFF"/>
        </w:rPr>
        <w:t xml:space="preserve"> e le poche fonti</w:t>
      </w:r>
      <w:r w:rsidR="002C54C4">
        <w:rPr>
          <w:rFonts w:ascii="Times New Roman" w:hAnsi="Times New Roman" w:cs="Times New Roman"/>
          <w:color w:val="000000"/>
          <w:sz w:val="26"/>
          <w:szCs w:val="26"/>
          <w:shd w:val="clear" w:color="auto" w:fill="FFFFFF"/>
        </w:rPr>
        <w:t xml:space="preserve"> anonime citate. Un sondaggio nella settimana degli attacchi rivelò che l’89% [del pubblico] aveva votato la copertura dei media come buona o eccellente. Nel mese di novembre, i sondaggi hanno mostrato che l’opinione del pubblico sui media era aumentata per la prima volta in sedici anni</w:t>
      </w:r>
      <w:r w:rsidR="00ED658B">
        <w:rPr>
          <w:rFonts w:ascii="Times New Roman" w:hAnsi="Times New Roman" w:cs="Times New Roman"/>
          <w:color w:val="000000"/>
          <w:sz w:val="26"/>
          <w:szCs w:val="26"/>
          <w:shd w:val="clear" w:color="auto" w:fill="FFFFFF"/>
        </w:rPr>
        <w:t>”</w:t>
      </w:r>
      <w:r w:rsidR="00ED658B">
        <w:rPr>
          <w:rStyle w:val="Rimandonotaapidipagina"/>
          <w:rFonts w:ascii="Times New Roman" w:hAnsi="Times New Roman" w:cs="Times New Roman"/>
          <w:color w:val="000000"/>
          <w:sz w:val="26"/>
          <w:szCs w:val="26"/>
          <w:shd w:val="clear" w:color="auto" w:fill="FFFFFF"/>
        </w:rPr>
        <w:footnoteReference w:id="111"/>
      </w:r>
      <w:r w:rsidR="00ED658B">
        <w:rPr>
          <w:rFonts w:ascii="Times New Roman" w:hAnsi="Times New Roman" w:cs="Times New Roman"/>
          <w:color w:val="000000"/>
          <w:sz w:val="26"/>
          <w:szCs w:val="26"/>
          <w:shd w:val="clear" w:color="auto" w:fill="FFFFFF"/>
        </w:rPr>
        <w:t>.</w:t>
      </w:r>
    </w:p>
    <w:p w:rsidR="00ED658B" w:rsidRDefault="00ED658B" w:rsidP="00AE6E13">
      <w:pPr>
        <w:spacing w:after="0"/>
        <w:jc w:val="both"/>
        <w:rPr>
          <w:rFonts w:ascii="Times New Roman" w:hAnsi="Times New Roman" w:cs="Times New Roman"/>
          <w:color w:val="000000"/>
          <w:sz w:val="26"/>
          <w:szCs w:val="26"/>
          <w:shd w:val="clear" w:color="auto" w:fill="FFFFFF"/>
        </w:rPr>
      </w:pPr>
    </w:p>
    <w:p w:rsidR="00BF75AF" w:rsidRDefault="004E1EEF" w:rsidP="006B0A23">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Nello stesso</w:t>
      </w:r>
      <w:r w:rsidR="003D2599">
        <w:rPr>
          <w:rFonts w:ascii="Times New Roman" w:hAnsi="Times New Roman" w:cs="Times New Roman"/>
          <w:color w:val="000000"/>
          <w:sz w:val="26"/>
          <w:szCs w:val="26"/>
          <w:shd w:val="clear" w:color="auto" w:fill="FFFFFF"/>
        </w:rPr>
        <w:t xml:space="preserve"> Novembre 2001 tuttavia,</w:t>
      </w:r>
      <w:r w:rsidR="00B210EA">
        <w:rPr>
          <w:rFonts w:ascii="Times New Roman" w:hAnsi="Times New Roman" w:cs="Times New Roman"/>
          <w:color w:val="000000"/>
          <w:sz w:val="26"/>
          <w:szCs w:val="26"/>
          <w:shd w:val="clear" w:color="auto" w:fill="FFFFFF"/>
        </w:rPr>
        <w:t xml:space="preserve"> a circa un mese </w:t>
      </w:r>
      <w:r>
        <w:rPr>
          <w:rFonts w:ascii="Times New Roman" w:hAnsi="Times New Roman" w:cs="Times New Roman"/>
          <w:color w:val="000000"/>
          <w:sz w:val="26"/>
          <w:szCs w:val="26"/>
          <w:shd w:val="clear" w:color="auto" w:fill="FFFFFF"/>
        </w:rPr>
        <w:t xml:space="preserve">di distanza </w:t>
      </w:r>
      <w:r w:rsidR="00B210EA">
        <w:rPr>
          <w:rFonts w:ascii="Times New Roman" w:hAnsi="Times New Roman" w:cs="Times New Roman"/>
          <w:color w:val="000000"/>
          <w:sz w:val="26"/>
          <w:szCs w:val="26"/>
          <w:shd w:val="clear" w:color="auto" w:fill="FFFFFF"/>
        </w:rPr>
        <w:t>dal primo attacco</w:t>
      </w:r>
      <w:r>
        <w:rPr>
          <w:rFonts w:ascii="Times New Roman" w:hAnsi="Times New Roman" w:cs="Times New Roman"/>
          <w:color w:val="000000"/>
          <w:sz w:val="26"/>
          <w:szCs w:val="26"/>
          <w:shd w:val="clear" w:color="auto" w:fill="FFFFFF"/>
        </w:rPr>
        <w:t xml:space="preserve"> congiunto</w:t>
      </w:r>
      <w:r w:rsidR="00B210EA">
        <w:rPr>
          <w:rFonts w:ascii="Times New Roman" w:hAnsi="Times New Roman" w:cs="Times New Roman"/>
          <w:color w:val="000000"/>
          <w:sz w:val="26"/>
          <w:szCs w:val="26"/>
          <w:shd w:val="clear" w:color="auto" w:fill="FFFFFF"/>
        </w:rPr>
        <w:t xml:space="preserve"> statunitense e britannico sul suolo afghano,</w:t>
      </w:r>
      <w:r w:rsidR="003D2599">
        <w:rPr>
          <w:rFonts w:ascii="Times New Roman" w:hAnsi="Times New Roman" w:cs="Times New Roman"/>
          <w:color w:val="000000"/>
          <w:sz w:val="26"/>
          <w:szCs w:val="26"/>
          <w:shd w:val="clear" w:color="auto" w:fill="FFFFFF"/>
        </w:rPr>
        <w:t xml:space="preserve"> lo share </w:t>
      </w:r>
      <w:r w:rsidR="003D2599">
        <w:rPr>
          <w:rFonts w:ascii="Times New Roman" w:hAnsi="Times New Roman" w:cs="Times New Roman"/>
          <w:color w:val="000000"/>
          <w:sz w:val="26"/>
          <w:szCs w:val="26"/>
          <w:shd w:val="clear" w:color="auto" w:fill="FFFFFF"/>
        </w:rPr>
        <w:lastRenderedPageBreak/>
        <w:t xml:space="preserve">televisivo relativo alle informazioni mediatiche stava subendo un </w:t>
      </w:r>
      <w:r w:rsidR="00B210EA">
        <w:rPr>
          <w:rFonts w:ascii="Times New Roman" w:hAnsi="Times New Roman" w:cs="Times New Roman"/>
          <w:color w:val="000000"/>
          <w:sz w:val="26"/>
          <w:szCs w:val="26"/>
          <w:shd w:val="clear" w:color="auto" w:fill="FFFFFF"/>
        </w:rPr>
        <w:t xml:space="preserve">duro </w:t>
      </w:r>
      <w:r w:rsidR="003D2599">
        <w:rPr>
          <w:rFonts w:ascii="Times New Roman" w:hAnsi="Times New Roman" w:cs="Times New Roman"/>
          <w:color w:val="000000"/>
          <w:sz w:val="26"/>
          <w:szCs w:val="26"/>
          <w:shd w:val="clear" w:color="auto" w:fill="FFFFFF"/>
        </w:rPr>
        <w:t>periodo di flessione.</w:t>
      </w:r>
      <w:r w:rsidR="00B210EA">
        <w:rPr>
          <w:rFonts w:ascii="Times New Roman" w:hAnsi="Times New Roman" w:cs="Times New Roman"/>
          <w:color w:val="000000"/>
          <w:sz w:val="26"/>
          <w:szCs w:val="26"/>
          <w:shd w:val="clear" w:color="auto" w:fill="FFFFFF"/>
        </w:rPr>
        <w:t xml:space="preserve"> Secondo quanto riporta la giornalista Jennifer Harper del </w:t>
      </w:r>
      <w:r w:rsidR="00B210EA" w:rsidRPr="00B43C8F">
        <w:rPr>
          <w:rFonts w:ascii="Times New Roman" w:hAnsi="Times New Roman" w:cs="Times New Roman"/>
          <w:i/>
          <w:color w:val="000000"/>
          <w:sz w:val="26"/>
          <w:szCs w:val="26"/>
          <w:shd w:val="clear" w:color="auto" w:fill="FFFFFF"/>
        </w:rPr>
        <w:t>Washington Post</w:t>
      </w:r>
      <w:r w:rsidR="00B210EA">
        <w:rPr>
          <w:rFonts w:ascii="Times New Roman" w:hAnsi="Times New Roman" w:cs="Times New Roman"/>
          <w:color w:val="000000"/>
          <w:sz w:val="26"/>
          <w:szCs w:val="26"/>
          <w:shd w:val="clear" w:color="auto" w:fill="FFFFFF"/>
        </w:rPr>
        <w:t>, in un articolo pubblicato l’1 Novembre 2001, i dat</w:t>
      </w:r>
      <w:r w:rsidR="00B43C8F">
        <w:rPr>
          <w:rFonts w:ascii="Times New Roman" w:hAnsi="Times New Roman" w:cs="Times New Roman"/>
          <w:color w:val="000000"/>
          <w:sz w:val="26"/>
          <w:szCs w:val="26"/>
          <w:shd w:val="clear" w:color="auto" w:fill="FFFFFF"/>
        </w:rPr>
        <w:t>i relativi agli spettatori sintonizzati</w:t>
      </w:r>
      <w:r w:rsidR="00B210EA">
        <w:rPr>
          <w:rFonts w:ascii="Times New Roman" w:hAnsi="Times New Roman" w:cs="Times New Roman"/>
          <w:color w:val="000000"/>
          <w:sz w:val="26"/>
          <w:szCs w:val="26"/>
          <w:shd w:val="clear" w:color="auto" w:fill="FFFFFF"/>
        </w:rPr>
        <w:t xml:space="preserve"> non risultavano molto incoraggianti:</w:t>
      </w:r>
    </w:p>
    <w:p w:rsidR="00B210EA" w:rsidRDefault="00B210EA" w:rsidP="006B0A23">
      <w:pPr>
        <w:spacing w:after="0"/>
        <w:jc w:val="both"/>
        <w:rPr>
          <w:rFonts w:ascii="Times New Roman" w:hAnsi="Times New Roman" w:cs="Times New Roman"/>
          <w:color w:val="000000"/>
          <w:sz w:val="26"/>
          <w:szCs w:val="26"/>
          <w:shd w:val="clear" w:color="auto" w:fill="FFFFFF"/>
        </w:rPr>
      </w:pPr>
    </w:p>
    <w:p w:rsidR="00B210EA" w:rsidRDefault="00B210EA" w:rsidP="002E473D">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w:t>
      </w:r>
      <w:r w:rsidRPr="00B210EA">
        <w:rPr>
          <w:rFonts w:ascii="Times New Roman" w:hAnsi="Times New Roman" w:cs="Times New Roman"/>
          <w:color w:val="000000"/>
          <w:sz w:val="26"/>
          <w:szCs w:val="26"/>
          <w:shd w:val="clear" w:color="auto" w:fill="FFFFFF"/>
        </w:rPr>
        <w:t>Anche se i media si inginocchiano ad un controllo della realtà, gli spettatori americani hanno parlato di stampa e copertura televisiva per quanto riguarda la guerra al terrorismo.</w:t>
      </w:r>
      <w:r>
        <w:rPr>
          <w:rFonts w:ascii="Times New Roman" w:hAnsi="Times New Roman" w:cs="Times New Roman"/>
          <w:color w:val="000000"/>
          <w:sz w:val="26"/>
          <w:szCs w:val="26"/>
          <w:shd w:val="clear" w:color="auto" w:fill="FFFFFF"/>
        </w:rPr>
        <w:t xml:space="preserve"> </w:t>
      </w:r>
      <w:r w:rsidRPr="00B210EA">
        <w:rPr>
          <w:rFonts w:ascii="Times New Roman" w:hAnsi="Times New Roman" w:cs="Times New Roman"/>
          <w:color w:val="000000"/>
          <w:sz w:val="26"/>
          <w:szCs w:val="26"/>
          <w:shd w:val="clear" w:color="auto" w:fill="FFFFFF"/>
        </w:rPr>
        <w:t>I dati Nielsen rilasciati ieri hanno rilevato che gli spettatori della CNN hanno raggiunto quota 3,3 milioni la settimana del 11 settembre, ma sono scesi a 946 mila la settimana scorsa</w:t>
      </w:r>
      <w:r>
        <w:rPr>
          <w:rFonts w:ascii="Times New Roman" w:hAnsi="Times New Roman" w:cs="Times New Roman"/>
          <w:color w:val="000000"/>
          <w:sz w:val="26"/>
          <w:szCs w:val="26"/>
          <w:shd w:val="clear" w:color="auto" w:fill="FFFFFF"/>
        </w:rPr>
        <w:t xml:space="preserve"> [</w:t>
      </w:r>
      <w:r w:rsidRPr="00B210EA">
        <w:rPr>
          <w:rFonts w:ascii="Times New Roman" w:hAnsi="Times New Roman" w:cs="Times New Roman"/>
          <w:color w:val="000000"/>
          <w:sz w:val="26"/>
          <w:szCs w:val="26"/>
          <w:shd w:val="clear" w:color="auto" w:fill="FFFFFF"/>
        </w:rPr>
        <w:t>antecedente al 1 N</w:t>
      </w:r>
      <w:r>
        <w:rPr>
          <w:rFonts w:ascii="Times New Roman" w:hAnsi="Times New Roman" w:cs="Times New Roman"/>
          <w:color w:val="000000"/>
          <w:sz w:val="26"/>
          <w:szCs w:val="26"/>
          <w:shd w:val="clear" w:color="auto" w:fill="FFFFFF"/>
        </w:rPr>
        <w:t xml:space="preserve">ovembre 2001]. </w:t>
      </w:r>
      <w:r w:rsidRPr="00B210EA">
        <w:rPr>
          <w:rFonts w:ascii="Times New Roman" w:hAnsi="Times New Roman" w:cs="Times New Roman"/>
          <w:color w:val="000000"/>
          <w:sz w:val="26"/>
          <w:szCs w:val="26"/>
          <w:shd w:val="clear" w:color="auto" w:fill="FFFFFF"/>
        </w:rPr>
        <w:t>Allo stesso modo, Fox News Channel ha ottenuto inizialmente 1.750.000 telespettatori, ma poi è scesa a 738.000 spettatori al 28 ottobre. MSNBC ha raggiunto una media di 1,28 milioni, scendendo in seguito a 547.000 spettatori</w:t>
      </w:r>
      <w:r w:rsidR="003F142D">
        <w:rPr>
          <w:rFonts w:ascii="Times New Roman" w:hAnsi="Times New Roman" w:cs="Times New Roman"/>
          <w:color w:val="000000"/>
          <w:sz w:val="26"/>
          <w:szCs w:val="26"/>
          <w:shd w:val="clear" w:color="auto" w:fill="FFFFFF"/>
        </w:rPr>
        <w:t>”</w:t>
      </w:r>
      <w:r w:rsidR="003F142D">
        <w:rPr>
          <w:rStyle w:val="Rimandonotaapidipagina"/>
          <w:rFonts w:ascii="Times New Roman" w:hAnsi="Times New Roman" w:cs="Times New Roman"/>
          <w:color w:val="000000"/>
          <w:sz w:val="26"/>
          <w:szCs w:val="26"/>
          <w:shd w:val="clear" w:color="auto" w:fill="FFFFFF"/>
        </w:rPr>
        <w:footnoteReference w:id="112"/>
      </w:r>
      <w:r w:rsidR="00CD1ED4">
        <w:rPr>
          <w:rFonts w:ascii="Times New Roman" w:hAnsi="Times New Roman" w:cs="Times New Roman"/>
          <w:color w:val="000000"/>
          <w:sz w:val="26"/>
          <w:szCs w:val="26"/>
          <w:shd w:val="clear" w:color="auto" w:fill="FFFFFF"/>
        </w:rPr>
        <w:t>.</w:t>
      </w:r>
    </w:p>
    <w:p w:rsidR="00CD1ED4" w:rsidRDefault="00CD1ED4" w:rsidP="00B210EA">
      <w:pPr>
        <w:spacing w:after="0"/>
        <w:rPr>
          <w:rFonts w:ascii="Times New Roman" w:hAnsi="Times New Roman" w:cs="Times New Roman"/>
          <w:color w:val="000000"/>
          <w:sz w:val="26"/>
          <w:szCs w:val="26"/>
          <w:shd w:val="clear" w:color="auto" w:fill="FFFFFF"/>
        </w:rPr>
      </w:pPr>
    </w:p>
    <w:p w:rsidR="00CD1ED4" w:rsidRDefault="00CD1ED4" w:rsidP="002E473D">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Ai dati preoccupanti tuttavia, le televisioni americane sembravano essere già corse ai ripari:</w:t>
      </w:r>
      <w:r w:rsidR="002E473D">
        <w:rPr>
          <w:rFonts w:ascii="Times New Roman" w:hAnsi="Times New Roman" w:cs="Times New Roman"/>
          <w:color w:val="000000"/>
          <w:sz w:val="26"/>
          <w:szCs w:val="26"/>
          <w:shd w:val="clear" w:color="auto" w:fill="FFFFFF"/>
        </w:rPr>
        <w:t xml:space="preserve"> una letterale invasione di campo, come riporta una notizia battuta dal corrispondente a Washington de</w:t>
      </w:r>
      <w:r>
        <w:rPr>
          <w:rFonts w:ascii="Times New Roman" w:hAnsi="Times New Roman" w:cs="Times New Roman"/>
          <w:color w:val="000000"/>
          <w:sz w:val="26"/>
          <w:szCs w:val="26"/>
          <w:shd w:val="clear" w:color="auto" w:fill="FFFFFF"/>
        </w:rPr>
        <w:t>ll’agenzia di stampa italiana ANSA</w:t>
      </w:r>
      <w:r w:rsidR="004E1EEF">
        <w:rPr>
          <w:rFonts w:ascii="Times New Roman" w:hAnsi="Times New Roman" w:cs="Times New Roman"/>
          <w:color w:val="000000"/>
          <w:sz w:val="26"/>
          <w:szCs w:val="26"/>
          <w:shd w:val="clear" w:color="auto" w:fill="FFFFFF"/>
        </w:rPr>
        <w:t xml:space="preserve"> </w:t>
      </w:r>
      <w:r>
        <w:rPr>
          <w:rFonts w:ascii="Times New Roman" w:hAnsi="Times New Roman" w:cs="Times New Roman"/>
          <w:color w:val="000000"/>
          <w:sz w:val="26"/>
          <w:szCs w:val="26"/>
          <w:shd w:val="clear" w:color="auto" w:fill="FFFFFF"/>
        </w:rPr>
        <w:t xml:space="preserve"> lo stesso 1 Novembre, </w:t>
      </w:r>
      <w:r w:rsidR="002E473D">
        <w:rPr>
          <w:rFonts w:ascii="Times New Roman" w:hAnsi="Times New Roman" w:cs="Times New Roman"/>
          <w:color w:val="000000"/>
          <w:sz w:val="26"/>
          <w:szCs w:val="26"/>
          <w:shd w:val="clear" w:color="auto" w:fill="FFFFFF"/>
        </w:rPr>
        <w:t>che</w:t>
      </w:r>
      <w:r>
        <w:rPr>
          <w:rFonts w:ascii="Times New Roman" w:hAnsi="Times New Roman" w:cs="Times New Roman"/>
          <w:color w:val="000000"/>
          <w:sz w:val="26"/>
          <w:szCs w:val="26"/>
          <w:shd w:val="clear" w:color="auto" w:fill="FFFFFF"/>
        </w:rPr>
        <w:t xml:space="preserve"> </w:t>
      </w:r>
      <w:r w:rsidR="00A95BC5">
        <w:rPr>
          <w:rFonts w:ascii="Times New Roman" w:hAnsi="Times New Roman" w:cs="Times New Roman"/>
          <w:color w:val="000000"/>
          <w:sz w:val="26"/>
          <w:szCs w:val="26"/>
          <w:shd w:val="clear" w:color="auto" w:fill="FFFFFF"/>
        </w:rPr>
        <w:t>narrava</w:t>
      </w:r>
      <w:r w:rsidR="004E1EEF">
        <w:rPr>
          <w:rFonts w:ascii="Times New Roman" w:hAnsi="Times New Roman" w:cs="Times New Roman"/>
          <w:color w:val="000000"/>
          <w:sz w:val="26"/>
          <w:szCs w:val="26"/>
          <w:shd w:val="clear" w:color="auto" w:fill="FFFFFF"/>
        </w:rPr>
        <w:t xml:space="preserve"> infatti</w:t>
      </w:r>
      <w:r w:rsidR="00A95BC5">
        <w:rPr>
          <w:rFonts w:ascii="Times New Roman" w:hAnsi="Times New Roman" w:cs="Times New Roman"/>
          <w:color w:val="000000"/>
          <w:sz w:val="26"/>
          <w:szCs w:val="26"/>
          <w:shd w:val="clear" w:color="auto" w:fill="FFFFFF"/>
        </w:rPr>
        <w:t xml:space="preserve"> </w:t>
      </w:r>
      <w:r>
        <w:rPr>
          <w:rFonts w:ascii="Times New Roman" w:hAnsi="Times New Roman" w:cs="Times New Roman"/>
          <w:color w:val="000000"/>
          <w:sz w:val="26"/>
          <w:szCs w:val="26"/>
          <w:shd w:val="clear" w:color="auto" w:fill="FFFFFF"/>
        </w:rPr>
        <w:t>di un’:</w:t>
      </w:r>
    </w:p>
    <w:p w:rsidR="00CD1ED4" w:rsidRDefault="00CD1ED4" w:rsidP="00B210EA">
      <w:pPr>
        <w:spacing w:after="0"/>
        <w:rPr>
          <w:rFonts w:ascii="Times New Roman" w:hAnsi="Times New Roman" w:cs="Times New Roman"/>
          <w:color w:val="000000"/>
          <w:sz w:val="26"/>
          <w:szCs w:val="26"/>
          <w:shd w:val="clear" w:color="auto" w:fill="FFFFFF"/>
        </w:rPr>
      </w:pPr>
    </w:p>
    <w:p w:rsidR="00CD1ED4" w:rsidRDefault="00CD1ED4" w:rsidP="00CD1ED4">
      <w:pPr>
        <w:spacing w:after="0"/>
        <w:jc w:val="both"/>
        <w:rPr>
          <w:rFonts w:ascii="Times New Roman" w:hAnsi="Times New Roman" w:cs="Times New Roman"/>
          <w:sz w:val="26"/>
          <w:szCs w:val="26"/>
        </w:rPr>
      </w:pPr>
      <w:r>
        <w:rPr>
          <w:rFonts w:ascii="Times New Roman" w:hAnsi="Times New Roman" w:cs="Times New Roman"/>
          <w:color w:val="000000"/>
          <w:sz w:val="26"/>
          <w:szCs w:val="26"/>
          <w:shd w:val="clear" w:color="auto" w:fill="FFFFFF"/>
        </w:rPr>
        <w:t>“</w:t>
      </w:r>
      <w:r w:rsidRPr="00CD1ED4">
        <w:rPr>
          <w:rFonts w:ascii="Times New Roman" w:hAnsi="Times New Roman" w:cs="Times New Roman"/>
          <w:sz w:val="26"/>
          <w:szCs w:val="26"/>
        </w:rPr>
        <w:t>incursione in Afghanistan dei media” che “ha scatenato una</w:t>
      </w:r>
      <w:r>
        <w:rPr>
          <w:rFonts w:ascii="Times New Roman" w:hAnsi="Times New Roman" w:cs="Times New Roman"/>
          <w:sz w:val="26"/>
          <w:szCs w:val="26"/>
        </w:rPr>
        <w:t xml:space="preserve"> </w:t>
      </w:r>
      <w:r w:rsidRPr="00CD1ED4">
        <w:rPr>
          <w:rFonts w:ascii="Times New Roman" w:hAnsi="Times New Roman" w:cs="Times New Roman"/>
          <w:sz w:val="26"/>
          <w:szCs w:val="26"/>
        </w:rPr>
        <w:t>guerra interna tra le Tv americane accesa quasi quanto la</w:t>
      </w:r>
      <w:r>
        <w:rPr>
          <w:rFonts w:ascii="Times New Roman" w:hAnsi="Times New Roman" w:cs="Times New Roman"/>
          <w:sz w:val="26"/>
          <w:szCs w:val="26"/>
        </w:rPr>
        <w:t xml:space="preserve"> </w:t>
      </w:r>
      <w:r w:rsidRPr="00CD1ED4">
        <w:rPr>
          <w:rFonts w:ascii="Times New Roman" w:hAnsi="Times New Roman" w:cs="Times New Roman"/>
          <w:sz w:val="26"/>
          <w:szCs w:val="26"/>
        </w:rPr>
        <w:t>battaglia in corso sul fronte militare. La vittoria è andata alla CNN, alla ABC e alla</w:t>
      </w:r>
      <w:r w:rsidR="004E1EEF">
        <w:rPr>
          <w:rFonts w:ascii="Times New Roman" w:hAnsi="Times New Roman" w:cs="Times New Roman"/>
          <w:sz w:val="26"/>
          <w:szCs w:val="26"/>
        </w:rPr>
        <w:t xml:space="preserve"> [inglese]</w:t>
      </w:r>
      <w:r w:rsidRPr="00CD1ED4">
        <w:rPr>
          <w:rFonts w:ascii="Times New Roman" w:hAnsi="Times New Roman" w:cs="Times New Roman"/>
          <w:sz w:val="26"/>
          <w:szCs w:val="26"/>
        </w:rPr>
        <w:t xml:space="preserve"> BBC che sono riusciti a piazzare i loro inviati (insieme ai rispettivi operatori) nella lista dei 26 ammessi a Kandahar. […]Gli inviati delle tre TV hanno dovuto pagare solo 30 dollari per un visto afghano</w:t>
      </w:r>
      <w:r>
        <w:rPr>
          <w:rFonts w:ascii="Times New Roman" w:hAnsi="Times New Roman" w:cs="Times New Roman"/>
          <w:sz w:val="26"/>
          <w:szCs w:val="26"/>
        </w:rPr>
        <w:t>”</w:t>
      </w:r>
      <w:r>
        <w:rPr>
          <w:rStyle w:val="Rimandonotaapidipagina"/>
          <w:rFonts w:ascii="Times New Roman" w:hAnsi="Times New Roman" w:cs="Times New Roman"/>
          <w:sz w:val="26"/>
          <w:szCs w:val="26"/>
        </w:rPr>
        <w:footnoteReference w:id="113"/>
      </w:r>
      <w:r w:rsidR="00973CD1">
        <w:rPr>
          <w:rFonts w:ascii="Times New Roman" w:hAnsi="Times New Roman" w:cs="Times New Roman"/>
          <w:sz w:val="26"/>
          <w:szCs w:val="26"/>
        </w:rPr>
        <w:t>.</w:t>
      </w:r>
    </w:p>
    <w:p w:rsidR="004E1EEF" w:rsidRDefault="004E1EEF" w:rsidP="00CD1ED4">
      <w:pPr>
        <w:spacing w:after="0"/>
        <w:jc w:val="both"/>
        <w:rPr>
          <w:rFonts w:ascii="Times New Roman" w:hAnsi="Times New Roman" w:cs="Times New Roman"/>
          <w:sz w:val="26"/>
          <w:szCs w:val="26"/>
        </w:rPr>
      </w:pPr>
    </w:p>
    <w:p w:rsidR="004E1EEF" w:rsidRDefault="004E1EEF" w:rsidP="00CD1ED4">
      <w:pPr>
        <w:spacing w:after="0"/>
        <w:jc w:val="both"/>
        <w:rPr>
          <w:rFonts w:ascii="Times New Roman" w:hAnsi="Times New Roman" w:cs="Times New Roman"/>
          <w:sz w:val="26"/>
          <w:szCs w:val="26"/>
        </w:rPr>
      </w:pPr>
      <w:r>
        <w:rPr>
          <w:rFonts w:ascii="Times New Roman" w:hAnsi="Times New Roman" w:cs="Times New Roman"/>
          <w:sz w:val="26"/>
          <w:szCs w:val="26"/>
        </w:rPr>
        <w:t>L’ANSA ci illustra una collaterale conseguenza di un conflitto bellico: l’apertura di un cosiddetto “fronte dell’etere”, dove sono gli stessi reporter delle testate giornalistiche a scendere in campo per narrare gli avvenimenti relativi alla guerra. Anzi, il lavoro del reporter non sembrerà più basarsi sul semplice reportage del conflitto, ma a più riprese</w:t>
      </w:r>
      <w:r w:rsidR="00E431D7">
        <w:rPr>
          <w:rFonts w:ascii="Times New Roman" w:hAnsi="Times New Roman" w:cs="Times New Roman"/>
          <w:sz w:val="26"/>
          <w:szCs w:val="26"/>
        </w:rPr>
        <w:t xml:space="preserve"> – sulla scia dei sentimenti di terrore e patriottismo scoppiati in patria –</w:t>
      </w:r>
      <w:r>
        <w:rPr>
          <w:rFonts w:ascii="Times New Roman" w:hAnsi="Times New Roman" w:cs="Times New Roman"/>
          <w:sz w:val="26"/>
          <w:szCs w:val="26"/>
        </w:rPr>
        <w:t xml:space="preserve"> mostrerà in Afghanistan di subire le restrizioni e le direttive di forze contingenti superiori.</w:t>
      </w:r>
    </w:p>
    <w:p w:rsidR="0004604E" w:rsidRDefault="0004604E" w:rsidP="00CD1ED4">
      <w:pPr>
        <w:spacing w:after="0"/>
        <w:jc w:val="both"/>
        <w:rPr>
          <w:rFonts w:ascii="Times New Roman" w:hAnsi="Times New Roman" w:cs="Times New Roman"/>
          <w:sz w:val="26"/>
          <w:szCs w:val="26"/>
        </w:rPr>
      </w:pPr>
    </w:p>
    <w:p w:rsidR="0004604E" w:rsidRDefault="0004604E" w:rsidP="00CD1ED4">
      <w:pPr>
        <w:spacing w:after="0"/>
        <w:jc w:val="both"/>
        <w:rPr>
          <w:rFonts w:ascii="Times New Roman" w:hAnsi="Times New Roman" w:cs="Times New Roman"/>
          <w:sz w:val="26"/>
          <w:szCs w:val="26"/>
        </w:rPr>
      </w:pPr>
    </w:p>
    <w:p w:rsidR="008A66E0" w:rsidRDefault="008A66E0" w:rsidP="00CD1ED4">
      <w:pPr>
        <w:spacing w:after="0"/>
        <w:jc w:val="both"/>
        <w:rPr>
          <w:rFonts w:ascii="Times New Roman" w:hAnsi="Times New Roman" w:cs="Times New Roman"/>
          <w:sz w:val="26"/>
          <w:szCs w:val="26"/>
        </w:rPr>
      </w:pPr>
    </w:p>
    <w:p w:rsidR="0004604E" w:rsidRDefault="0004604E" w:rsidP="00CD1ED4">
      <w:pPr>
        <w:spacing w:after="0"/>
        <w:jc w:val="both"/>
        <w:rPr>
          <w:rFonts w:ascii="Times New Roman" w:hAnsi="Times New Roman" w:cs="Times New Roman"/>
          <w:color w:val="000000"/>
          <w:sz w:val="28"/>
          <w:szCs w:val="28"/>
          <w:shd w:val="clear" w:color="auto" w:fill="FFFFFF"/>
        </w:rPr>
      </w:pPr>
      <w:r w:rsidRPr="0004604E">
        <w:rPr>
          <w:rFonts w:ascii="Times New Roman" w:hAnsi="Times New Roman" w:cs="Times New Roman"/>
          <w:b/>
          <w:color w:val="000000"/>
          <w:sz w:val="28"/>
          <w:szCs w:val="28"/>
          <w:shd w:val="clear" w:color="auto" w:fill="FFFFFF"/>
        </w:rPr>
        <w:lastRenderedPageBreak/>
        <w:t>3.2  Limitazioni ed interferenze durante il conflitto in Afghanistan</w:t>
      </w:r>
    </w:p>
    <w:p w:rsidR="0004604E" w:rsidRDefault="0004604E" w:rsidP="00CD1ED4">
      <w:pPr>
        <w:spacing w:after="0"/>
        <w:jc w:val="both"/>
        <w:rPr>
          <w:rFonts w:ascii="Times New Roman" w:hAnsi="Times New Roman" w:cs="Times New Roman"/>
          <w:color w:val="000000"/>
          <w:sz w:val="26"/>
          <w:szCs w:val="26"/>
          <w:shd w:val="clear" w:color="auto" w:fill="FFFFFF"/>
        </w:rPr>
      </w:pPr>
    </w:p>
    <w:p w:rsidR="004F294D" w:rsidRDefault="0004604E" w:rsidP="00CD1ED4">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Lo sbarco in Afghanistan delle troupe televisive e dei corrispondenti dei maggiori quotidiani americani ed internazionali, doveva limitarsi alla narrazione degli avvenimenti del fronte. Ciò accadde in parte, a causa di alcune situazioni al limite della manipolazione, in cui i quotidiani e le testate televisive americani sembrarono lasciarsi cullare da linee editoriali assai filogovernative. Gli stessi Finnegan e </w:t>
      </w:r>
      <w:proofErr w:type="spellStart"/>
      <w:r>
        <w:rPr>
          <w:rFonts w:ascii="Times New Roman" w:hAnsi="Times New Roman" w:cs="Times New Roman"/>
          <w:color w:val="000000"/>
          <w:sz w:val="26"/>
          <w:szCs w:val="26"/>
          <w:shd w:val="clear" w:color="auto" w:fill="FFFFFF"/>
        </w:rPr>
        <w:t>Takooshian</w:t>
      </w:r>
      <w:proofErr w:type="spellEnd"/>
      <w:r>
        <w:rPr>
          <w:rFonts w:ascii="Times New Roman" w:hAnsi="Times New Roman" w:cs="Times New Roman"/>
          <w:color w:val="000000"/>
          <w:sz w:val="26"/>
          <w:szCs w:val="26"/>
          <w:shd w:val="clear" w:color="auto" w:fill="FFFFFF"/>
        </w:rPr>
        <w:t xml:space="preserve"> riportarono nel loro saggio un’affermazione molto in voga tra i critici della stampa in quel periodo: essa sembrava infatti aver fallito nel proprio ruolo di guardiano della democrazia</w:t>
      </w:r>
      <w:r w:rsidR="00C061C8">
        <w:rPr>
          <w:rFonts w:ascii="Times New Roman" w:hAnsi="Times New Roman" w:cs="Times New Roman"/>
          <w:color w:val="000000"/>
          <w:sz w:val="26"/>
          <w:szCs w:val="26"/>
          <w:shd w:val="clear" w:color="auto" w:fill="FFFFFF"/>
        </w:rPr>
        <w:t>: tralasciando le spinte patriottiche tipiche del periodo, il problema della stampa americana fu la soppressione dei dibattiti</w:t>
      </w:r>
      <w:r w:rsidR="00031260">
        <w:rPr>
          <w:rFonts w:ascii="Times New Roman" w:hAnsi="Times New Roman" w:cs="Times New Roman"/>
          <w:color w:val="000000"/>
          <w:sz w:val="26"/>
          <w:szCs w:val="26"/>
          <w:shd w:val="clear" w:color="auto" w:fill="FFFFFF"/>
        </w:rPr>
        <w:t xml:space="preserve"> su argomenti sensibili, come la ricerca delle possibili</w:t>
      </w:r>
      <w:r w:rsidR="00C061C8">
        <w:rPr>
          <w:rFonts w:ascii="Times New Roman" w:hAnsi="Times New Roman" w:cs="Times New Roman"/>
          <w:color w:val="000000"/>
          <w:sz w:val="26"/>
          <w:szCs w:val="26"/>
          <w:shd w:val="clear" w:color="auto" w:fill="FFFFFF"/>
        </w:rPr>
        <w:t xml:space="preserve"> motivazioni che avevano spinto i terroristi ad attaccare il World Trade Center, oppure quale fosse stata la storia della politica estera americana in Medio Oriente</w:t>
      </w:r>
      <w:r>
        <w:rPr>
          <w:rStyle w:val="Rimandonotaapidipagina"/>
          <w:rFonts w:ascii="Times New Roman" w:hAnsi="Times New Roman" w:cs="Times New Roman"/>
          <w:color w:val="000000"/>
          <w:sz w:val="26"/>
          <w:szCs w:val="26"/>
          <w:shd w:val="clear" w:color="auto" w:fill="FFFFFF"/>
        </w:rPr>
        <w:footnoteReference w:id="114"/>
      </w:r>
      <w:r>
        <w:rPr>
          <w:rFonts w:ascii="Times New Roman" w:hAnsi="Times New Roman" w:cs="Times New Roman"/>
          <w:color w:val="000000"/>
          <w:sz w:val="26"/>
          <w:szCs w:val="26"/>
          <w:shd w:val="clear" w:color="auto" w:fill="FFFFFF"/>
        </w:rPr>
        <w:t>.</w:t>
      </w:r>
      <w:r w:rsidR="004F294D">
        <w:rPr>
          <w:rFonts w:ascii="Times New Roman" w:hAnsi="Times New Roman" w:cs="Times New Roman"/>
          <w:color w:val="000000"/>
          <w:sz w:val="26"/>
          <w:szCs w:val="26"/>
          <w:shd w:val="clear" w:color="auto" w:fill="FFFFFF"/>
        </w:rPr>
        <w:t xml:space="preserve"> </w:t>
      </w:r>
    </w:p>
    <w:p w:rsidR="0004604E" w:rsidRDefault="004F294D" w:rsidP="00CD1ED4">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Ciò non elimina il fatto che – nei primi periodi dell’invasione dell’Afghanistan – negli Stati Uniti si verificarono eventi curiosi riguardanti i media.</w:t>
      </w:r>
    </w:p>
    <w:p w:rsidR="00BB05D7" w:rsidRDefault="00A75602" w:rsidP="00CD1ED4">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Un articolo del </w:t>
      </w:r>
      <w:r w:rsidRPr="00BB05D7">
        <w:rPr>
          <w:rFonts w:ascii="Times New Roman" w:hAnsi="Times New Roman" w:cs="Times New Roman"/>
          <w:i/>
          <w:color w:val="000000"/>
          <w:sz w:val="26"/>
          <w:szCs w:val="26"/>
          <w:shd w:val="clear" w:color="auto" w:fill="FFFFFF"/>
        </w:rPr>
        <w:t>New York Times</w:t>
      </w:r>
      <w:r>
        <w:rPr>
          <w:rFonts w:ascii="Times New Roman" w:hAnsi="Times New Roman" w:cs="Times New Roman"/>
          <w:color w:val="000000"/>
          <w:sz w:val="26"/>
          <w:szCs w:val="26"/>
          <w:shd w:val="clear" w:color="auto" w:fill="FFFFFF"/>
        </w:rPr>
        <w:t xml:space="preserve"> scritto dai reporter Bill Carter e Felicity Barringer, datato 28 Settembre 2001, si scagliò ad esempio contro una situazione di forzato mutismo nei confronti delle voci dei colleghi giornalisti che si </w:t>
      </w:r>
      <w:r w:rsidR="00BB05D7">
        <w:rPr>
          <w:rFonts w:ascii="Times New Roman" w:hAnsi="Times New Roman" w:cs="Times New Roman"/>
          <w:color w:val="000000"/>
          <w:sz w:val="26"/>
          <w:szCs w:val="26"/>
          <w:shd w:val="clear" w:color="auto" w:fill="FFFFFF"/>
        </w:rPr>
        <w:t>trovarono in disaccordo con</w:t>
      </w:r>
      <w:r>
        <w:rPr>
          <w:rFonts w:ascii="Times New Roman" w:hAnsi="Times New Roman" w:cs="Times New Roman"/>
          <w:color w:val="000000"/>
          <w:sz w:val="26"/>
          <w:szCs w:val="26"/>
          <w:shd w:val="clear" w:color="auto" w:fill="FFFFFF"/>
        </w:rPr>
        <w:t xml:space="preserve"> la politica bellicistica perpetuata dall’amministrazione Bush</w:t>
      </w:r>
      <w:r>
        <w:rPr>
          <w:rStyle w:val="Rimandonotaapidipagina"/>
          <w:rFonts w:ascii="Times New Roman" w:hAnsi="Times New Roman" w:cs="Times New Roman"/>
          <w:color w:val="000000"/>
          <w:sz w:val="26"/>
          <w:szCs w:val="26"/>
          <w:shd w:val="clear" w:color="auto" w:fill="FFFFFF"/>
        </w:rPr>
        <w:footnoteReference w:id="115"/>
      </w:r>
      <w:r w:rsidR="006D0102">
        <w:rPr>
          <w:rFonts w:ascii="Times New Roman" w:hAnsi="Times New Roman" w:cs="Times New Roman"/>
          <w:color w:val="000000"/>
          <w:sz w:val="26"/>
          <w:szCs w:val="26"/>
          <w:shd w:val="clear" w:color="auto" w:fill="FFFFFF"/>
        </w:rPr>
        <w:t xml:space="preserve">. </w:t>
      </w:r>
    </w:p>
    <w:p w:rsidR="00DA069D" w:rsidRDefault="006D0102" w:rsidP="00CD1ED4">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Tra le situazioni nel mirino dei reporter del Times, comparvero casi di licenziamento ai danni di giornalisti di piccoli quotidiani locali, critiche a presentatori di programmi televisivi nazionali</w:t>
      </w:r>
      <w:r w:rsidR="00B809A3">
        <w:rPr>
          <w:rFonts w:ascii="Times New Roman" w:hAnsi="Times New Roman" w:cs="Times New Roman"/>
          <w:color w:val="000000"/>
          <w:sz w:val="26"/>
          <w:szCs w:val="26"/>
          <w:shd w:val="clear" w:color="auto" w:fill="FFFFFF"/>
        </w:rPr>
        <w:t xml:space="preserve"> – </w:t>
      </w:r>
      <w:r>
        <w:rPr>
          <w:rFonts w:ascii="Times New Roman" w:hAnsi="Times New Roman" w:cs="Times New Roman"/>
          <w:color w:val="000000"/>
          <w:sz w:val="26"/>
          <w:szCs w:val="26"/>
          <w:shd w:val="clear" w:color="auto" w:fill="FFFFFF"/>
        </w:rPr>
        <w:t>come Bill Maher della trasmissione “</w:t>
      </w:r>
      <w:proofErr w:type="spellStart"/>
      <w:r>
        <w:rPr>
          <w:rFonts w:ascii="Times New Roman" w:hAnsi="Times New Roman" w:cs="Times New Roman"/>
          <w:color w:val="000000"/>
          <w:sz w:val="26"/>
          <w:szCs w:val="26"/>
          <w:shd w:val="clear" w:color="auto" w:fill="FFFFFF"/>
        </w:rPr>
        <w:t>Politically</w:t>
      </w:r>
      <w:proofErr w:type="spellEnd"/>
      <w:r>
        <w:rPr>
          <w:rFonts w:ascii="Times New Roman" w:hAnsi="Times New Roman" w:cs="Times New Roman"/>
          <w:color w:val="000000"/>
          <w:sz w:val="26"/>
          <w:szCs w:val="26"/>
          <w:shd w:val="clear" w:color="auto" w:fill="FFFFFF"/>
        </w:rPr>
        <w:t xml:space="preserve"> </w:t>
      </w:r>
      <w:proofErr w:type="spellStart"/>
      <w:r>
        <w:rPr>
          <w:rFonts w:ascii="Times New Roman" w:hAnsi="Times New Roman" w:cs="Times New Roman"/>
          <w:color w:val="000000"/>
          <w:sz w:val="26"/>
          <w:szCs w:val="26"/>
          <w:shd w:val="clear" w:color="auto" w:fill="FFFFFF"/>
        </w:rPr>
        <w:t>Incorrect</w:t>
      </w:r>
      <w:proofErr w:type="spellEnd"/>
      <w:r>
        <w:rPr>
          <w:rFonts w:ascii="Times New Roman" w:hAnsi="Times New Roman" w:cs="Times New Roman"/>
          <w:color w:val="000000"/>
          <w:sz w:val="26"/>
          <w:szCs w:val="26"/>
          <w:shd w:val="clear" w:color="auto" w:fill="FFFFFF"/>
        </w:rPr>
        <w:t>”, che vide gli sponsor della propria trasmissione rescindere i contratti di partnersh</w:t>
      </w:r>
      <w:r w:rsidR="00B809A3">
        <w:rPr>
          <w:rFonts w:ascii="Times New Roman" w:hAnsi="Times New Roman" w:cs="Times New Roman"/>
          <w:color w:val="000000"/>
          <w:sz w:val="26"/>
          <w:szCs w:val="26"/>
          <w:shd w:val="clear" w:color="auto" w:fill="FFFFFF"/>
        </w:rPr>
        <w:t>ip dopo che egli aveva definito vigliacchi</w:t>
      </w:r>
      <w:r>
        <w:rPr>
          <w:rFonts w:ascii="Times New Roman" w:hAnsi="Times New Roman" w:cs="Times New Roman"/>
          <w:color w:val="000000"/>
          <w:sz w:val="26"/>
          <w:szCs w:val="26"/>
          <w:shd w:val="clear" w:color="auto" w:fill="FFFFFF"/>
        </w:rPr>
        <w:t xml:space="preserve"> i bombardamenti americani</w:t>
      </w:r>
      <w:r w:rsidR="00B809A3">
        <w:rPr>
          <w:rFonts w:ascii="Times New Roman" w:hAnsi="Times New Roman" w:cs="Times New Roman"/>
          <w:color w:val="000000"/>
          <w:sz w:val="26"/>
          <w:szCs w:val="26"/>
          <w:shd w:val="clear" w:color="auto" w:fill="FFFFFF"/>
        </w:rPr>
        <w:t xml:space="preserve"> contro obiettivi distanti miglia</w:t>
      </w:r>
      <w:r w:rsidR="00C93CB1">
        <w:rPr>
          <w:rFonts w:ascii="Times New Roman" w:hAnsi="Times New Roman" w:cs="Times New Roman"/>
          <w:color w:val="000000"/>
          <w:sz w:val="26"/>
          <w:szCs w:val="26"/>
          <w:shd w:val="clear" w:color="auto" w:fill="FFFFFF"/>
        </w:rPr>
        <w:t>ia di miglia</w:t>
      </w:r>
      <w:r w:rsidR="00B809A3">
        <w:rPr>
          <w:rFonts w:ascii="Times New Roman" w:hAnsi="Times New Roman" w:cs="Times New Roman"/>
          <w:color w:val="000000"/>
          <w:sz w:val="26"/>
          <w:szCs w:val="26"/>
          <w:shd w:val="clear" w:color="auto" w:fill="FFFFFF"/>
        </w:rPr>
        <w:t xml:space="preserve"> dal Paese – e i momentanei ed inspiegati silenzi dell’Ufficio Stampa della Casa Bianca verso</w:t>
      </w:r>
      <w:r w:rsidR="00C93CB1">
        <w:rPr>
          <w:rFonts w:ascii="Times New Roman" w:hAnsi="Times New Roman" w:cs="Times New Roman"/>
          <w:color w:val="000000"/>
          <w:sz w:val="26"/>
          <w:szCs w:val="26"/>
          <w:shd w:val="clear" w:color="auto" w:fill="FFFFFF"/>
        </w:rPr>
        <w:t xml:space="preserve"> le telefonate dei giornalisti di quel</w:t>
      </w:r>
      <w:r w:rsidR="00B809A3">
        <w:rPr>
          <w:rFonts w:ascii="Times New Roman" w:hAnsi="Times New Roman" w:cs="Times New Roman"/>
          <w:color w:val="000000"/>
          <w:sz w:val="26"/>
          <w:szCs w:val="26"/>
          <w:shd w:val="clear" w:color="auto" w:fill="FFFFFF"/>
        </w:rPr>
        <w:t>le testate che avevano mosso critiche nei confronti dell’Amministrazione</w:t>
      </w:r>
      <w:r w:rsidR="00B809A3">
        <w:rPr>
          <w:rStyle w:val="Rimandonotaapidipagina"/>
          <w:rFonts w:ascii="Times New Roman" w:hAnsi="Times New Roman" w:cs="Times New Roman"/>
          <w:color w:val="000000"/>
          <w:sz w:val="26"/>
          <w:szCs w:val="26"/>
          <w:shd w:val="clear" w:color="auto" w:fill="FFFFFF"/>
        </w:rPr>
        <w:footnoteReference w:id="116"/>
      </w:r>
      <w:r w:rsidR="00B809A3">
        <w:rPr>
          <w:rFonts w:ascii="Times New Roman" w:hAnsi="Times New Roman" w:cs="Times New Roman"/>
          <w:color w:val="000000"/>
          <w:sz w:val="26"/>
          <w:szCs w:val="26"/>
          <w:shd w:val="clear" w:color="auto" w:fill="FFFFFF"/>
        </w:rPr>
        <w:t>. Nell’articolo viene riportata inoltre una critica mossa dal Portavoce del Dipartimento di Stato</w:t>
      </w:r>
      <w:r w:rsidR="00A97326">
        <w:rPr>
          <w:rFonts w:ascii="Times New Roman" w:hAnsi="Times New Roman" w:cs="Times New Roman"/>
          <w:color w:val="000000"/>
          <w:sz w:val="26"/>
          <w:szCs w:val="26"/>
          <w:shd w:val="clear" w:color="auto" w:fill="FFFFFF"/>
        </w:rPr>
        <w:t xml:space="preserve">, Richard </w:t>
      </w:r>
      <w:proofErr w:type="spellStart"/>
      <w:r w:rsidR="00A97326">
        <w:rPr>
          <w:rFonts w:ascii="Times New Roman" w:hAnsi="Times New Roman" w:cs="Times New Roman"/>
          <w:color w:val="000000"/>
          <w:sz w:val="26"/>
          <w:szCs w:val="26"/>
          <w:shd w:val="clear" w:color="auto" w:fill="FFFFFF"/>
        </w:rPr>
        <w:t>Boucher</w:t>
      </w:r>
      <w:proofErr w:type="spellEnd"/>
      <w:r w:rsidR="00A97326">
        <w:rPr>
          <w:rFonts w:ascii="Times New Roman" w:hAnsi="Times New Roman" w:cs="Times New Roman"/>
          <w:color w:val="000000"/>
          <w:sz w:val="26"/>
          <w:szCs w:val="26"/>
          <w:shd w:val="clear" w:color="auto" w:fill="FFFFFF"/>
        </w:rPr>
        <w:t>,</w:t>
      </w:r>
      <w:r w:rsidR="00B809A3">
        <w:rPr>
          <w:rFonts w:ascii="Times New Roman" w:hAnsi="Times New Roman" w:cs="Times New Roman"/>
          <w:color w:val="000000"/>
          <w:sz w:val="26"/>
          <w:szCs w:val="26"/>
          <w:shd w:val="clear" w:color="auto" w:fill="FFFFFF"/>
        </w:rPr>
        <w:t xml:space="preserve"> nei confronti di “The Voice of America”, per aver </w:t>
      </w:r>
      <w:r w:rsidR="00B809A3">
        <w:rPr>
          <w:rFonts w:ascii="Times New Roman" w:hAnsi="Times New Roman" w:cs="Times New Roman"/>
          <w:color w:val="000000"/>
          <w:sz w:val="26"/>
          <w:szCs w:val="26"/>
          <w:shd w:val="clear" w:color="auto" w:fill="FFFFFF"/>
        </w:rPr>
        <w:lastRenderedPageBreak/>
        <w:t>trasmesso un’intervista al capo delle milizie talebane, il Mullah Omar</w:t>
      </w:r>
      <w:r w:rsidR="00B809A3">
        <w:rPr>
          <w:rStyle w:val="Rimandonotaapidipagina"/>
          <w:rFonts w:ascii="Times New Roman" w:hAnsi="Times New Roman" w:cs="Times New Roman"/>
          <w:color w:val="000000"/>
          <w:sz w:val="26"/>
          <w:szCs w:val="26"/>
          <w:shd w:val="clear" w:color="auto" w:fill="FFFFFF"/>
        </w:rPr>
        <w:footnoteReference w:id="117"/>
      </w:r>
      <w:r w:rsidR="00B809A3">
        <w:rPr>
          <w:rFonts w:ascii="Times New Roman" w:hAnsi="Times New Roman" w:cs="Times New Roman"/>
          <w:color w:val="000000"/>
          <w:sz w:val="26"/>
          <w:szCs w:val="26"/>
          <w:shd w:val="clear" w:color="auto" w:fill="FFFFFF"/>
        </w:rPr>
        <w:t>.</w:t>
      </w:r>
      <w:r w:rsidR="00A97326">
        <w:rPr>
          <w:rFonts w:ascii="Times New Roman" w:hAnsi="Times New Roman" w:cs="Times New Roman"/>
          <w:color w:val="000000"/>
          <w:sz w:val="26"/>
          <w:szCs w:val="26"/>
          <w:shd w:val="clear" w:color="auto" w:fill="FFFFFF"/>
        </w:rPr>
        <w:t xml:space="preserve"> Carter e la Barringer riportano inoltre una singolare dichiarazione</w:t>
      </w:r>
      <w:r w:rsidR="00DA069D">
        <w:rPr>
          <w:rFonts w:ascii="Times New Roman" w:hAnsi="Times New Roman" w:cs="Times New Roman"/>
          <w:color w:val="000000"/>
          <w:sz w:val="26"/>
          <w:szCs w:val="26"/>
          <w:shd w:val="clear" w:color="auto" w:fill="FFFFFF"/>
        </w:rPr>
        <w:t>:</w:t>
      </w:r>
    </w:p>
    <w:p w:rsidR="00A97326" w:rsidRPr="0004604E" w:rsidRDefault="00DA069D" w:rsidP="00CD1ED4">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w:t>
      </w:r>
      <w:r w:rsidR="00A97326">
        <w:rPr>
          <w:rFonts w:ascii="Times New Roman" w:hAnsi="Times New Roman" w:cs="Times New Roman"/>
          <w:color w:val="000000"/>
          <w:sz w:val="26"/>
          <w:szCs w:val="26"/>
          <w:shd w:val="clear" w:color="auto" w:fill="FFFFFF"/>
        </w:rPr>
        <w:t xml:space="preserve">Lucy </w:t>
      </w:r>
      <w:proofErr w:type="spellStart"/>
      <w:r w:rsidR="00A97326">
        <w:rPr>
          <w:rFonts w:ascii="Times New Roman" w:hAnsi="Times New Roman" w:cs="Times New Roman"/>
          <w:color w:val="000000"/>
          <w:sz w:val="26"/>
          <w:szCs w:val="26"/>
          <w:shd w:val="clear" w:color="auto" w:fill="FFFFFF"/>
        </w:rPr>
        <w:t>Dalglish</w:t>
      </w:r>
      <w:proofErr w:type="spellEnd"/>
      <w:r w:rsidR="00A97326">
        <w:rPr>
          <w:rFonts w:ascii="Times New Roman" w:hAnsi="Times New Roman" w:cs="Times New Roman"/>
          <w:color w:val="000000"/>
          <w:sz w:val="26"/>
          <w:szCs w:val="26"/>
          <w:shd w:val="clear" w:color="auto" w:fill="FFFFFF"/>
        </w:rPr>
        <w:t xml:space="preserve">, il direttore esecutivo del Comitato dei Reporter per la Libertà </w:t>
      </w:r>
      <w:r>
        <w:rPr>
          <w:rFonts w:ascii="Times New Roman" w:hAnsi="Times New Roman" w:cs="Times New Roman"/>
          <w:color w:val="000000"/>
          <w:sz w:val="26"/>
          <w:szCs w:val="26"/>
          <w:shd w:val="clear" w:color="auto" w:fill="FFFFFF"/>
        </w:rPr>
        <w:t xml:space="preserve">di Stampa, ha dichiarato: </w:t>
      </w:r>
      <w:r w:rsidRPr="00DA069D">
        <w:rPr>
          <w:rFonts w:ascii="Times New Roman" w:hAnsi="Times New Roman" w:cs="Times New Roman"/>
          <w:color w:val="000000"/>
          <w:sz w:val="26"/>
          <w:szCs w:val="26"/>
          <w:shd w:val="clear" w:color="auto" w:fill="FFFFFF"/>
        </w:rPr>
        <w:t>"</w:t>
      </w:r>
      <w:r>
        <w:rPr>
          <w:rFonts w:ascii="Times New Roman" w:hAnsi="Times New Roman" w:cs="Times New Roman"/>
          <w:color w:val="000000"/>
          <w:sz w:val="26"/>
          <w:szCs w:val="26"/>
          <w:shd w:val="clear" w:color="auto" w:fill="FFFFFF"/>
        </w:rPr>
        <w:t xml:space="preserve">Il fatto che il resto della società e dei media siano ipersensibili ora non mi preoccupa troppo. Penso sia solo una reazione umana. </w:t>
      </w:r>
    </w:p>
    <w:p w:rsidR="00BF75AF" w:rsidRDefault="00DA069D" w:rsidP="006B0A23">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Sono stata molto meno sarcastica e irriverente nelle ultime due settimane, quando parlo a chiunque. Questa è probabilmente una cosa unificante</w:t>
      </w:r>
      <w:r w:rsidRPr="00DA069D">
        <w:rPr>
          <w:rFonts w:ascii="Times New Roman" w:hAnsi="Times New Roman" w:cs="Times New Roman"/>
          <w:color w:val="000000"/>
          <w:sz w:val="26"/>
          <w:szCs w:val="26"/>
          <w:shd w:val="clear" w:color="auto" w:fill="FFFFFF"/>
        </w:rPr>
        <w:t>"</w:t>
      </w:r>
      <w:r>
        <w:rPr>
          <w:rFonts w:ascii="Times New Roman" w:hAnsi="Times New Roman" w:cs="Times New Roman"/>
          <w:color w:val="000000"/>
          <w:sz w:val="26"/>
          <w:szCs w:val="26"/>
          <w:shd w:val="clear" w:color="auto" w:fill="FFFFFF"/>
        </w:rPr>
        <w:t>. In tutto il Paese, gli americani sono stati strappati nel loro sentimento dal fatto che il tradizionale sostegno alla libertà di parola dovrebbe essere tagliato dalla necessità di supportare il governo in tempi di crisi nazionale”</w:t>
      </w:r>
      <w:r>
        <w:rPr>
          <w:rStyle w:val="Rimandonotaapidipagina"/>
          <w:rFonts w:ascii="Times New Roman" w:hAnsi="Times New Roman" w:cs="Times New Roman"/>
          <w:color w:val="000000"/>
          <w:sz w:val="26"/>
          <w:szCs w:val="26"/>
          <w:shd w:val="clear" w:color="auto" w:fill="FFFFFF"/>
        </w:rPr>
        <w:footnoteReference w:id="118"/>
      </w:r>
      <w:r w:rsidR="00F06F3D">
        <w:rPr>
          <w:rFonts w:ascii="Times New Roman" w:hAnsi="Times New Roman" w:cs="Times New Roman"/>
          <w:color w:val="000000"/>
          <w:sz w:val="26"/>
          <w:szCs w:val="26"/>
          <w:shd w:val="clear" w:color="auto" w:fill="FFFFFF"/>
        </w:rPr>
        <w:t>.</w:t>
      </w:r>
    </w:p>
    <w:p w:rsidR="00F06F3D" w:rsidRDefault="00F06F3D" w:rsidP="006B0A23">
      <w:pPr>
        <w:spacing w:after="0"/>
        <w:jc w:val="both"/>
        <w:rPr>
          <w:rFonts w:ascii="Times New Roman" w:hAnsi="Times New Roman" w:cs="Times New Roman"/>
          <w:color w:val="000000"/>
          <w:sz w:val="26"/>
          <w:szCs w:val="26"/>
          <w:shd w:val="clear" w:color="auto" w:fill="FFFFFF"/>
        </w:rPr>
      </w:pPr>
    </w:p>
    <w:p w:rsidR="00F06F3D" w:rsidRDefault="00F06F3D" w:rsidP="006B0A23">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A sostegno delle radicali conclusioni dei reporter del Times, seguirono altri avvenimenti sospetti. Ad esempio, un articolo del </w:t>
      </w:r>
      <w:r w:rsidRPr="00A1407F">
        <w:rPr>
          <w:rFonts w:ascii="Times New Roman" w:hAnsi="Times New Roman" w:cs="Times New Roman"/>
          <w:i/>
          <w:color w:val="000000"/>
          <w:sz w:val="26"/>
          <w:szCs w:val="26"/>
          <w:shd w:val="clear" w:color="auto" w:fill="FFFFFF"/>
        </w:rPr>
        <w:t>Chicago Tribune</w:t>
      </w:r>
      <w:r>
        <w:rPr>
          <w:rFonts w:ascii="Times New Roman" w:hAnsi="Times New Roman" w:cs="Times New Roman"/>
          <w:color w:val="000000"/>
          <w:sz w:val="26"/>
          <w:szCs w:val="26"/>
          <w:shd w:val="clear" w:color="auto" w:fill="FFFFFF"/>
        </w:rPr>
        <w:t xml:space="preserve"> dell’11 Ottobre 2001, un mese dopo gli attentati al World Trade Center, sottoli</w:t>
      </w:r>
      <w:r w:rsidR="00A1407F">
        <w:rPr>
          <w:rFonts w:ascii="Times New Roman" w:hAnsi="Times New Roman" w:cs="Times New Roman"/>
          <w:color w:val="000000"/>
          <w:sz w:val="26"/>
          <w:szCs w:val="26"/>
          <w:shd w:val="clear" w:color="auto" w:fill="FFFFFF"/>
        </w:rPr>
        <w:t>neò come il Consigliere per la sicurezza n</w:t>
      </w:r>
      <w:r>
        <w:rPr>
          <w:rFonts w:ascii="Times New Roman" w:hAnsi="Times New Roman" w:cs="Times New Roman"/>
          <w:color w:val="000000"/>
          <w:sz w:val="26"/>
          <w:szCs w:val="26"/>
          <w:shd w:val="clear" w:color="auto" w:fill="FFFFFF"/>
        </w:rPr>
        <w:t>azionale</w:t>
      </w:r>
      <w:r w:rsidR="00A1407F">
        <w:rPr>
          <w:rFonts w:ascii="Times New Roman" w:hAnsi="Times New Roman" w:cs="Times New Roman"/>
          <w:color w:val="000000"/>
          <w:sz w:val="26"/>
          <w:szCs w:val="26"/>
          <w:shd w:val="clear" w:color="auto" w:fill="FFFFFF"/>
        </w:rPr>
        <w:t>,</w:t>
      </w:r>
      <w:r>
        <w:rPr>
          <w:rFonts w:ascii="Times New Roman" w:hAnsi="Times New Roman" w:cs="Times New Roman"/>
          <w:color w:val="000000"/>
          <w:sz w:val="26"/>
          <w:szCs w:val="26"/>
          <w:shd w:val="clear" w:color="auto" w:fill="FFFFFF"/>
        </w:rPr>
        <w:t xml:space="preserve"> Condoleezza Rice</w:t>
      </w:r>
      <w:r w:rsidR="00A1407F">
        <w:rPr>
          <w:rFonts w:ascii="Times New Roman" w:hAnsi="Times New Roman" w:cs="Times New Roman"/>
          <w:color w:val="000000"/>
          <w:sz w:val="26"/>
          <w:szCs w:val="26"/>
          <w:shd w:val="clear" w:color="auto" w:fill="FFFFFF"/>
        </w:rPr>
        <w:t>,</w:t>
      </w:r>
      <w:r>
        <w:rPr>
          <w:rFonts w:ascii="Times New Roman" w:hAnsi="Times New Roman" w:cs="Times New Roman"/>
          <w:color w:val="000000"/>
          <w:sz w:val="26"/>
          <w:szCs w:val="26"/>
          <w:shd w:val="clear" w:color="auto" w:fill="FFFFFF"/>
        </w:rPr>
        <w:t xml:space="preserve"> invitasse le reti televisive americane a non trasmettere i videomessaggi di Bin Laden, nel timore che contenessero messaggi in codice per i terroristi</w:t>
      </w:r>
      <w:r w:rsidR="00EF36DB">
        <w:rPr>
          <w:rFonts w:ascii="Times New Roman" w:hAnsi="Times New Roman" w:cs="Times New Roman"/>
          <w:color w:val="000000"/>
          <w:sz w:val="26"/>
          <w:szCs w:val="26"/>
          <w:shd w:val="clear" w:color="auto" w:fill="FFFFFF"/>
        </w:rPr>
        <w:t xml:space="preserve"> di incitamento alla violenza contro i cittadini americani</w:t>
      </w:r>
      <w:r>
        <w:rPr>
          <w:rStyle w:val="Rimandonotaapidipagina"/>
          <w:rFonts w:ascii="Times New Roman" w:hAnsi="Times New Roman" w:cs="Times New Roman"/>
          <w:color w:val="000000"/>
          <w:sz w:val="26"/>
          <w:szCs w:val="26"/>
          <w:shd w:val="clear" w:color="auto" w:fill="FFFFFF"/>
        </w:rPr>
        <w:footnoteReference w:id="119"/>
      </w:r>
      <w:r w:rsidR="00EF36DB">
        <w:rPr>
          <w:rFonts w:ascii="Times New Roman" w:hAnsi="Times New Roman" w:cs="Times New Roman"/>
          <w:color w:val="000000"/>
          <w:sz w:val="26"/>
          <w:szCs w:val="26"/>
          <w:shd w:val="clear" w:color="auto" w:fill="FFFFFF"/>
        </w:rPr>
        <w:t>.</w:t>
      </w:r>
      <w:r w:rsidR="00DB3CE2">
        <w:rPr>
          <w:rFonts w:ascii="Times New Roman" w:hAnsi="Times New Roman" w:cs="Times New Roman"/>
          <w:color w:val="000000"/>
          <w:sz w:val="26"/>
          <w:szCs w:val="26"/>
          <w:shd w:val="clear" w:color="auto" w:fill="FFFFFF"/>
        </w:rPr>
        <w:t xml:space="preserve"> Il fatto venne confermato inoltre dalla CNN: l’emittente televisiva dichiarò in un comunicato che</w:t>
      </w:r>
      <w:r w:rsidR="00BA5FD0">
        <w:rPr>
          <w:rFonts w:ascii="Times New Roman" w:hAnsi="Times New Roman" w:cs="Times New Roman"/>
          <w:color w:val="000000"/>
          <w:sz w:val="26"/>
          <w:szCs w:val="26"/>
          <w:shd w:val="clear" w:color="auto" w:fill="FFFFFF"/>
        </w:rPr>
        <w:t xml:space="preserve"> – a seguito della richiesta di Condoleezza Rice –</w:t>
      </w:r>
      <w:r w:rsidR="00DB3CE2">
        <w:rPr>
          <w:rFonts w:ascii="Times New Roman" w:hAnsi="Times New Roman" w:cs="Times New Roman"/>
          <w:color w:val="000000"/>
          <w:sz w:val="26"/>
          <w:szCs w:val="26"/>
          <w:shd w:val="clear" w:color="auto" w:fill="FFFFFF"/>
        </w:rPr>
        <w:t xml:space="preserve"> avrebbe interpellato le autorità competenti prima di stabilire che cosa avrebbe mandato in onda</w:t>
      </w:r>
      <w:r w:rsidR="00DB3CE2">
        <w:rPr>
          <w:rStyle w:val="Rimandonotaapidipagina"/>
          <w:rFonts w:ascii="Times New Roman" w:hAnsi="Times New Roman" w:cs="Times New Roman"/>
          <w:color w:val="000000"/>
          <w:sz w:val="26"/>
          <w:szCs w:val="26"/>
          <w:shd w:val="clear" w:color="auto" w:fill="FFFFFF"/>
        </w:rPr>
        <w:footnoteReference w:id="120"/>
      </w:r>
      <w:r w:rsidR="00DB3CE2">
        <w:rPr>
          <w:rFonts w:ascii="Times New Roman" w:hAnsi="Times New Roman" w:cs="Times New Roman"/>
          <w:color w:val="000000"/>
          <w:sz w:val="26"/>
          <w:szCs w:val="26"/>
          <w:shd w:val="clear" w:color="auto" w:fill="FFFFFF"/>
        </w:rPr>
        <w:t xml:space="preserve">. I giornalisti del </w:t>
      </w:r>
      <w:r w:rsidR="00DB3CE2" w:rsidRPr="00723B49">
        <w:rPr>
          <w:rFonts w:ascii="Times New Roman" w:hAnsi="Times New Roman" w:cs="Times New Roman"/>
          <w:i/>
          <w:color w:val="000000"/>
          <w:sz w:val="26"/>
          <w:szCs w:val="26"/>
          <w:shd w:val="clear" w:color="auto" w:fill="FFFFFF"/>
        </w:rPr>
        <w:t>Tribune</w:t>
      </w:r>
      <w:r w:rsidR="00DB3CE2">
        <w:rPr>
          <w:rFonts w:ascii="Times New Roman" w:hAnsi="Times New Roman" w:cs="Times New Roman"/>
          <w:color w:val="000000"/>
          <w:sz w:val="26"/>
          <w:szCs w:val="26"/>
          <w:shd w:val="clear" w:color="auto" w:fill="FFFFFF"/>
        </w:rPr>
        <w:t xml:space="preserve"> Jones e Kemper riportarono inoltre che il governo americano aveva interrotto i briefing giornalieri con i cronisti, riducendoli in due incontri settimanali</w:t>
      </w:r>
      <w:r w:rsidR="00851F55">
        <w:rPr>
          <w:rStyle w:val="Rimandonotaapidipagina"/>
          <w:rFonts w:ascii="Times New Roman" w:hAnsi="Times New Roman" w:cs="Times New Roman"/>
          <w:color w:val="000000"/>
          <w:sz w:val="26"/>
          <w:szCs w:val="26"/>
          <w:shd w:val="clear" w:color="auto" w:fill="FFFFFF"/>
        </w:rPr>
        <w:footnoteReference w:id="121"/>
      </w:r>
      <w:r w:rsidR="005D4631">
        <w:rPr>
          <w:rFonts w:ascii="Times New Roman" w:hAnsi="Times New Roman" w:cs="Times New Roman"/>
          <w:color w:val="000000"/>
          <w:sz w:val="26"/>
          <w:szCs w:val="26"/>
          <w:shd w:val="clear" w:color="auto" w:fill="FFFFFF"/>
        </w:rPr>
        <w:t>. I reporter aggiunsero inoltre che:</w:t>
      </w:r>
    </w:p>
    <w:p w:rsidR="005D4631" w:rsidRDefault="005D4631" w:rsidP="006B0A23">
      <w:pPr>
        <w:spacing w:after="0"/>
        <w:jc w:val="both"/>
        <w:rPr>
          <w:rFonts w:ascii="Times New Roman" w:hAnsi="Times New Roman" w:cs="Times New Roman"/>
          <w:color w:val="000000"/>
          <w:sz w:val="26"/>
          <w:szCs w:val="26"/>
          <w:shd w:val="clear" w:color="auto" w:fill="FFFFFF"/>
        </w:rPr>
      </w:pPr>
    </w:p>
    <w:p w:rsidR="005D4631" w:rsidRDefault="005D4631" w:rsidP="006B0A23">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“In netto contrasto con l’amministrazione Clinton, la Casa Bianca di Bush ha fortemente cercato di mantenere un fermo controllo sulle informazioni, pure sul più banale degli argomenti. In seguito agli attacchi dell’11 settembre, le redini sono state ulteriormente strette. Il mese scorso [Ari] Fleischer [portavoce della Casa Bianca] ha sollevato preoccupazioni riguardo la tolleranza dell’amministrazione nei confronti del dissenso, quando ha avvertito, </w:t>
      </w:r>
      <w:r w:rsidRPr="005D4631">
        <w:rPr>
          <w:rFonts w:ascii="Times New Roman" w:hAnsi="Times New Roman" w:cs="Times New Roman"/>
          <w:color w:val="000000"/>
          <w:sz w:val="26"/>
          <w:szCs w:val="26"/>
          <w:shd w:val="clear" w:color="auto" w:fill="FFFFFF"/>
        </w:rPr>
        <w:t>"</w:t>
      </w:r>
      <w:r>
        <w:rPr>
          <w:rFonts w:ascii="Times New Roman" w:hAnsi="Times New Roman" w:cs="Times New Roman"/>
          <w:color w:val="000000"/>
          <w:sz w:val="26"/>
          <w:szCs w:val="26"/>
          <w:shd w:val="clear" w:color="auto" w:fill="FFFFFF"/>
        </w:rPr>
        <w:t>Vi sono promemoria a tutti gli americani che hanno bisogno di prestare attenzione a ciò che dicono e prestare attenzione a ciò che fanno</w:t>
      </w:r>
      <w:r w:rsidRPr="005D4631">
        <w:rPr>
          <w:rFonts w:ascii="Times New Roman" w:hAnsi="Times New Roman" w:cs="Times New Roman"/>
          <w:color w:val="000000"/>
          <w:sz w:val="26"/>
          <w:szCs w:val="26"/>
          <w:shd w:val="clear" w:color="auto" w:fill="FFFFFF"/>
        </w:rPr>
        <w:t>"</w:t>
      </w:r>
      <w:r>
        <w:rPr>
          <w:rFonts w:ascii="Times New Roman" w:hAnsi="Times New Roman" w:cs="Times New Roman"/>
          <w:color w:val="000000"/>
          <w:sz w:val="26"/>
          <w:szCs w:val="26"/>
          <w:shd w:val="clear" w:color="auto" w:fill="FFFFFF"/>
        </w:rPr>
        <w:t>.</w:t>
      </w:r>
      <w:r w:rsidR="001C4892">
        <w:rPr>
          <w:rFonts w:ascii="Times New Roman" w:hAnsi="Times New Roman" w:cs="Times New Roman"/>
          <w:color w:val="000000"/>
          <w:sz w:val="26"/>
          <w:szCs w:val="26"/>
          <w:shd w:val="clear" w:color="auto" w:fill="FFFFFF"/>
        </w:rPr>
        <w:t xml:space="preserve"> La censura delle notizie è una pratica comune in tempo di guerra, ma l’incontro di </w:t>
      </w:r>
      <w:r w:rsidR="001C4892">
        <w:rPr>
          <w:rFonts w:ascii="Times New Roman" w:hAnsi="Times New Roman" w:cs="Times New Roman"/>
          <w:color w:val="000000"/>
          <w:sz w:val="26"/>
          <w:szCs w:val="26"/>
          <w:shd w:val="clear" w:color="auto" w:fill="FFFFFF"/>
        </w:rPr>
        <w:lastRenderedPageBreak/>
        <w:t>Mercoledì per i direttori delle televisioni è tuttavia una questione delicata, perché solleva lo spettro di restrizioni al flusso di notizie dalla fonte a cui gli americani più frequentemente si rivolgono – la televisione”</w:t>
      </w:r>
      <w:r w:rsidR="001C4892">
        <w:rPr>
          <w:rStyle w:val="Rimandonotaapidipagina"/>
          <w:rFonts w:ascii="Times New Roman" w:hAnsi="Times New Roman" w:cs="Times New Roman"/>
          <w:color w:val="000000"/>
          <w:sz w:val="26"/>
          <w:szCs w:val="26"/>
          <w:shd w:val="clear" w:color="auto" w:fill="FFFFFF"/>
        </w:rPr>
        <w:footnoteReference w:id="122"/>
      </w:r>
      <w:r w:rsidR="001C4892">
        <w:rPr>
          <w:rFonts w:ascii="Times New Roman" w:hAnsi="Times New Roman" w:cs="Times New Roman"/>
          <w:color w:val="000000"/>
          <w:sz w:val="26"/>
          <w:szCs w:val="26"/>
          <w:shd w:val="clear" w:color="auto" w:fill="FFFFFF"/>
        </w:rPr>
        <w:t>.</w:t>
      </w:r>
    </w:p>
    <w:p w:rsidR="00045408" w:rsidRDefault="00045408" w:rsidP="006B0A23">
      <w:pPr>
        <w:spacing w:after="0"/>
        <w:jc w:val="both"/>
        <w:rPr>
          <w:rFonts w:ascii="Times New Roman" w:hAnsi="Times New Roman" w:cs="Times New Roman"/>
          <w:color w:val="000000"/>
          <w:sz w:val="26"/>
          <w:szCs w:val="26"/>
          <w:shd w:val="clear" w:color="auto" w:fill="FFFFFF"/>
        </w:rPr>
      </w:pPr>
    </w:p>
    <w:p w:rsidR="002C1A48" w:rsidRDefault="00045408" w:rsidP="006B0A23">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La questione iniziò a raccogliere critiche</w:t>
      </w:r>
      <w:r w:rsidR="00DA61E7">
        <w:rPr>
          <w:rFonts w:ascii="Times New Roman" w:hAnsi="Times New Roman" w:cs="Times New Roman"/>
          <w:color w:val="000000"/>
          <w:sz w:val="26"/>
          <w:szCs w:val="26"/>
          <w:shd w:val="clear" w:color="auto" w:fill="FFFFFF"/>
        </w:rPr>
        <w:t xml:space="preserve"> di presunta propaganda</w:t>
      </w:r>
      <w:r>
        <w:rPr>
          <w:rFonts w:ascii="Times New Roman" w:hAnsi="Times New Roman" w:cs="Times New Roman"/>
          <w:color w:val="000000"/>
          <w:sz w:val="26"/>
          <w:szCs w:val="26"/>
          <w:shd w:val="clear" w:color="auto" w:fill="FFFFFF"/>
        </w:rPr>
        <w:t xml:space="preserve"> pure sul fronte Afghano. </w:t>
      </w:r>
      <w:r w:rsidR="002C1A48">
        <w:rPr>
          <w:rFonts w:ascii="Times New Roman" w:hAnsi="Times New Roman" w:cs="Times New Roman"/>
          <w:color w:val="000000"/>
          <w:sz w:val="26"/>
          <w:szCs w:val="26"/>
          <w:shd w:val="clear" w:color="auto" w:fill="FFFFFF"/>
        </w:rPr>
        <w:t>Il giorno successi</w:t>
      </w:r>
      <w:r w:rsidR="00F604D1">
        <w:rPr>
          <w:rFonts w:ascii="Times New Roman" w:hAnsi="Times New Roman" w:cs="Times New Roman"/>
          <w:color w:val="000000"/>
          <w:sz w:val="26"/>
          <w:szCs w:val="26"/>
          <w:shd w:val="clear" w:color="auto" w:fill="FFFFFF"/>
        </w:rPr>
        <w:t xml:space="preserve">vo il </w:t>
      </w:r>
      <w:r w:rsidR="00F604D1" w:rsidRPr="00723B49">
        <w:rPr>
          <w:rFonts w:ascii="Times New Roman" w:hAnsi="Times New Roman" w:cs="Times New Roman"/>
          <w:i/>
          <w:color w:val="000000"/>
          <w:sz w:val="26"/>
          <w:szCs w:val="26"/>
          <w:shd w:val="clear" w:color="auto" w:fill="FFFFFF"/>
        </w:rPr>
        <w:t>Los Angeles Times</w:t>
      </w:r>
      <w:r w:rsidR="002C1A48">
        <w:rPr>
          <w:rFonts w:ascii="Times New Roman" w:hAnsi="Times New Roman" w:cs="Times New Roman"/>
          <w:color w:val="000000"/>
          <w:sz w:val="26"/>
          <w:szCs w:val="26"/>
          <w:shd w:val="clear" w:color="auto" w:fill="FFFFFF"/>
        </w:rPr>
        <w:t xml:space="preserve"> in un editoriale di Christian T. Miller</w:t>
      </w:r>
      <w:r w:rsidR="00F604D1">
        <w:rPr>
          <w:rFonts w:ascii="Times New Roman" w:hAnsi="Times New Roman" w:cs="Times New Roman"/>
          <w:color w:val="000000"/>
          <w:sz w:val="26"/>
          <w:szCs w:val="26"/>
          <w:shd w:val="clear" w:color="auto" w:fill="FFFFFF"/>
        </w:rPr>
        <w:t xml:space="preserve"> titolò</w:t>
      </w:r>
      <w:r w:rsidR="002C1A48">
        <w:rPr>
          <w:rFonts w:ascii="Times New Roman" w:hAnsi="Times New Roman" w:cs="Times New Roman"/>
          <w:color w:val="000000"/>
          <w:sz w:val="26"/>
          <w:szCs w:val="26"/>
          <w:shd w:val="clear" w:color="auto" w:fill="FFFFFF"/>
        </w:rPr>
        <w:t xml:space="preserve"> “</w:t>
      </w:r>
      <w:proofErr w:type="spellStart"/>
      <w:r w:rsidR="002C1A48" w:rsidRPr="002C1A48">
        <w:rPr>
          <w:rFonts w:ascii="Times New Roman" w:hAnsi="Times New Roman" w:cs="Times New Roman"/>
          <w:i/>
          <w:color w:val="000000"/>
          <w:sz w:val="26"/>
          <w:szCs w:val="26"/>
          <w:shd w:val="clear" w:color="auto" w:fill="FFFFFF"/>
        </w:rPr>
        <w:t>Arab</w:t>
      </w:r>
      <w:proofErr w:type="spellEnd"/>
      <w:r w:rsidR="002C1A48" w:rsidRPr="002C1A48">
        <w:rPr>
          <w:rFonts w:ascii="Times New Roman" w:hAnsi="Times New Roman" w:cs="Times New Roman"/>
          <w:i/>
          <w:color w:val="000000"/>
          <w:sz w:val="26"/>
          <w:szCs w:val="26"/>
          <w:shd w:val="clear" w:color="auto" w:fill="FFFFFF"/>
        </w:rPr>
        <w:t xml:space="preserve"> Satellite TV Station A Prime Battlefield In Information War</w:t>
      </w:r>
      <w:r w:rsidR="002C1A48">
        <w:rPr>
          <w:rFonts w:ascii="Times New Roman" w:hAnsi="Times New Roman" w:cs="Times New Roman"/>
          <w:color w:val="000000"/>
          <w:sz w:val="26"/>
          <w:szCs w:val="26"/>
          <w:shd w:val="clear" w:color="auto" w:fill="FFFFFF"/>
        </w:rPr>
        <w:t xml:space="preserve">”, riferendo senza saperlo che – secondo quanto riporterà </w:t>
      </w:r>
      <w:r w:rsidR="002C1A48" w:rsidRPr="00723B49">
        <w:rPr>
          <w:rFonts w:ascii="Times New Roman" w:hAnsi="Times New Roman" w:cs="Times New Roman"/>
          <w:i/>
          <w:color w:val="000000"/>
          <w:sz w:val="26"/>
          <w:szCs w:val="26"/>
          <w:shd w:val="clear" w:color="auto" w:fill="FFFFFF"/>
        </w:rPr>
        <w:t>Rolling Stone</w:t>
      </w:r>
      <w:r w:rsidR="002C1A48">
        <w:rPr>
          <w:rFonts w:ascii="Times New Roman" w:hAnsi="Times New Roman" w:cs="Times New Roman"/>
          <w:color w:val="000000"/>
          <w:sz w:val="26"/>
          <w:szCs w:val="26"/>
          <w:shd w:val="clear" w:color="auto" w:fill="FFFFFF"/>
        </w:rPr>
        <w:t xml:space="preserve"> quattro anni dopo – il fronte dell’</w:t>
      </w:r>
      <w:r w:rsidR="00900AF0">
        <w:rPr>
          <w:rFonts w:ascii="Times New Roman" w:hAnsi="Times New Roman" w:cs="Times New Roman"/>
          <w:color w:val="000000"/>
          <w:sz w:val="26"/>
          <w:szCs w:val="26"/>
          <w:shd w:val="clear" w:color="auto" w:fill="FFFFFF"/>
        </w:rPr>
        <w:t>etere sarebbe</w:t>
      </w:r>
      <w:r w:rsidR="002C1A48">
        <w:rPr>
          <w:rFonts w:ascii="Times New Roman" w:hAnsi="Times New Roman" w:cs="Times New Roman"/>
          <w:color w:val="000000"/>
          <w:sz w:val="26"/>
          <w:szCs w:val="26"/>
          <w:shd w:val="clear" w:color="auto" w:fill="FFFFFF"/>
        </w:rPr>
        <w:t xml:space="preserve"> stato ufficialmente aperto dalla campagna di marketing della guerra di John Rendon</w:t>
      </w:r>
      <w:r w:rsidR="00F604D1">
        <w:rPr>
          <w:rFonts w:ascii="Times New Roman" w:hAnsi="Times New Roman" w:cs="Times New Roman"/>
          <w:color w:val="000000"/>
          <w:sz w:val="26"/>
          <w:szCs w:val="26"/>
          <w:shd w:val="clear" w:color="auto" w:fill="FFFFFF"/>
        </w:rPr>
        <w:t>, e la tel</w:t>
      </w:r>
      <w:r w:rsidR="00900AF0">
        <w:rPr>
          <w:rFonts w:ascii="Times New Roman" w:hAnsi="Times New Roman" w:cs="Times New Roman"/>
          <w:color w:val="000000"/>
          <w:sz w:val="26"/>
          <w:szCs w:val="26"/>
          <w:shd w:val="clear" w:color="auto" w:fill="FFFFFF"/>
        </w:rPr>
        <w:t>evisione Araba al Jazeera ne sarebbe</w:t>
      </w:r>
      <w:r w:rsidR="007B0D4F">
        <w:rPr>
          <w:rFonts w:ascii="Times New Roman" w:hAnsi="Times New Roman" w:cs="Times New Roman"/>
          <w:color w:val="000000"/>
          <w:sz w:val="26"/>
          <w:szCs w:val="26"/>
          <w:shd w:val="clear" w:color="auto" w:fill="FFFFFF"/>
        </w:rPr>
        <w:t xml:space="preserve"> divenuta l’obiettivo primario</w:t>
      </w:r>
      <w:r w:rsidR="002C1A48">
        <w:rPr>
          <w:rStyle w:val="Rimandonotaapidipagina"/>
          <w:rFonts w:ascii="Times New Roman" w:hAnsi="Times New Roman" w:cs="Times New Roman"/>
          <w:color w:val="000000"/>
          <w:sz w:val="26"/>
          <w:szCs w:val="26"/>
          <w:shd w:val="clear" w:color="auto" w:fill="FFFFFF"/>
        </w:rPr>
        <w:footnoteReference w:id="123"/>
      </w:r>
      <w:r w:rsidR="007B0D4F">
        <w:rPr>
          <w:rFonts w:ascii="Times New Roman" w:hAnsi="Times New Roman" w:cs="Times New Roman"/>
          <w:color w:val="000000"/>
          <w:sz w:val="26"/>
          <w:szCs w:val="26"/>
          <w:shd w:val="clear" w:color="auto" w:fill="FFFFFF"/>
        </w:rPr>
        <w:t>.</w:t>
      </w:r>
      <w:r w:rsidR="00EC1E94">
        <w:rPr>
          <w:rFonts w:ascii="Times New Roman" w:hAnsi="Times New Roman" w:cs="Times New Roman"/>
          <w:color w:val="000000"/>
          <w:sz w:val="26"/>
          <w:szCs w:val="26"/>
          <w:shd w:val="clear" w:color="auto" w:fill="FFFFFF"/>
        </w:rPr>
        <w:t xml:space="preserve"> L’editoriale di Miller denunciò le accuse di supporto al terrorismo che la Casa Bianca stava muovendo nei confronti dell’emittente qatariana</w:t>
      </w:r>
      <w:r w:rsidR="00900AF0">
        <w:rPr>
          <w:rFonts w:ascii="Times New Roman" w:hAnsi="Times New Roman" w:cs="Times New Roman"/>
          <w:color w:val="000000"/>
          <w:sz w:val="26"/>
          <w:szCs w:val="26"/>
          <w:shd w:val="clear" w:color="auto" w:fill="FFFFFF"/>
        </w:rPr>
        <w:t>, con il Segretario di Stato americano Colin Powell che aveva richiesto allo sceicco Hamad –</w:t>
      </w:r>
      <w:r w:rsidR="00DF06D0">
        <w:rPr>
          <w:rFonts w:ascii="Times New Roman" w:hAnsi="Times New Roman" w:cs="Times New Roman"/>
          <w:color w:val="000000"/>
          <w:sz w:val="26"/>
          <w:szCs w:val="26"/>
          <w:shd w:val="clear" w:color="auto" w:fill="FFFFFF"/>
        </w:rPr>
        <w:t xml:space="preserve"> direttore</w:t>
      </w:r>
      <w:r w:rsidR="00900AF0">
        <w:rPr>
          <w:rFonts w:ascii="Times New Roman" w:hAnsi="Times New Roman" w:cs="Times New Roman"/>
          <w:color w:val="000000"/>
          <w:sz w:val="26"/>
          <w:szCs w:val="26"/>
          <w:shd w:val="clear" w:color="auto" w:fill="FFFFFF"/>
        </w:rPr>
        <w:t xml:space="preserve"> dell’ente televisivo al Jazeera – di attenuare la copertura del conflitto</w:t>
      </w:r>
      <w:r w:rsidR="00DF06D0">
        <w:rPr>
          <w:rFonts w:ascii="Times New Roman" w:hAnsi="Times New Roman" w:cs="Times New Roman"/>
          <w:color w:val="000000"/>
          <w:sz w:val="26"/>
          <w:szCs w:val="26"/>
          <w:shd w:val="clear" w:color="auto" w:fill="FFFFFF"/>
        </w:rPr>
        <w:t>, dopo che lo sceicco aveva dedicato ampio spazio ai videomessaggi di Bin Laden</w:t>
      </w:r>
      <w:r w:rsidR="00EC1E94">
        <w:rPr>
          <w:rStyle w:val="Rimandonotaapidipagina"/>
          <w:rFonts w:ascii="Times New Roman" w:hAnsi="Times New Roman" w:cs="Times New Roman"/>
          <w:color w:val="000000"/>
          <w:sz w:val="26"/>
          <w:szCs w:val="26"/>
          <w:shd w:val="clear" w:color="auto" w:fill="FFFFFF"/>
        </w:rPr>
        <w:footnoteReference w:id="124"/>
      </w:r>
      <w:r w:rsidR="00900AF0">
        <w:rPr>
          <w:rFonts w:ascii="Times New Roman" w:hAnsi="Times New Roman" w:cs="Times New Roman"/>
          <w:color w:val="000000"/>
          <w:sz w:val="26"/>
          <w:szCs w:val="26"/>
          <w:shd w:val="clear" w:color="auto" w:fill="FFFFFF"/>
        </w:rPr>
        <w:t>.</w:t>
      </w:r>
      <w:r w:rsidR="00E438AD">
        <w:rPr>
          <w:rFonts w:ascii="Times New Roman" w:hAnsi="Times New Roman" w:cs="Times New Roman"/>
          <w:color w:val="000000"/>
          <w:sz w:val="26"/>
          <w:szCs w:val="26"/>
          <w:shd w:val="clear" w:color="auto" w:fill="FFFFFF"/>
        </w:rPr>
        <w:t xml:space="preserve"> Non solo: secondo quanto riporta Miller, il Consigliere per la Sicurezza Nazionale Condoleezza Rice avrebbe rincarato la dose comunicando ai proprietari dei network televisivi americani che Bin Laden potrebbe utilizzare l’emittente araba per trasmettere messaggi in codice alle varie cellule terroristiche di al Qaeda</w:t>
      </w:r>
      <w:r w:rsidR="00E438AD">
        <w:rPr>
          <w:rStyle w:val="Rimandonotaapidipagina"/>
          <w:rFonts w:ascii="Times New Roman" w:hAnsi="Times New Roman" w:cs="Times New Roman"/>
          <w:color w:val="000000"/>
          <w:sz w:val="26"/>
          <w:szCs w:val="26"/>
          <w:shd w:val="clear" w:color="auto" w:fill="FFFFFF"/>
        </w:rPr>
        <w:footnoteReference w:id="125"/>
      </w:r>
      <w:r w:rsidR="00DA61E7">
        <w:rPr>
          <w:rFonts w:ascii="Times New Roman" w:hAnsi="Times New Roman" w:cs="Times New Roman"/>
          <w:color w:val="000000"/>
          <w:sz w:val="26"/>
          <w:szCs w:val="26"/>
          <w:shd w:val="clear" w:color="auto" w:fill="FFFFFF"/>
        </w:rPr>
        <w:t>. Miller riporta inoltre alcuni dei progetti di propaganda – sia attuati sia previsti – degli Stati Uniti nella guerra di informazione in Afghanistan:</w:t>
      </w:r>
    </w:p>
    <w:p w:rsidR="00DA61E7" w:rsidRDefault="00DA61E7" w:rsidP="006B0A23">
      <w:pPr>
        <w:spacing w:after="0"/>
        <w:jc w:val="both"/>
        <w:rPr>
          <w:rFonts w:ascii="Times New Roman" w:hAnsi="Times New Roman" w:cs="Times New Roman"/>
          <w:color w:val="000000"/>
          <w:sz w:val="26"/>
          <w:szCs w:val="26"/>
          <w:shd w:val="clear" w:color="auto" w:fill="FFFFFF"/>
        </w:rPr>
      </w:pPr>
    </w:p>
    <w:p w:rsidR="00DA61E7" w:rsidRDefault="00DA61E7" w:rsidP="006B0A23">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“Gli Stati Uniti hanno inoltre intensificato la propria campagna di propaganda, lasciando cadere volantini, pacchi di cibo e radio a manovella in Afghanistan. </w:t>
      </w:r>
      <w:r w:rsidR="00CF3A86">
        <w:rPr>
          <w:rFonts w:ascii="Times New Roman" w:hAnsi="Times New Roman" w:cs="Times New Roman"/>
          <w:color w:val="000000"/>
          <w:sz w:val="26"/>
          <w:szCs w:val="26"/>
          <w:shd w:val="clear" w:color="auto" w:fill="FFFFFF"/>
        </w:rPr>
        <w:t>Sta transitando attraverso</w:t>
      </w:r>
      <w:r>
        <w:rPr>
          <w:rFonts w:ascii="Times New Roman" w:hAnsi="Times New Roman" w:cs="Times New Roman"/>
          <w:color w:val="000000"/>
          <w:sz w:val="26"/>
          <w:szCs w:val="26"/>
          <w:shd w:val="clear" w:color="auto" w:fill="FFFFFF"/>
        </w:rPr>
        <w:t xml:space="preserve"> </w:t>
      </w:r>
      <w:r w:rsidR="00CF3A86">
        <w:rPr>
          <w:rFonts w:ascii="Times New Roman" w:hAnsi="Times New Roman" w:cs="Times New Roman"/>
          <w:color w:val="000000"/>
          <w:sz w:val="26"/>
          <w:szCs w:val="26"/>
          <w:shd w:val="clear" w:color="auto" w:fill="FFFFFF"/>
        </w:rPr>
        <w:t xml:space="preserve">il </w:t>
      </w:r>
      <w:r>
        <w:rPr>
          <w:rFonts w:ascii="Times New Roman" w:hAnsi="Times New Roman" w:cs="Times New Roman"/>
          <w:color w:val="000000"/>
          <w:sz w:val="26"/>
          <w:szCs w:val="26"/>
          <w:shd w:val="clear" w:color="auto" w:fill="FFFFFF"/>
        </w:rPr>
        <w:t xml:space="preserve">Congresso </w:t>
      </w:r>
      <w:r w:rsidR="00CF3A86">
        <w:rPr>
          <w:rFonts w:ascii="Times New Roman" w:hAnsi="Times New Roman" w:cs="Times New Roman"/>
          <w:color w:val="000000"/>
          <w:sz w:val="26"/>
          <w:szCs w:val="26"/>
          <w:shd w:val="clear" w:color="auto" w:fill="FFFFFF"/>
        </w:rPr>
        <w:t xml:space="preserve">un piano </w:t>
      </w:r>
      <w:r>
        <w:rPr>
          <w:rFonts w:ascii="Times New Roman" w:hAnsi="Times New Roman" w:cs="Times New Roman"/>
          <w:color w:val="000000"/>
          <w:sz w:val="26"/>
          <w:szCs w:val="26"/>
          <w:shd w:val="clear" w:color="auto" w:fill="FFFFFF"/>
        </w:rPr>
        <w:t>da 14 milioni di dollari per creare Radio Free Afghanistan per trasmettere il punto di vista degli Stati Uniti nella regione”</w:t>
      </w:r>
      <w:r>
        <w:rPr>
          <w:rStyle w:val="Rimandonotaapidipagina"/>
          <w:rFonts w:ascii="Times New Roman" w:hAnsi="Times New Roman" w:cs="Times New Roman"/>
          <w:color w:val="000000"/>
          <w:sz w:val="26"/>
          <w:szCs w:val="26"/>
          <w:shd w:val="clear" w:color="auto" w:fill="FFFFFF"/>
        </w:rPr>
        <w:footnoteReference w:id="126"/>
      </w:r>
      <w:r w:rsidR="00B8500D">
        <w:rPr>
          <w:rFonts w:ascii="Times New Roman" w:hAnsi="Times New Roman" w:cs="Times New Roman"/>
          <w:color w:val="000000"/>
          <w:sz w:val="26"/>
          <w:szCs w:val="26"/>
          <w:shd w:val="clear" w:color="auto" w:fill="FFFFFF"/>
        </w:rPr>
        <w:t>.</w:t>
      </w:r>
    </w:p>
    <w:p w:rsidR="00061996" w:rsidRDefault="00061996" w:rsidP="006B0A23">
      <w:pPr>
        <w:spacing w:after="0"/>
        <w:jc w:val="both"/>
        <w:rPr>
          <w:rFonts w:ascii="Times New Roman" w:hAnsi="Times New Roman" w:cs="Times New Roman"/>
          <w:color w:val="000000"/>
          <w:sz w:val="26"/>
          <w:szCs w:val="26"/>
          <w:shd w:val="clear" w:color="auto" w:fill="FFFFFF"/>
        </w:rPr>
      </w:pPr>
    </w:p>
    <w:p w:rsidR="00241305" w:rsidRDefault="00B807F6" w:rsidP="006B0A23">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L’</w:t>
      </w:r>
      <w:r w:rsidR="00E9691F">
        <w:rPr>
          <w:rFonts w:ascii="Times New Roman" w:hAnsi="Times New Roman" w:cs="Times New Roman"/>
          <w:color w:val="000000"/>
          <w:sz w:val="26"/>
          <w:szCs w:val="26"/>
          <w:shd w:val="clear" w:color="auto" w:fill="FFFFFF"/>
        </w:rPr>
        <w:t>evento venne ripreso in un secondo momento</w:t>
      </w:r>
      <w:r>
        <w:rPr>
          <w:rFonts w:ascii="Times New Roman" w:hAnsi="Times New Roman" w:cs="Times New Roman"/>
          <w:color w:val="000000"/>
          <w:sz w:val="26"/>
          <w:szCs w:val="26"/>
          <w:shd w:val="clear" w:color="auto" w:fill="FFFFFF"/>
        </w:rPr>
        <w:t xml:space="preserve"> da un articolo pubblicato sul New York Times dal giornalista Christopher Marquis: i 385000 volantini lanciati da un aereo B-52 portavano vari messaggi: su alcuni vi era la scritta “L’Alleanza delle Nazioni è qui per aiutare”, su altri vi era raffigurato un </w:t>
      </w:r>
      <w:r>
        <w:rPr>
          <w:rFonts w:ascii="Times New Roman" w:hAnsi="Times New Roman" w:cs="Times New Roman"/>
          <w:color w:val="000000"/>
          <w:sz w:val="26"/>
          <w:szCs w:val="26"/>
          <w:shd w:val="clear" w:color="auto" w:fill="FFFFFF"/>
        </w:rPr>
        <w:lastRenderedPageBreak/>
        <w:t>soldato americano che tendeva la mano ad un uomo afghano, su altri ancora una torre radio con le indicazioni per gli ascoltatori su quando sintonizzarsi sulle trasmissioni americane</w:t>
      </w:r>
      <w:r>
        <w:rPr>
          <w:rStyle w:val="Rimandonotaapidipagina"/>
          <w:rFonts w:ascii="Times New Roman" w:hAnsi="Times New Roman" w:cs="Times New Roman"/>
          <w:color w:val="000000"/>
          <w:sz w:val="26"/>
          <w:szCs w:val="26"/>
          <w:shd w:val="clear" w:color="auto" w:fill="FFFFFF"/>
        </w:rPr>
        <w:footnoteReference w:id="127"/>
      </w:r>
      <w:r w:rsidR="00241305">
        <w:rPr>
          <w:rFonts w:ascii="Times New Roman" w:hAnsi="Times New Roman" w:cs="Times New Roman"/>
          <w:color w:val="000000"/>
          <w:sz w:val="26"/>
          <w:szCs w:val="26"/>
          <w:shd w:val="clear" w:color="auto" w:fill="FFFFFF"/>
        </w:rPr>
        <w:t>.</w:t>
      </w:r>
    </w:p>
    <w:p w:rsidR="00061996" w:rsidRDefault="00241305" w:rsidP="006B0A23">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E, mentre il Segretario della Difesa Donald Rumsfeld dichiarava che ogni sforzo doveva essere fatto per far emergere la verità e il Consigliere della Sicurezza Nazionale Condoleezza Rice</w:t>
      </w:r>
      <w:r w:rsidR="00B807F6">
        <w:rPr>
          <w:rFonts w:ascii="Times New Roman" w:hAnsi="Times New Roman" w:cs="Times New Roman"/>
          <w:color w:val="000000"/>
          <w:sz w:val="26"/>
          <w:szCs w:val="26"/>
          <w:shd w:val="clear" w:color="auto" w:fill="FFFFFF"/>
        </w:rPr>
        <w:t xml:space="preserve"> </w:t>
      </w:r>
      <w:r>
        <w:rPr>
          <w:rFonts w:ascii="Times New Roman" w:hAnsi="Times New Roman" w:cs="Times New Roman"/>
          <w:color w:val="000000"/>
          <w:sz w:val="26"/>
          <w:szCs w:val="26"/>
          <w:shd w:val="clear" w:color="auto" w:fill="FFFFFF"/>
        </w:rPr>
        <w:t>veniva intervistata da al Jazeera che tanto aveva fatto infuriare gli Stati Uniti</w:t>
      </w:r>
      <w:r w:rsidR="006922D4">
        <w:rPr>
          <w:rStyle w:val="Rimandonotaapidipagina"/>
          <w:rFonts w:ascii="Times New Roman" w:hAnsi="Times New Roman" w:cs="Times New Roman"/>
          <w:color w:val="000000"/>
          <w:sz w:val="26"/>
          <w:szCs w:val="26"/>
          <w:shd w:val="clear" w:color="auto" w:fill="FFFFFF"/>
        </w:rPr>
        <w:footnoteReference w:id="128"/>
      </w:r>
      <w:r>
        <w:rPr>
          <w:rFonts w:ascii="Times New Roman" w:hAnsi="Times New Roman" w:cs="Times New Roman"/>
          <w:color w:val="000000"/>
          <w:sz w:val="26"/>
          <w:szCs w:val="26"/>
          <w:shd w:val="clear" w:color="auto" w:fill="FFFFFF"/>
        </w:rPr>
        <w:t>, in Afghanistan le trasmissioni radio filo-americane affermavano:</w:t>
      </w:r>
    </w:p>
    <w:p w:rsidR="00241305" w:rsidRDefault="00241305" w:rsidP="006B0A23">
      <w:pPr>
        <w:spacing w:after="0"/>
        <w:jc w:val="both"/>
        <w:rPr>
          <w:rFonts w:ascii="Times New Roman" w:hAnsi="Times New Roman" w:cs="Times New Roman"/>
          <w:color w:val="000000"/>
          <w:sz w:val="26"/>
          <w:szCs w:val="26"/>
          <w:shd w:val="clear" w:color="auto" w:fill="FFFFFF"/>
        </w:rPr>
      </w:pPr>
    </w:p>
    <w:p w:rsidR="00241305" w:rsidRDefault="00241305" w:rsidP="006B0A23">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“Noi non vogliamo farvi del male, popolo innocente dell’Afghanistan. State lontani da installazioni militari, edifici governativi, campi terroristici, strade, fabbriche o ponti. Se siete vicini a questi luoghi, allora è necessario che vi trasferiate lontana da loro. Con il vostro aiuto, questo conflitto può essere più breve. E ancora una volta, l’Afghanistan sarà vostro, e non di tiranni o estranei”</w:t>
      </w:r>
      <w:r>
        <w:rPr>
          <w:rStyle w:val="Rimandonotaapidipagina"/>
          <w:rFonts w:ascii="Times New Roman" w:hAnsi="Times New Roman" w:cs="Times New Roman"/>
          <w:color w:val="000000"/>
          <w:sz w:val="26"/>
          <w:szCs w:val="26"/>
          <w:shd w:val="clear" w:color="auto" w:fill="FFFFFF"/>
        </w:rPr>
        <w:footnoteReference w:id="129"/>
      </w:r>
      <w:r w:rsidR="001E638F">
        <w:rPr>
          <w:rFonts w:ascii="Times New Roman" w:hAnsi="Times New Roman" w:cs="Times New Roman"/>
          <w:color w:val="000000"/>
          <w:sz w:val="26"/>
          <w:szCs w:val="26"/>
          <w:shd w:val="clear" w:color="auto" w:fill="FFFFFF"/>
        </w:rPr>
        <w:t>.</w:t>
      </w:r>
    </w:p>
    <w:p w:rsidR="00F96E93" w:rsidRDefault="00F96E93" w:rsidP="006B0A23">
      <w:pPr>
        <w:spacing w:after="0"/>
        <w:jc w:val="both"/>
        <w:rPr>
          <w:rFonts w:ascii="Times New Roman" w:hAnsi="Times New Roman" w:cs="Times New Roman"/>
          <w:color w:val="000000"/>
          <w:sz w:val="26"/>
          <w:szCs w:val="26"/>
          <w:shd w:val="clear" w:color="auto" w:fill="FFFFFF"/>
        </w:rPr>
      </w:pPr>
    </w:p>
    <w:p w:rsidR="00F96E93" w:rsidRDefault="00AA783D" w:rsidP="006B0A23">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Nel frattempo in America, vennero impartiti altri ordini di bilanciamento, secondo quanto scrisse il giornalista del </w:t>
      </w:r>
      <w:r w:rsidRPr="00BD4C0A">
        <w:rPr>
          <w:rFonts w:ascii="Times New Roman" w:hAnsi="Times New Roman" w:cs="Times New Roman"/>
          <w:i/>
          <w:color w:val="000000"/>
          <w:sz w:val="26"/>
          <w:szCs w:val="26"/>
          <w:shd w:val="clear" w:color="auto" w:fill="FFFFFF"/>
        </w:rPr>
        <w:t>Washington Post</w:t>
      </w:r>
      <w:r>
        <w:rPr>
          <w:rFonts w:ascii="Times New Roman" w:hAnsi="Times New Roman" w:cs="Times New Roman"/>
          <w:color w:val="000000"/>
          <w:sz w:val="26"/>
          <w:szCs w:val="26"/>
          <w:shd w:val="clear" w:color="auto" w:fill="FFFFFF"/>
        </w:rPr>
        <w:t xml:space="preserve"> Howard Kurtz: il soggetto in questa circostanza fu il presidente della CNN Walter Isaacson, che ordinò ai reporter di bilanciare le immagini delle devastazioni in Afghanistan con alcuni promemoria che ricordassero agli spettatori come il regime dei Talebani avesse spalleggiato e accolto i terroristi omicidi di al Qaeda</w:t>
      </w:r>
      <w:r>
        <w:rPr>
          <w:rStyle w:val="Rimandonotaapidipagina"/>
          <w:rFonts w:ascii="Times New Roman" w:hAnsi="Times New Roman" w:cs="Times New Roman"/>
          <w:color w:val="000000"/>
          <w:sz w:val="26"/>
          <w:szCs w:val="26"/>
          <w:shd w:val="clear" w:color="auto" w:fill="FFFFFF"/>
        </w:rPr>
        <w:footnoteReference w:id="130"/>
      </w:r>
      <w:r w:rsidR="002D2CC8">
        <w:rPr>
          <w:rFonts w:ascii="Times New Roman" w:hAnsi="Times New Roman" w:cs="Times New Roman"/>
          <w:color w:val="000000"/>
          <w:sz w:val="26"/>
          <w:szCs w:val="26"/>
          <w:shd w:val="clear" w:color="auto" w:fill="FFFFFF"/>
        </w:rPr>
        <w:t>. Ne seguì un’ulteriore nota di Rick Davis – Direttore delle norme e della prassi della CNN – in cui suggeriva agli anchormen della rete il linguaggio con cui commentare le immagini trasmesse provenienti dal fronte secondo le direttive del Presidente Isaacson, in modo da eliminare alla radice possibili errori compiuti dalle troupe o dai reporter al fronte</w:t>
      </w:r>
      <w:r w:rsidR="002D2CC8">
        <w:rPr>
          <w:rStyle w:val="Rimandonotaapidipagina"/>
          <w:rFonts w:ascii="Times New Roman" w:hAnsi="Times New Roman" w:cs="Times New Roman"/>
          <w:color w:val="000000"/>
          <w:sz w:val="26"/>
          <w:szCs w:val="26"/>
          <w:shd w:val="clear" w:color="auto" w:fill="FFFFFF"/>
        </w:rPr>
        <w:footnoteReference w:id="131"/>
      </w:r>
      <w:r w:rsidR="002D2CC8">
        <w:rPr>
          <w:rFonts w:ascii="Times New Roman" w:hAnsi="Times New Roman" w:cs="Times New Roman"/>
          <w:color w:val="000000"/>
          <w:sz w:val="26"/>
          <w:szCs w:val="26"/>
          <w:shd w:val="clear" w:color="auto" w:fill="FFFFFF"/>
        </w:rPr>
        <w:t>. Le direttive interne alla CNN scatenarono il dibattito</w:t>
      </w:r>
      <w:r w:rsidR="00175B10">
        <w:rPr>
          <w:rFonts w:ascii="Times New Roman" w:hAnsi="Times New Roman" w:cs="Times New Roman"/>
          <w:color w:val="000000"/>
          <w:sz w:val="26"/>
          <w:szCs w:val="26"/>
          <w:shd w:val="clear" w:color="auto" w:fill="FFFFFF"/>
        </w:rPr>
        <w:t xml:space="preserve"> tra esperti ed tra gli stessi esponenti dei media</w:t>
      </w:r>
      <w:r w:rsidR="002D2CC8">
        <w:rPr>
          <w:rFonts w:ascii="Times New Roman" w:hAnsi="Times New Roman" w:cs="Times New Roman"/>
          <w:color w:val="000000"/>
          <w:sz w:val="26"/>
          <w:szCs w:val="26"/>
          <w:shd w:val="clear" w:color="auto" w:fill="FFFFFF"/>
        </w:rPr>
        <w:t>, generando le opinioni più disparate:</w:t>
      </w:r>
    </w:p>
    <w:p w:rsidR="002D2CC8" w:rsidRDefault="002D2CC8" w:rsidP="006B0A23">
      <w:pPr>
        <w:spacing w:after="0"/>
        <w:jc w:val="both"/>
        <w:rPr>
          <w:rFonts w:ascii="Times New Roman" w:hAnsi="Times New Roman" w:cs="Times New Roman"/>
          <w:color w:val="000000"/>
          <w:sz w:val="26"/>
          <w:szCs w:val="26"/>
          <w:shd w:val="clear" w:color="auto" w:fill="FFFFFF"/>
        </w:rPr>
      </w:pPr>
    </w:p>
    <w:p w:rsidR="002D2CC8" w:rsidRDefault="002D2CC8" w:rsidP="006B0A23">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w:t>
      </w:r>
      <w:proofErr w:type="spellStart"/>
      <w:r>
        <w:rPr>
          <w:rFonts w:ascii="Times New Roman" w:hAnsi="Times New Roman" w:cs="Times New Roman"/>
          <w:color w:val="000000"/>
          <w:sz w:val="26"/>
          <w:szCs w:val="26"/>
          <w:shd w:val="clear" w:color="auto" w:fill="FFFFFF"/>
        </w:rPr>
        <w:t>Jim</w:t>
      </w:r>
      <w:proofErr w:type="spellEnd"/>
      <w:r>
        <w:rPr>
          <w:rFonts w:ascii="Times New Roman" w:hAnsi="Times New Roman" w:cs="Times New Roman"/>
          <w:color w:val="000000"/>
          <w:sz w:val="26"/>
          <w:szCs w:val="26"/>
          <w:shd w:val="clear" w:color="auto" w:fill="FFFFFF"/>
        </w:rPr>
        <w:t xml:space="preserve"> Murphy – Produttore Esecutivo di </w:t>
      </w:r>
      <w:r w:rsidRPr="002D2CC8">
        <w:rPr>
          <w:rFonts w:ascii="Times New Roman" w:hAnsi="Times New Roman" w:cs="Times New Roman"/>
          <w:color w:val="000000"/>
          <w:sz w:val="26"/>
          <w:szCs w:val="26"/>
          <w:shd w:val="clear" w:color="auto" w:fill="FFFFFF"/>
        </w:rPr>
        <w:t>"</w:t>
      </w:r>
      <w:r>
        <w:rPr>
          <w:rFonts w:ascii="Times New Roman" w:hAnsi="Times New Roman" w:cs="Times New Roman"/>
          <w:color w:val="000000"/>
          <w:sz w:val="26"/>
          <w:szCs w:val="26"/>
          <w:shd w:val="clear" w:color="auto" w:fill="FFFFFF"/>
        </w:rPr>
        <w:t xml:space="preserve">CBS </w:t>
      </w:r>
      <w:proofErr w:type="spellStart"/>
      <w:r>
        <w:rPr>
          <w:rFonts w:ascii="Times New Roman" w:hAnsi="Times New Roman" w:cs="Times New Roman"/>
          <w:color w:val="000000"/>
          <w:sz w:val="26"/>
          <w:szCs w:val="26"/>
          <w:shd w:val="clear" w:color="auto" w:fill="FFFFFF"/>
        </w:rPr>
        <w:t>Evening</w:t>
      </w:r>
      <w:proofErr w:type="spellEnd"/>
      <w:r>
        <w:rPr>
          <w:rFonts w:ascii="Times New Roman" w:hAnsi="Times New Roman" w:cs="Times New Roman"/>
          <w:color w:val="000000"/>
          <w:sz w:val="26"/>
          <w:szCs w:val="26"/>
          <w:shd w:val="clear" w:color="auto" w:fill="FFFFFF"/>
        </w:rPr>
        <w:t xml:space="preserve"> News</w:t>
      </w:r>
      <w:r w:rsidRPr="002D2CC8">
        <w:rPr>
          <w:rFonts w:ascii="Times New Roman" w:hAnsi="Times New Roman" w:cs="Times New Roman"/>
          <w:color w:val="000000"/>
          <w:sz w:val="26"/>
          <w:szCs w:val="26"/>
          <w:shd w:val="clear" w:color="auto" w:fill="FFFFFF"/>
        </w:rPr>
        <w:t>"</w:t>
      </w:r>
      <w:r>
        <w:rPr>
          <w:rFonts w:ascii="Times New Roman" w:hAnsi="Times New Roman" w:cs="Times New Roman"/>
          <w:color w:val="000000"/>
          <w:sz w:val="26"/>
          <w:szCs w:val="26"/>
          <w:shd w:val="clear" w:color="auto" w:fill="FFFFFF"/>
        </w:rPr>
        <w:t xml:space="preserve"> – ha dichiarato sulle istruzioni della CNN: </w:t>
      </w:r>
      <w:r w:rsidRPr="002D2CC8">
        <w:rPr>
          <w:rFonts w:ascii="Times New Roman" w:hAnsi="Times New Roman" w:cs="Times New Roman"/>
          <w:color w:val="000000"/>
          <w:sz w:val="26"/>
          <w:szCs w:val="26"/>
          <w:shd w:val="clear" w:color="auto" w:fill="FFFFFF"/>
        </w:rPr>
        <w:t>"</w:t>
      </w:r>
      <w:r>
        <w:rPr>
          <w:rFonts w:ascii="Times New Roman" w:hAnsi="Times New Roman" w:cs="Times New Roman"/>
          <w:color w:val="000000"/>
          <w:sz w:val="26"/>
          <w:szCs w:val="26"/>
          <w:shd w:val="clear" w:color="auto" w:fill="FFFFFF"/>
        </w:rPr>
        <w:t>Non ordinerei a nessuno di fare nulla di simile. I nostri giornalisti sono abbastanza intelligenti da sapere che il fatto deve essere sempre inserito nel contesto</w:t>
      </w:r>
      <w:r w:rsidRPr="002D2CC8">
        <w:rPr>
          <w:rFonts w:ascii="Times New Roman" w:hAnsi="Times New Roman" w:cs="Times New Roman"/>
          <w:color w:val="000000"/>
          <w:sz w:val="26"/>
          <w:szCs w:val="26"/>
          <w:shd w:val="clear" w:color="auto" w:fill="FFFFFF"/>
        </w:rPr>
        <w:t>"</w:t>
      </w:r>
      <w:r>
        <w:rPr>
          <w:rFonts w:ascii="Times New Roman" w:hAnsi="Times New Roman" w:cs="Times New Roman"/>
          <w:color w:val="000000"/>
          <w:sz w:val="26"/>
          <w:szCs w:val="26"/>
          <w:shd w:val="clear" w:color="auto" w:fill="FFFFFF"/>
        </w:rPr>
        <w:t xml:space="preserve">. Murphy ha detto di non credere che </w:t>
      </w:r>
      <w:r w:rsidRPr="002D2CC8">
        <w:rPr>
          <w:rFonts w:ascii="Times New Roman" w:hAnsi="Times New Roman" w:cs="Times New Roman"/>
          <w:color w:val="000000"/>
          <w:sz w:val="26"/>
          <w:szCs w:val="26"/>
          <w:shd w:val="clear" w:color="auto" w:fill="FFFFFF"/>
        </w:rPr>
        <w:t>"</w:t>
      </w:r>
      <w:r>
        <w:rPr>
          <w:rFonts w:ascii="Times New Roman" w:hAnsi="Times New Roman" w:cs="Times New Roman"/>
          <w:color w:val="000000"/>
          <w:sz w:val="26"/>
          <w:szCs w:val="26"/>
          <w:shd w:val="clear" w:color="auto" w:fill="FFFFFF"/>
        </w:rPr>
        <w:t xml:space="preserve">il pericolo </w:t>
      </w:r>
      <w:r>
        <w:rPr>
          <w:rFonts w:ascii="Times New Roman" w:hAnsi="Times New Roman" w:cs="Times New Roman"/>
          <w:color w:val="000000"/>
          <w:sz w:val="26"/>
          <w:szCs w:val="26"/>
          <w:shd w:val="clear" w:color="auto" w:fill="FFFFFF"/>
        </w:rPr>
        <w:lastRenderedPageBreak/>
        <w:t>sia così el</w:t>
      </w:r>
      <w:r w:rsidR="006C2028">
        <w:rPr>
          <w:rFonts w:ascii="Times New Roman" w:hAnsi="Times New Roman" w:cs="Times New Roman"/>
          <w:color w:val="000000"/>
          <w:sz w:val="26"/>
          <w:szCs w:val="26"/>
          <w:shd w:val="clear" w:color="auto" w:fill="FFFFFF"/>
        </w:rPr>
        <w:t>evato che</w:t>
      </w:r>
      <w:r>
        <w:rPr>
          <w:rFonts w:ascii="Times New Roman" w:hAnsi="Times New Roman" w:cs="Times New Roman"/>
          <w:color w:val="000000"/>
          <w:sz w:val="26"/>
          <w:szCs w:val="26"/>
          <w:shd w:val="clear" w:color="auto" w:fill="FFFFFF"/>
        </w:rPr>
        <w:t xml:space="preserve"> mostrare ciò che sappiamo,</w:t>
      </w:r>
      <w:r w:rsidR="006C2028">
        <w:rPr>
          <w:rFonts w:ascii="Times New Roman" w:hAnsi="Times New Roman" w:cs="Times New Roman"/>
          <w:color w:val="000000"/>
          <w:sz w:val="26"/>
          <w:szCs w:val="26"/>
          <w:shd w:val="clear" w:color="auto" w:fill="FFFFFF"/>
        </w:rPr>
        <w:t xml:space="preserve"> e</w:t>
      </w:r>
      <w:r>
        <w:rPr>
          <w:rFonts w:ascii="Times New Roman" w:hAnsi="Times New Roman" w:cs="Times New Roman"/>
          <w:color w:val="000000"/>
          <w:sz w:val="26"/>
          <w:szCs w:val="26"/>
          <w:shd w:val="clear" w:color="auto" w:fill="FFFFFF"/>
        </w:rPr>
        <w:t xml:space="preserve"> coprire cosa presuma la controparte</w:t>
      </w:r>
      <w:r w:rsidR="006C2028">
        <w:rPr>
          <w:rFonts w:ascii="Times New Roman" w:hAnsi="Times New Roman" w:cs="Times New Roman"/>
          <w:color w:val="000000"/>
          <w:sz w:val="26"/>
          <w:szCs w:val="26"/>
          <w:shd w:val="clear" w:color="auto" w:fill="FFFFFF"/>
        </w:rPr>
        <w:t>, cambierà</w:t>
      </w:r>
      <w:r w:rsidR="00827F7A">
        <w:rPr>
          <w:rFonts w:ascii="Times New Roman" w:hAnsi="Times New Roman" w:cs="Times New Roman"/>
          <w:color w:val="000000"/>
          <w:sz w:val="26"/>
          <w:szCs w:val="26"/>
          <w:shd w:val="clear" w:color="auto" w:fill="FFFFFF"/>
        </w:rPr>
        <w:t xml:space="preserve"> l’umore della nazione. Sappiamo che una cosa terribile è avvenuta, ci vorrà del tempo per abituarvisi e</w:t>
      </w:r>
      <w:r w:rsidR="006C2028">
        <w:rPr>
          <w:rFonts w:ascii="Times New Roman" w:hAnsi="Times New Roman" w:cs="Times New Roman"/>
          <w:color w:val="000000"/>
          <w:sz w:val="26"/>
          <w:szCs w:val="26"/>
          <w:shd w:val="clear" w:color="auto" w:fill="FFFFFF"/>
        </w:rPr>
        <w:t>d</w:t>
      </w:r>
      <w:r w:rsidR="00827F7A">
        <w:rPr>
          <w:rFonts w:ascii="Times New Roman" w:hAnsi="Times New Roman" w:cs="Times New Roman"/>
          <w:color w:val="000000"/>
          <w:sz w:val="26"/>
          <w:szCs w:val="26"/>
          <w:shd w:val="clear" w:color="auto" w:fill="FFFFFF"/>
        </w:rPr>
        <w:t xml:space="preserve"> errori saranno commessi durante il cammino. Questa è la guerra”</w:t>
      </w:r>
      <w:r w:rsidR="00827F7A">
        <w:rPr>
          <w:rStyle w:val="Rimandonotaapidipagina"/>
          <w:rFonts w:ascii="Times New Roman" w:hAnsi="Times New Roman" w:cs="Times New Roman"/>
          <w:color w:val="000000"/>
          <w:sz w:val="26"/>
          <w:szCs w:val="26"/>
          <w:shd w:val="clear" w:color="auto" w:fill="FFFFFF"/>
        </w:rPr>
        <w:footnoteReference w:id="132"/>
      </w:r>
      <w:r w:rsidR="006C2028">
        <w:rPr>
          <w:rFonts w:ascii="Times New Roman" w:hAnsi="Times New Roman" w:cs="Times New Roman"/>
          <w:color w:val="000000"/>
          <w:sz w:val="26"/>
          <w:szCs w:val="26"/>
          <w:shd w:val="clear" w:color="auto" w:fill="FFFFFF"/>
        </w:rPr>
        <w:t>.</w:t>
      </w:r>
    </w:p>
    <w:p w:rsidR="008A0418" w:rsidRDefault="008A0418" w:rsidP="006B0A23">
      <w:pPr>
        <w:spacing w:after="0"/>
        <w:jc w:val="both"/>
        <w:rPr>
          <w:rFonts w:ascii="Times New Roman" w:hAnsi="Times New Roman" w:cs="Times New Roman"/>
          <w:color w:val="000000"/>
          <w:sz w:val="26"/>
          <w:szCs w:val="26"/>
          <w:shd w:val="clear" w:color="auto" w:fill="FFFFFF"/>
        </w:rPr>
      </w:pPr>
    </w:p>
    <w:p w:rsidR="008A0418" w:rsidRDefault="004A7C0E" w:rsidP="006B0A23">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Le proteste per le restrizioni aumentavano, mentre alcuni esponenti del mondo del giornalismo statunitense ritornarono sui loro passi. Il 2 Novembre 2001 ad esempio, un articolo del </w:t>
      </w:r>
      <w:r w:rsidRPr="00BD4C0A">
        <w:rPr>
          <w:rFonts w:ascii="Times New Roman" w:hAnsi="Times New Roman" w:cs="Times New Roman"/>
          <w:i/>
          <w:color w:val="000000"/>
          <w:sz w:val="26"/>
          <w:szCs w:val="26"/>
          <w:shd w:val="clear" w:color="auto" w:fill="FFFFFF"/>
        </w:rPr>
        <w:t>Washington Times</w:t>
      </w:r>
      <w:r>
        <w:rPr>
          <w:rFonts w:ascii="Times New Roman" w:hAnsi="Times New Roman" w:cs="Times New Roman"/>
          <w:color w:val="000000"/>
          <w:sz w:val="26"/>
          <w:szCs w:val="26"/>
          <w:shd w:val="clear" w:color="auto" w:fill="FFFFFF"/>
        </w:rPr>
        <w:t xml:space="preserve"> descrisse come il Presidente della rete televisiva ABC</w:t>
      </w:r>
      <w:r w:rsidR="007F16B8">
        <w:rPr>
          <w:rFonts w:ascii="Times New Roman" w:hAnsi="Times New Roman" w:cs="Times New Roman"/>
          <w:color w:val="000000"/>
          <w:sz w:val="26"/>
          <w:szCs w:val="26"/>
          <w:shd w:val="clear" w:color="auto" w:fill="FFFFFF"/>
        </w:rPr>
        <w:t xml:space="preserve"> David Westin</w:t>
      </w:r>
      <w:r>
        <w:rPr>
          <w:rFonts w:ascii="Times New Roman" w:hAnsi="Times New Roman" w:cs="Times New Roman"/>
          <w:color w:val="000000"/>
          <w:sz w:val="26"/>
          <w:szCs w:val="26"/>
          <w:shd w:val="clear" w:color="auto" w:fill="FFFFFF"/>
        </w:rPr>
        <w:t xml:space="preserve"> si scusò dopo aver dichiarato</w:t>
      </w:r>
      <w:r w:rsidR="0000447F">
        <w:rPr>
          <w:rFonts w:ascii="Times New Roman" w:hAnsi="Times New Roman" w:cs="Times New Roman"/>
          <w:color w:val="000000"/>
          <w:sz w:val="26"/>
          <w:szCs w:val="26"/>
          <w:shd w:val="clear" w:color="auto" w:fill="FFFFFF"/>
        </w:rPr>
        <w:t xml:space="preserve"> in un precedente intervento alla Columbia University</w:t>
      </w:r>
      <w:r w:rsidR="0005439E">
        <w:rPr>
          <w:rFonts w:ascii="Times New Roman" w:hAnsi="Times New Roman" w:cs="Times New Roman"/>
          <w:color w:val="000000"/>
          <w:sz w:val="26"/>
          <w:szCs w:val="26"/>
          <w:shd w:val="clear" w:color="auto" w:fill="FFFFFF"/>
        </w:rPr>
        <w:t xml:space="preserve"> di non avere un’opinione sul fatto che</w:t>
      </w:r>
      <w:r>
        <w:rPr>
          <w:rFonts w:ascii="Times New Roman" w:hAnsi="Times New Roman" w:cs="Times New Roman"/>
          <w:color w:val="000000"/>
          <w:sz w:val="26"/>
          <w:szCs w:val="26"/>
          <w:shd w:val="clear" w:color="auto" w:fill="FFFFFF"/>
        </w:rPr>
        <w:t xml:space="preserve"> il Pentagono fosse stato effettivamente o meno un target degli attacchi terroristici dell’11 Settembre</w:t>
      </w:r>
      <w:r>
        <w:rPr>
          <w:rStyle w:val="Rimandonotaapidipagina"/>
          <w:rFonts w:ascii="Times New Roman" w:hAnsi="Times New Roman" w:cs="Times New Roman"/>
          <w:color w:val="000000"/>
          <w:sz w:val="26"/>
          <w:szCs w:val="26"/>
          <w:shd w:val="clear" w:color="auto" w:fill="FFFFFF"/>
        </w:rPr>
        <w:footnoteReference w:id="133"/>
      </w:r>
      <w:r w:rsidR="0000447F">
        <w:rPr>
          <w:rFonts w:ascii="Times New Roman" w:hAnsi="Times New Roman" w:cs="Times New Roman"/>
          <w:color w:val="000000"/>
          <w:sz w:val="26"/>
          <w:szCs w:val="26"/>
          <w:shd w:val="clear" w:color="auto" w:fill="FFFFFF"/>
        </w:rPr>
        <w:t>.</w:t>
      </w:r>
      <w:r w:rsidR="00735EE4">
        <w:rPr>
          <w:rFonts w:ascii="Times New Roman" w:hAnsi="Times New Roman" w:cs="Times New Roman"/>
          <w:color w:val="000000"/>
          <w:sz w:val="26"/>
          <w:szCs w:val="26"/>
          <w:shd w:val="clear" w:color="auto" w:fill="FFFFFF"/>
        </w:rPr>
        <w:t xml:space="preserve"> Secondo quanto riporta la giornalista del Washington Times Jennifer Harper,</w:t>
      </w:r>
      <w:r w:rsidR="007F16B8">
        <w:rPr>
          <w:rFonts w:ascii="Times New Roman" w:hAnsi="Times New Roman" w:cs="Times New Roman"/>
          <w:color w:val="000000"/>
          <w:sz w:val="26"/>
          <w:szCs w:val="26"/>
          <w:shd w:val="clear" w:color="auto" w:fill="FFFFFF"/>
        </w:rPr>
        <w:t xml:space="preserve"> </w:t>
      </w:r>
      <w:r w:rsidR="00735EE4">
        <w:rPr>
          <w:rFonts w:ascii="Times New Roman" w:hAnsi="Times New Roman" w:cs="Times New Roman"/>
          <w:color w:val="000000"/>
          <w:sz w:val="26"/>
          <w:szCs w:val="26"/>
          <w:shd w:val="clear" w:color="auto" w:fill="FFFFFF"/>
        </w:rPr>
        <w:t>i</w:t>
      </w:r>
      <w:r w:rsidR="007F16B8">
        <w:rPr>
          <w:rFonts w:ascii="Times New Roman" w:hAnsi="Times New Roman" w:cs="Times New Roman"/>
          <w:color w:val="000000"/>
          <w:sz w:val="26"/>
          <w:szCs w:val="26"/>
          <w:shd w:val="clear" w:color="auto" w:fill="FFFFFF"/>
        </w:rPr>
        <w:t>n questa circostanza una parte dell’opinione pubblica si schierò nettamente contro il Presidente del network televisivo: in un sondaggio online infatti, il 90% di circa 8000 intervistati pensava che Westin dovesse rassegnare le proprie dimissioni per lo scarso senso del giudizio dimostrato e perché avrebbe causato alla ABC la perdita di ogni credibilità</w:t>
      </w:r>
      <w:r w:rsidR="007F16B8">
        <w:rPr>
          <w:rStyle w:val="Rimandonotaapidipagina"/>
          <w:rFonts w:ascii="Times New Roman" w:hAnsi="Times New Roman" w:cs="Times New Roman"/>
          <w:color w:val="000000"/>
          <w:sz w:val="26"/>
          <w:szCs w:val="26"/>
          <w:shd w:val="clear" w:color="auto" w:fill="FFFFFF"/>
        </w:rPr>
        <w:footnoteReference w:id="134"/>
      </w:r>
      <w:r w:rsidR="00735EE4">
        <w:rPr>
          <w:rFonts w:ascii="Times New Roman" w:hAnsi="Times New Roman" w:cs="Times New Roman"/>
          <w:color w:val="000000"/>
          <w:sz w:val="26"/>
          <w:szCs w:val="26"/>
          <w:shd w:val="clear" w:color="auto" w:fill="FFFFFF"/>
        </w:rPr>
        <w:t>. L’articolo della Harper prosegue riportando altre proteste:</w:t>
      </w:r>
    </w:p>
    <w:p w:rsidR="00735EE4" w:rsidRDefault="00735EE4" w:rsidP="006B0A23">
      <w:pPr>
        <w:spacing w:after="0"/>
        <w:jc w:val="both"/>
        <w:rPr>
          <w:rFonts w:ascii="Times New Roman" w:hAnsi="Times New Roman" w:cs="Times New Roman"/>
          <w:color w:val="000000"/>
          <w:sz w:val="26"/>
          <w:szCs w:val="26"/>
          <w:shd w:val="clear" w:color="auto" w:fill="FFFFFF"/>
        </w:rPr>
      </w:pPr>
    </w:p>
    <w:p w:rsidR="00735EE4" w:rsidRDefault="00735EE4" w:rsidP="006B0A23">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“La scorsa settimana, 26 aziende di informazione hanno protestato per </w:t>
      </w:r>
      <w:r w:rsidRPr="00735EE4">
        <w:rPr>
          <w:rFonts w:ascii="Times New Roman" w:hAnsi="Times New Roman" w:cs="Times New Roman"/>
          <w:color w:val="000000"/>
          <w:sz w:val="26"/>
          <w:szCs w:val="26"/>
          <w:shd w:val="clear" w:color="auto" w:fill="FFFFFF"/>
        </w:rPr>
        <w:t>"</w:t>
      </w:r>
      <w:r>
        <w:rPr>
          <w:rFonts w:ascii="Times New Roman" w:hAnsi="Times New Roman" w:cs="Times New Roman"/>
          <w:color w:val="000000"/>
          <w:sz w:val="26"/>
          <w:szCs w:val="26"/>
          <w:shd w:val="clear" w:color="auto" w:fill="FFFFFF"/>
        </w:rPr>
        <w:t>le crescenti restrizioni da parte del governo degli Stati Uniti che limitano la raccolta di notizie</w:t>
      </w:r>
      <w:r w:rsidRPr="00735EE4">
        <w:rPr>
          <w:rFonts w:ascii="Times New Roman" w:hAnsi="Times New Roman" w:cs="Times New Roman"/>
          <w:color w:val="000000"/>
          <w:sz w:val="26"/>
          <w:szCs w:val="26"/>
          <w:shd w:val="clear" w:color="auto" w:fill="FFFFFF"/>
        </w:rPr>
        <w:t>"</w:t>
      </w:r>
      <w:r>
        <w:rPr>
          <w:rFonts w:ascii="Times New Roman" w:hAnsi="Times New Roman" w:cs="Times New Roman"/>
          <w:color w:val="000000"/>
          <w:sz w:val="26"/>
          <w:szCs w:val="26"/>
          <w:shd w:val="clear" w:color="auto" w:fill="FFFFFF"/>
        </w:rPr>
        <w:t>, mentre analisti a lutto hanno sostenuto che la stampa è stata costretta a scegliere tra i diritti tutelati dal Primo Emendamento ed il proprio patriottismo</w:t>
      </w:r>
      <w:r w:rsidRPr="00735EE4">
        <w:rPr>
          <w:rFonts w:ascii="Times New Roman" w:hAnsi="Times New Roman" w:cs="Times New Roman"/>
          <w:color w:val="000000"/>
          <w:sz w:val="26"/>
          <w:szCs w:val="26"/>
          <w:shd w:val="clear" w:color="auto" w:fill="FFFFFF"/>
        </w:rPr>
        <w:t>"</w:t>
      </w:r>
      <w:r>
        <w:rPr>
          <w:rStyle w:val="Rimandonotaapidipagina"/>
          <w:rFonts w:ascii="Times New Roman" w:hAnsi="Times New Roman" w:cs="Times New Roman"/>
          <w:color w:val="000000"/>
          <w:sz w:val="26"/>
          <w:szCs w:val="26"/>
          <w:shd w:val="clear" w:color="auto" w:fill="FFFFFF"/>
        </w:rPr>
        <w:footnoteReference w:id="135"/>
      </w:r>
      <w:r w:rsidR="00245230">
        <w:rPr>
          <w:rFonts w:ascii="Times New Roman" w:hAnsi="Times New Roman" w:cs="Times New Roman"/>
          <w:color w:val="000000"/>
          <w:sz w:val="26"/>
          <w:szCs w:val="26"/>
          <w:shd w:val="clear" w:color="auto" w:fill="FFFFFF"/>
        </w:rPr>
        <w:t>.</w:t>
      </w:r>
    </w:p>
    <w:p w:rsidR="00245230" w:rsidRDefault="00245230" w:rsidP="006B0A23">
      <w:pPr>
        <w:spacing w:after="0"/>
        <w:jc w:val="both"/>
        <w:rPr>
          <w:rFonts w:ascii="Times New Roman" w:hAnsi="Times New Roman" w:cs="Times New Roman"/>
          <w:color w:val="000000"/>
          <w:sz w:val="26"/>
          <w:szCs w:val="26"/>
          <w:shd w:val="clear" w:color="auto" w:fill="FFFFFF"/>
        </w:rPr>
      </w:pPr>
    </w:p>
    <w:p w:rsidR="00245230" w:rsidRDefault="00245230" w:rsidP="006B0A23">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I già citati anestetici del terrorismo e del patriottismo sembravano scorrere ancora nelle vene del popolo americano.</w:t>
      </w:r>
      <w:r w:rsidR="00A21E82">
        <w:rPr>
          <w:rFonts w:ascii="Times New Roman" w:hAnsi="Times New Roman" w:cs="Times New Roman"/>
          <w:color w:val="000000"/>
          <w:sz w:val="26"/>
          <w:szCs w:val="26"/>
          <w:shd w:val="clear" w:color="auto" w:fill="FFFFFF"/>
        </w:rPr>
        <w:t xml:space="preserve"> Ulteriori provvedimenti vennero presi dall’amministrazione Bush</w:t>
      </w:r>
      <w:r w:rsidR="009B10A5">
        <w:rPr>
          <w:rFonts w:ascii="Times New Roman" w:hAnsi="Times New Roman" w:cs="Times New Roman"/>
          <w:color w:val="000000"/>
          <w:sz w:val="26"/>
          <w:szCs w:val="26"/>
          <w:shd w:val="clear" w:color="auto" w:fill="FFFFFF"/>
        </w:rPr>
        <w:t xml:space="preserve"> per rafforzare il muro di segretezza attorno al governo: un articolo di Bob Kemper del </w:t>
      </w:r>
      <w:r w:rsidR="009B10A5" w:rsidRPr="00BD4C0A">
        <w:rPr>
          <w:rFonts w:ascii="Times New Roman" w:hAnsi="Times New Roman" w:cs="Times New Roman"/>
          <w:i/>
          <w:color w:val="000000"/>
          <w:sz w:val="26"/>
          <w:szCs w:val="26"/>
          <w:shd w:val="clear" w:color="auto" w:fill="FFFFFF"/>
        </w:rPr>
        <w:t>Chicago Tribune</w:t>
      </w:r>
      <w:r w:rsidR="009B10A5">
        <w:rPr>
          <w:rStyle w:val="Rimandonotaapidipagina"/>
          <w:rFonts w:ascii="Times New Roman" w:hAnsi="Times New Roman" w:cs="Times New Roman"/>
          <w:color w:val="000000"/>
          <w:sz w:val="26"/>
          <w:szCs w:val="26"/>
          <w:shd w:val="clear" w:color="auto" w:fill="FFFFFF"/>
        </w:rPr>
        <w:footnoteReference w:id="136"/>
      </w:r>
      <w:r w:rsidR="009B10A5">
        <w:rPr>
          <w:rFonts w:ascii="Times New Roman" w:hAnsi="Times New Roman" w:cs="Times New Roman"/>
          <w:color w:val="000000"/>
          <w:sz w:val="26"/>
          <w:szCs w:val="26"/>
          <w:shd w:val="clear" w:color="auto" w:fill="FFFFFF"/>
        </w:rPr>
        <w:t xml:space="preserve"> raccontò di come il Presidente Bush avesse firmato un disegno di legge che gli avrebbe conferito il potere senza precedenti di mantenere il segreto sui documenti presidenziali, pure dopo la scadenza dell’attesa di dodici anni prevista dal </w:t>
      </w:r>
      <w:proofErr w:type="spellStart"/>
      <w:r w:rsidR="009B10A5">
        <w:rPr>
          <w:rFonts w:ascii="Times New Roman" w:hAnsi="Times New Roman" w:cs="Times New Roman"/>
          <w:color w:val="000000"/>
          <w:sz w:val="26"/>
          <w:szCs w:val="26"/>
          <w:shd w:val="clear" w:color="auto" w:fill="FFFFFF"/>
        </w:rPr>
        <w:t>Presidential</w:t>
      </w:r>
      <w:proofErr w:type="spellEnd"/>
      <w:r w:rsidR="009B10A5">
        <w:rPr>
          <w:rFonts w:ascii="Times New Roman" w:hAnsi="Times New Roman" w:cs="Times New Roman"/>
          <w:color w:val="000000"/>
          <w:sz w:val="26"/>
          <w:szCs w:val="26"/>
          <w:shd w:val="clear" w:color="auto" w:fill="FFFFFF"/>
        </w:rPr>
        <w:t xml:space="preserve"> </w:t>
      </w:r>
      <w:proofErr w:type="spellStart"/>
      <w:r w:rsidR="009B10A5">
        <w:rPr>
          <w:rFonts w:ascii="Times New Roman" w:hAnsi="Times New Roman" w:cs="Times New Roman"/>
          <w:color w:val="000000"/>
          <w:sz w:val="26"/>
          <w:szCs w:val="26"/>
          <w:shd w:val="clear" w:color="auto" w:fill="FFFFFF"/>
        </w:rPr>
        <w:t>Records</w:t>
      </w:r>
      <w:proofErr w:type="spellEnd"/>
      <w:r w:rsidR="009B10A5">
        <w:rPr>
          <w:rFonts w:ascii="Times New Roman" w:hAnsi="Times New Roman" w:cs="Times New Roman"/>
          <w:color w:val="000000"/>
          <w:sz w:val="26"/>
          <w:szCs w:val="26"/>
          <w:shd w:val="clear" w:color="auto" w:fill="FFFFFF"/>
        </w:rPr>
        <w:t xml:space="preserve"> Act del 1978, firmata in risposta allo scandalo Watergate che aveva coinvolto l’allora Presidente degli Stati Uniti Richard Nixon</w:t>
      </w:r>
      <w:r w:rsidR="009B10A5">
        <w:rPr>
          <w:rStyle w:val="Rimandonotaapidipagina"/>
          <w:rFonts w:ascii="Times New Roman" w:hAnsi="Times New Roman" w:cs="Times New Roman"/>
          <w:color w:val="000000"/>
          <w:sz w:val="26"/>
          <w:szCs w:val="26"/>
          <w:shd w:val="clear" w:color="auto" w:fill="FFFFFF"/>
        </w:rPr>
        <w:footnoteReference w:id="137"/>
      </w:r>
      <w:r w:rsidR="00625A87">
        <w:rPr>
          <w:rFonts w:ascii="Times New Roman" w:hAnsi="Times New Roman" w:cs="Times New Roman"/>
          <w:color w:val="000000"/>
          <w:sz w:val="26"/>
          <w:szCs w:val="26"/>
          <w:shd w:val="clear" w:color="auto" w:fill="FFFFFF"/>
        </w:rPr>
        <w:t>:</w:t>
      </w:r>
    </w:p>
    <w:p w:rsidR="00625A87" w:rsidRDefault="00625A87" w:rsidP="006B0A23">
      <w:pPr>
        <w:spacing w:after="0"/>
        <w:jc w:val="both"/>
        <w:rPr>
          <w:rFonts w:ascii="Times New Roman" w:hAnsi="Times New Roman" w:cs="Times New Roman"/>
          <w:color w:val="000000"/>
          <w:sz w:val="26"/>
          <w:szCs w:val="26"/>
          <w:shd w:val="clear" w:color="auto" w:fill="FFFFFF"/>
        </w:rPr>
      </w:pPr>
    </w:p>
    <w:p w:rsidR="00625A87" w:rsidRDefault="00625A87" w:rsidP="006B0A23">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“Secondo la legge del 1978, i documenti presidenziali devono essere rilasciati dopo 12 anni, ad eccezione di quelli trattenuti per motivi di sicurezza nazionale o per alcuni motivi personali specificati dalla legge. Un ex presidente può reclamare il privilegio esecutivo per impedire il rilascio di alcuni documenti, e per ordine di Bush un presidente in carica non poteva forzare la loro liberazione. </w:t>
      </w:r>
      <w:r w:rsidRPr="00625A87">
        <w:rPr>
          <w:rFonts w:ascii="Times New Roman" w:hAnsi="Times New Roman" w:cs="Times New Roman"/>
          <w:color w:val="000000"/>
          <w:sz w:val="26"/>
          <w:szCs w:val="26"/>
          <w:shd w:val="clear" w:color="auto" w:fill="FFFFFF"/>
        </w:rPr>
        <w:t>"</w:t>
      </w:r>
      <w:r>
        <w:rPr>
          <w:rFonts w:ascii="Times New Roman" w:hAnsi="Times New Roman" w:cs="Times New Roman"/>
          <w:color w:val="000000"/>
          <w:sz w:val="26"/>
          <w:szCs w:val="26"/>
          <w:shd w:val="clear" w:color="auto" w:fill="FFFFFF"/>
        </w:rPr>
        <w:t>Non sarà guidato da affari politici o da ciò che sembra buono</w:t>
      </w:r>
      <w:r w:rsidRPr="00625A87">
        <w:rPr>
          <w:rFonts w:ascii="Times New Roman" w:hAnsi="Times New Roman" w:cs="Times New Roman"/>
          <w:color w:val="000000"/>
          <w:sz w:val="26"/>
          <w:szCs w:val="26"/>
          <w:shd w:val="clear" w:color="auto" w:fill="FFFFFF"/>
        </w:rPr>
        <w:t>"</w:t>
      </w:r>
      <w:r>
        <w:rPr>
          <w:rFonts w:ascii="Times New Roman" w:hAnsi="Times New Roman" w:cs="Times New Roman"/>
          <w:color w:val="000000"/>
          <w:sz w:val="26"/>
          <w:szCs w:val="26"/>
          <w:shd w:val="clear" w:color="auto" w:fill="FFFFFF"/>
        </w:rPr>
        <w:t xml:space="preserve"> ha dichiarato Gonzales [Alberto, Capo del Consiglio della Casa Bianca]. </w:t>
      </w:r>
      <w:r w:rsidRPr="00625A87">
        <w:rPr>
          <w:rFonts w:ascii="Times New Roman" w:hAnsi="Times New Roman" w:cs="Times New Roman"/>
          <w:color w:val="000000"/>
          <w:sz w:val="26"/>
          <w:szCs w:val="26"/>
          <w:shd w:val="clear" w:color="auto" w:fill="FFFFFF"/>
        </w:rPr>
        <w:t>"</w:t>
      </w:r>
      <w:r>
        <w:rPr>
          <w:rFonts w:ascii="Times New Roman" w:hAnsi="Times New Roman" w:cs="Times New Roman"/>
          <w:color w:val="000000"/>
          <w:sz w:val="26"/>
          <w:szCs w:val="26"/>
          <w:shd w:val="clear" w:color="auto" w:fill="FFFFFF"/>
        </w:rPr>
        <w:t>Guardi, noi non abbiamo ancora trattenuto alcun documento</w:t>
      </w:r>
      <w:r w:rsidRPr="00625A87">
        <w:rPr>
          <w:rFonts w:ascii="Times New Roman" w:hAnsi="Times New Roman" w:cs="Times New Roman"/>
          <w:color w:val="000000"/>
          <w:sz w:val="26"/>
          <w:szCs w:val="26"/>
          <w:shd w:val="clear" w:color="auto" w:fill="FFFFFF"/>
        </w:rPr>
        <w:t>"</w:t>
      </w:r>
      <w:r>
        <w:rPr>
          <w:rFonts w:ascii="Times New Roman" w:hAnsi="Times New Roman" w:cs="Times New Roman"/>
          <w:color w:val="000000"/>
          <w:sz w:val="26"/>
          <w:szCs w:val="26"/>
          <w:shd w:val="clear" w:color="auto" w:fill="FFFFFF"/>
        </w:rPr>
        <w:t>.</w:t>
      </w:r>
      <w:r w:rsidR="008B69ED">
        <w:rPr>
          <w:rFonts w:ascii="Times New Roman" w:hAnsi="Times New Roman" w:cs="Times New Roman"/>
          <w:color w:val="000000"/>
          <w:sz w:val="26"/>
          <w:szCs w:val="26"/>
          <w:shd w:val="clear" w:color="auto" w:fill="FFFFFF"/>
        </w:rPr>
        <w:t xml:space="preserve"> Gli storici hanno ipotizzato che la Casa Bianca potrebbe essere preoccupata che la guerra al terrorismo possa generare documenti che l’amministrazione Bush non avrebbe preferito vedere pubblicati lungo la strada. </w:t>
      </w:r>
      <w:r w:rsidR="008B69ED" w:rsidRPr="008B69ED">
        <w:rPr>
          <w:rFonts w:ascii="Times New Roman" w:hAnsi="Times New Roman" w:cs="Times New Roman"/>
          <w:color w:val="000000"/>
          <w:sz w:val="26"/>
          <w:szCs w:val="26"/>
          <w:shd w:val="clear" w:color="auto" w:fill="FFFFFF"/>
        </w:rPr>
        <w:t>"</w:t>
      </w:r>
      <w:r w:rsidR="008B69ED">
        <w:rPr>
          <w:rFonts w:ascii="Times New Roman" w:hAnsi="Times New Roman" w:cs="Times New Roman"/>
          <w:color w:val="000000"/>
          <w:sz w:val="26"/>
          <w:szCs w:val="26"/>
          <w:shd w:val="clear" w:color="auto" w:fill="FFFFFF"/>
        </w:rPr>
        <w:t>Penso che il loro movente sia quello di avere in controllo dei propri documenti</w:t>
      </w:r>
      <w:r w:rsidR="008B69ED" w:rsidRPr="008B69ED">
        <w:rPr>
          <w:rFonts w:ascii="Times New Roman" w:hAnsi="Times New Roman" w:cs="Times New Roman"/>
          <w:color w:val="000000"/>
          <w:sz w:val="26"/>
          <w:szCs w:val="26"/>
          <w:shd w:val="clear" w:color="auto" w:fill="FFFFFF"/>
        </w:rPr>
        <w:t>"</w:t>
      </w:r>
      <w:r w:rsidR="008B69ED">
        <w:rPr>
          <w:rFonts w:ascii="Times New Roman" w:hAnsi="Times New Roman" w:cs="Times New Roman"/>
          <w:color w:val="000000"/>
          <w:sz w:val="26"/>
          <w:szCs w:val="26"/>
          <w:shd w:val="clear" w:color="auto" w:fill="FFFFFF"/>
        </w:rPr>
        <w:t xml:space="preserve"> </w:t>
      </w:r>
      <w:r w:rsidR="005D41DB">
        <w:rPr>
          <w:rFonts w:ascii="Times New Roman" w:hAnsi="Times New Roman" w:cs="Times New Roman"/>
          <w:color w:val="000000"/>
          <w:sz w:val="26"/>
          <w:szCs w:val="26"/>
          <w:shd w:val="clear" w:color="auto" w:fill="FFFFFF"/>
        </w:rPr>
        <w:t xml:space="preserve">dopo che Bush lasci l’incarico </w:t>
      </w:r>
      <w:r w:rsidR="008B69ED">
        <w:rPr>
          <w:rFonts w:ascii="Times New Roman" w:hAnsi="Times New Roman" w:cs="Times New Roman"/>
          <w:color w:val="000000"/>
          <w:sz w:val="26"/>
          <w:szCs w:val="26"/>
          <w:shd w:val="clear" w:color="auto" w:fill="FFFFFF"/>
        </w:rPr>
        <w:t>ha dichiarato Anna Nelson, storico presso l’American University”</w:t>
      </w:r>
      <w:r w:rsidR="008B69ED">
        <w:rPr>
          <w:rStyle w:val="Rimandonotaapidipagina"/>
          <w:rFonts w:ascii="Times New Roman" w:hAnsi="Times New Roman" w:cs="Times New Roman"/>
          <w:color w:val="000000"/>
          <w:sz w:val="26"/>
          <w:szCs w:val="26"/>
          <w:shd w:val="clear" w:color="auto" w:fill="FFFFFF"/>
        </w:rPr>
        <w:footnoteReference w:id="138"/>
      </w:r>
      <w:r w:rsidR="008B69ED">
        <w:rPr>
          <w:rFonts w:ascii="Times New Roman" w:hAnsi="Times New Roman" w:cs="Times New Roman"/>
          <w:color w:val="000000"/>
          <w:sz w:val="26"/>
          <w:szCs w:val="26"/>
          <w:shd w:val="clear" w:color="auto" w:fill="FFFFFF"/>
        </w:rPr>
        <w:t>.</w:t>
      </w:r>
    </w:p>
    <w:p w:rsidR="00BF75AF" w:rsidRDefault="00BF75AF" w:rsidP="006B0A23">
      <w:pPr>
        <w:spacing w:after="0"/>
        <w:jc w:val="both"/>
        <w:rPr>
          <w:rFonts w:ascii="Times New Roman" w:hAnsi="Times New Roman" w:cs="Times New Roman"/>
          <w:color w:val="000000"/>
          <w:sz w:val="26"/>
          <w:szCs w:val="26"/>
          <w:shd w:val="clear" w:color="auto" w:fill="FFFFFF"/>
        </w:rPr>
      </w:pPr>
    </w:p>
    <w:p w:rsidR="00BF75AF" w:rsidRDefault="005D41DB" w:rsidP="006B0A23">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L’articolo di Kemper cita inoltre gli sforzi propugnati dall’amministrazione Bush nella guerra di informazione collaterale all’invasione dell’Afghanistan: nei piani del governo vi sarebbe la creazione di uffici di informazione a Londra e in Pakistan</w:t>
      </w:r>
      <w:r>
        <w:rPr>
          <w:rStyle w:val="Rimandonotaapidipagina"/>
          <w:rFonts w:ascii="Times New Roman" w:hAnsi="Times New Roman" w:cs="Times New Roman"/>
          <w:color w:val="000000"/>
          <w:sz w:val="26"/>
          <w:szCs w:val="26"/>
          <w:shd w:val="clear" w:color="auto" w:fill="FFFFFF"/>
        </w:rPr>
        <w:footnoteReference w:id="139"/>
      </w:r>
      <w:r>
        <w:rPr>
          <w:rFonts w:ascii="Times New Roman" w:hAnsi="Times New Roman" w:cs="Times New Roman"/>
          <w:color w:val="000000"/>
          <w:sz w:val="26"/>
          <w:szCs w:val="26"/>
          <w:shd w:val="clear" w:color="auto" w:fill="FFFFFF"/>
        </w:rPr>
        <w:t>. La notizia era stata confermata, tra gli altri,</w:t>
      </w:r>
      <w:r w:rsidR="00ED548D">
        <w:rPr>
          <w:rFonts w:ascii="Times New Roman" w:hAnsi="Times New Roman" w:cs="Times New Roman"/>
          <w:color w:val="000000"/>
          <w:sz w:val="26"/>
          <w:szCs w:val="26"/>
          <w:shd w:val="clear" w:color="auto" w:fill="FFFFFF"/>
        </w:rPr>
        <w:t xml:space="preserve"> anche dall’agenzia di stampa Ap</w:t>
      </w:r>
      <w:r>
        <w:rPr>
          <w:rFonts w:ascii="Times New Roman" w:hAnsi="Times New Roman" w:cs="Times New Roman"/>
          <w:color w:val="000000"/>
          <w:sz w:val="26"/>
          <w:szCs w:val="26"/>
          <w:shd w:val="clear" w:color="auto" w:fill="FFFFFF"/>
        </w:rPr>
        <w:t>.Biscom: secondo l’agenzia gli uffici di propaganda sarebbero stati istituiti per sconfiggere la differenza di fuso orario che separava gli Stati Uniti dall’Afghanistan</w:t>
      </w:r>
      <w:r>
        <w:rPr>
          <w:rStyle w:val="Rimandonotaapidipagina"/>
          <w:rFonts w:ascii="Times New Roman" w:hAnsi="Times New Roman" w:cs="Times New Roman"/>
          <w:color w:val="000000"/>
          <w:sz w:val="26"/>
          <w:szCs w:val="26"/>
          <w:shd w:val="clear" w:color="auto" w:fill="FFFFFF"/>
        </w:rPr>
        <w:footnoteReference w:id="140"/>
      </w:r>
      <w:r>
        <w:rPr>
          <w:rFonts w:ascii="Times New Roman" w:hAnsi="Times New Roman" w:cs="Times New Roman"/>
          <w:color w:val="000000"/>
          <w:sz w:val="26"/>
          <w:szCs w:val="26"/>
          <w:shd w:val="clear" w:color="auto" w:fill="FFFFFF"/>
        </w:rPr>
        <w:t>.</w:t>
      </w:r>
    </w:p>
    <w:p w:rsidR="000043FB" w:rsidRDefault="000043FB" w:rsidP="006B0A23">
      <w:pPr>
        <w:spacing w:after="0"/>
        <w:jc w:val="both"/>
        <w:rPr>
          <w:rFonts w:ascii="Times New Roman" w:hAnsi="Times New Roman" w:cs="Times New Roman"/>
          <w:color w:val="000000"/>
          <w:sz w:val="26"/>
          <w:szCs w:val="26"/>
          <w:shd w:val="clear" w:color="auto" w:fill="FFFFFF"/>
        </w:rPr>
      </w:pPr>
    </w:p>
    <w:p w:rsidR="004A45BB" w:rsidRDefault="004A45BB" w:rsidP="006B0A23">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Importante nella vicenda fu il contributo delle agenzie di stampa, che confermarono o anticiparono i contenuti delle inchieste e degli articoli generatori di controversie</w:t>
      </w:r>
      <w:r w:rsidR="00EE1DC8">
        <w:rPr>
          <w:rFonts w:ascii="Times New Roman" w:hAnsi="Times New Roman" w:cs="Times New Roman"/>
          <w:color w:val="000000"/>
          <w:sz w:val="26"/>
          <w:szCs w:val="26"/>
          <w:shd w:val="clear" w:color="auto" w:fill="FFFFFF"/>
        </w:rPr>
        <w:t xml:space="preserve"> e discussioni nell’opinione pubblica</w:t>
      </w:r>
      <w:r>
        <w:rPr>
          <w:rFonts w:ascii="Times New Roman" w:hAnsi="Times New Roman" w:cs="Times New Roman"/>
          <w:color w:val="000000"/>
          <w:sz w:val="26"/>
          <w:szCs w:val="26"/>
          <w:shd w:val="clear" w:color="auto" w:fill="FFFFFF"/>
        </w:rPr>
        <w:t>.</w:t>
      </w:r>
    </w:p>
    <w:p w:rsidR="004A45BB" w:rsidRDefault="00D77929" w:rsidP="006B0A23">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In aggiunta ai casi già visti, agenzie di stampa come l’italiana ANSA e l’am</w:t>
      </w:r>
      <w:r w:rsidR="00BD4C0A">
        <w:rPr>
          <w:rFonts w:ascii="Times New Roman" w:hAnsi="Times New Roman" w:cs="Times New Roman"/>
          <w:color w:val="000000"/>
          <w:sz w:val="26"/>
          <w:szCs w:val="26"/>
          <w:shd w:val="clear" w:color="auto" w:fill="FFFFFF"/>
        </w:rPr>
        <w:t>ericana Ap.Biscom</w:t>
      </w:r>
      <w:r>
        <w:rPr>
          <w:rFonts w:ascii="Times New Roman" w:hAnsi="Times New Roman" w:cs="Times New Roman"/>
          <w:color w:val="000000"/>
          <w:sz w:val="26"/>
          <w:szCs w:val="26"/>
          <w:shd w:val="clear" w:color="auto" w:fill="FFFFFF"/>
        </w:rPr>
        <w:t xml:space="preserve"> arricchirono o confermarono il panorama mediatico del periodo con altre notizie dal fronte: ad esempio, l’</w:t>
      </w:r>
      <w:r w:rsidR="0009644E">
        <w:rPr>
          <w:rFonts w:ascii="Times New Roman" w:hAnsi="Times New Roman" w:cs="Times New Roman"/>
          <w:color w:val="000000"/>
          <w:sz w:val="26"/>
          <w:szCs w:val="26"/>
          <w:shd w:val="clear" w:color="auto" w:fill="FFFFFF"/>
        </w:rPr>
        <w:t>Ap.Biscom</w:t>
      </w:r>
      <w:r>
        <w:rPr>
          <w:rFonts w:ascii="Times New Roman" w:hAnsi="Times New Roman" w:cs="Times New Roman"/>
          <w:color w:val="000000"/>
          <w:sz w:val="26"/>
          <w:szCs w:val="26"/>
          <w:shd w:val="clear" w:color="auto" w:fill="FFFFFF"/>
        </w:rPr>
        <w:t xml:space="preserve"> confermò lo scoop di Miller</w:t>
      </w:r>
      <w:r>
        <w:rPr>
          <w:rStyle w:val="Rimandonotaapidipagina"/>
          <w:rFonts w:ascii="Times New Roman" w:hAnsi="Times New Roman" w:cs="Times New Roman"/>
          <w:color w:val="000000"/>
          <w:sz w:val="26"/>
          <w:szCs w:val="26"/>
          <w:shd w:val="clear" w:color="auto" w:fill="FFFFFF"/>
        </w:rPr>
        <w:footnoteReference w:id="141"/>
      </w:r>
      <w:r>
        <w:rPr>
          <w:rFonts w:ascii="Times New Roman" w:hAnsi="Times New Roman" w:cs="Times New Roman"/>
          <w:color w:val="000000"/>
          <w:sz w:val="26"/>
          <w:szCs w:val="26"/>
          <w:shd w:val="clear" w:color="auto" w:fill="FFFFFF"/>
        </w:rPr>
        <w:t>, riportando l’approvazione della legge che avrebbe dato vita alla radio di propaganda statunitense in Afghanistan</w:t>
      </w:r>
      <w:r>
        <w:rPr>
          <w:rStyle w:val="Rimandonotaapidipagina"/>
          <w:rFonts w:ascii="Times New Roman" w:hAnsi="Times New Roman" w:cs="Times New Roman"/>
          <w:color w:val="000000"/>
          <w:sz w:val="26"/>
          <w:szCs w:val="26"/>
          <w:shd w:val="clear" w:color="auto" w:fill="FFFFFF"/>
        </w:rPr>
        <w:footnoteReference w:id="142"/>
      </w:r>
      <w:r w:rsidR="0009644E">
        <w:rPr>
          <w:rFonts w:ascii="Times New Roman" w:hAnsi="Times New Roman" w:cs="Times New Roman"/>
          <w:color w:val="000000"/>
          <w:sz w:val="26"/>
          <w:szCs w:val="26"/>
          <w:shd w:val="clear" w:color="auto" w:fill="FFFFFF"/>
        </w:rPr>
        <w:t>. Nella stessa giornata l’</w:t>
      </w:r>
      <w:r w:rsidR="003662F9">
        <w:rPr>
          <w:rFonts w:ascii="Times New Roman" w:hAnsi="Times New Roman" w:cs="Times New Roman"/>
          <w:color w:val="000000"/>
          <w:sz w:val="26"/>
          <w:szCs w:val="26"/>
          <w:shd w:val="clear" w:color="auto" w:fill="FFFFFF"/>
        </w:rPr>
        <w:t>ANSA diede visibilità</w:t>
      </w:r>
      <w:r w:rsidR="0009644E">
        <w:rPr>
          <w:rFonts w:ascii="Times New Roman" w:hAnsi="Times New Roman" w:cs="Times New Roman"/>
          <w:color w:val="000000"/>
          <w:sz w:val="26"/>
          <w:szCs w:val="26"/>
          <w:shd w:val="clear" w:color="auto" w:fill="FFFFFF"/>
        </w:rPr>
        <w:t xml:space="preserve"> </w:t>
      </w:r>
      <w:r w:rsidR="003662F9">
        <w:rPr>
          <w:rFonts w:ascii="Times New Roman" w:hAnsi="Times New Roman" w:cs="Times New Roman"/>
          <w:color w:val="000000"/>
          <w:sz w:val="26"/>
          <w:szCs w:val="26"/>
          <w:shd w:val="clear" w:color="auto" w:fill="FFFFFF"/>
        </w:rPr>
        <w:t>al</w:t>
      </w:r>
      <w:r w:rsidR="0009644E">
        <w:rPr>
          <w:rFonts w:ascii="Times New Roman" w:hAnsi="Times New Roman" w:cs="Times New Roman"/>
          <w:color w:val="000000"/>
          <w:sz w:val="26"/>
          <w:szCs w:val="26"/>
          <w:shd w:val="clear" w:color="auto" w:fill="FFFFFF"/>
        </w:rPr>
        <w:t>la notizia dell’atteggiamento restrittivo delle televisioni americane</w:t>
      </w:r>
      <w:r w:rsidR="003662F9">
        <w:rPr>
          <w:rStyle w:val="Rimandonotaapidipagina"/>
          <w:rFonts w:ascii="Times New Roman" w:hAnsi="Times New Roman" w:cs="Times New Roman"/>
          <w:color w:val="000000"/>
          <w:sz w:val="26"/>
          <w:szCs w:val="26"/>
          <w:shd w:val="clear" w:color="auto" w:fill="FFFFFF"/>
        </w:rPr>
        <w:footnoteReference w:id="143"/>
      </w:r>
      <w:r w:rsidR="0009644E">
        <w:rPr>
          <w:rFonts w:ascii="Times New Roman" w:hAnsi="Times New Roman" w:cs="Times New Roman"/>
          <w:color w:val="000000"/>
          <w:sz w:val="26"/>
          <w:szCs w:val="26"/>
          <w:shd w:val="clear" w:color="auto" w:fill="FFFFFF"/>
        </w:rPr>
        <w:t xml:space="preserve"> – a più riprese su invito di personalità interne </w:t>
      </w:r>
      <w:r w:rsidR="0009644E">
        <w:rPr>
          <w:rFonts w:ascii="Times New Roman" w:hAnsi="Times New Roman" w:cs="Times New Roman"/>
          <w:color w:val="000000"/>
          <w:sz w:val="26"/>
          <w:szCs w:val="26"/>
          <w:shd w:val="clear" w:color="auto" w:fill="FFFFFF"/>
        </w:rPr>
        <w:lastRenderedPageBreak/>
        <w:t xml:space="preserve">all’amministrazione Bush – nei confronti dei videomessaggi di Bin Laden trasmessi integralmente da </w:t>
      </w:r>
      <w:r w:rsidR="0009644E" w:rsidRPr="00BD4C0A">
        <w:rPr>
          <w:rFonts w:ascii="Times New Roman" w:hAnsi="Times New Roman" w:cs="Times New Roman"/>
          <w:i/>
          <w:color w:val="000000"/>
          <w:sz w:val="26"/>
          <w:szCs w:val="26"/>
          <w:shd w:val="clear" w:color="auto" w:fill="FFFFFF"/>
        </w:rPr>
        <w:t>al Jazeera</w:t>
      </w:r>
      <w:r w:rsidR="0009644E">
        <w:rPr>
          <w:rStyle w:val="Rimandonotaapidipagina"/>
          <w:rFonts w:ascii="Times New Roman" w:hAnsi="Times New Roman" w:cs="Times New Roman"/>
          <w:color w:val="000000"/>
          <w:sz w:val="26"/>
          <w:szCs w:val="26"/>
          <w:shd w:val="clear" w:color="auto" w:fill="FFFFFF"/>
        </w:rPr>
        <w:footnoteReference w:id="144"/>
      </w:r>
      <w:r>
        <w:rPr>
          <w:rFonts w:ascii="Times New Roman" w:hAnsi="Times New Roman" w:cs="Times New Roman"/>
          <w:color w:val="000000"/>
          <w:sz w:val="26"/>
          <w:szCs w:val="26"/>
          <w:shd w:val="clear" w:color="auto" w:fill="FFFFFF"/>
        </w:rPr>
        <w:t>.</w:t>
      </w:r>
    </w:p>
    <w:p w:rsidR="00A45CFF" w:rsidRDefault="00A45CFF" w:rsidP="006B0A23">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La stessa ANSA diede voce anche alle dirette proteste di parte dell’opinione pubblica americana, come la manifestazione dell’11 novembre 2001, in cui ad Atlanta 200 persone sfilarono di fronte alla sede della CNN, per protestare contro il mancato monitoraggio da parte dell’emittente televisiva della carestia che stava scoppiando in Afghanistan: tre attivisti della manifestazione erano stati arrestati dalle forze dell’ordine</w:t>
      </w:r>
      <w:r>
        <w:rPr>
          <w:rStyle w:val="Rimandonotaapidipagina"/>
          <w:rFonts w:ascii="Times New Roman" w:hAnsi="Times New Roman" w:cs="Times New Roman"/>
          <w:color w:val="000000"/>
          <w:sz w:val="26"/>
          <w:szCs w:val="26"/>
          <w:shd w:val="clear" w:color="auto" w:fill="FFFFFF"/>
        </w:rPr>
        <w:footnoteReference w:id="145"/>
      </w:r>
      <w:r>
        <w:rPr>
          <w:rFonts w:ascii="Times New Roman" w:hAnsi="Times New Roman" w:cs="Times New Roman"/>
          <w:color w:val="000000"/>
          <w:sz w:val="26"/>
          <w:szCs w:val="26"/>
          <w:shd w:val="clear" w:color="auto" w:fill="FFFFFF"/>
        </w:rPr>
        <w:t xml:space="preserve">. Una settimana più tardi invece, l’Ap.Biscom riportò le proteste del direttore di </w:t>
      </w:r>
      <w:r w:rsidRPr="00BD4C0A">
        <w:rPr>
          <w:rFonts w:ascii="Times New Roman" w:hAnsi="Times New Roman" w:cs="Times New Roman"/>
          <w:i/>
          <w:color w:val="000000"/>
          <w:sz w:val="26"/>
          <w:szCs w:val="26"/>
          <w:shd w:val="clear" w:color="auto" w:fill="FFFFFF"/>
        </w:rPr>
        <w:t>al Jazeera</w:t>
      </w:r>
      <w:r>
        <w:rPr>
          <w:rFonts w:ascii="Times New Roman" w:hAnsi="Times New Roman" w:cs="Times New Roman"/>
          <w:color w:val="000000"/>
          <w:sz w:val="26"/>
          <w:szCs w:val="26"/>
          <w:shd w:val="clear" w:color="auto" w:fill="FFFFFF"/>
        </w:rPr>
        <w:t xml:space="preserve"> Ibrahim Ilal: costui aveva direttamente accusato gli Stati Uniti di aver colpito volontariamente con un missile la sede della televisione araba a Kabul. Il Pentagono smentì le accuse, ma non diede alcuna spiegazione di come un missile avesse potuto colpire la sede dell’emittente</w:t>
      </w:r>
      <w:r>
        <w:rPr>
          <w:rStyle w:val="Rimandonotaapidipagina"/>
          <w:rFonts w:ascii="Times New Roman" w:hAnsi="Times New Roman" w:cs="Times New Roman"/>
          <w:color w:val="000000"/>
          <w:sz w:val="26"/>
          <w:szCs w:val="26"/>
          <w:shd w:val="clear" w:color="auto" w:fill="FFFFFF"/>
        </w:rPr>
        <w:footnoteReference w:id="146"/>
      </w:r>
      <w:r w:rsidR="00BD4C0A">
        <w:rPr>
          <w:rFonts w:ascii="Times New Roman" w:hAnsi="Times New Roman" w:cs="Times New Roman"/>
          <w:color w:val="000000"/>
          <w:sz w:val="26"/>
          <w:szCs w:val="26"/>
          <w:shd w:val="clear" w:color="auto" w:fill="FFFFFF"/>
        </w:rPr>
        <w:t>.</w:t>
      </w:r>
    </w:p>
    <w:p w:rsidR="000043FB" w:rsidRDefault="000043FB" w:rsidP="006B0A23">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Ulteriori controversie e discussioni furono scatenate qualche mese più tardi nella vicenda che coinvolse l’arresto del Sultano pakistano Bashiruddin Mahmood. Secondo quanto riportò il corrispondente in Pakistan del </w:t>
      </w:r>
      <w:r w:rsidRPr="00D5640C">
        <w:rPr>
          <w:rFonts w:ascii="Times New Roman" w:hAnsi="Times New Roman" w:cs="Times New Roman"/>
          <w:i/>
          <w:color w:val="000000"/>
          <w:sz w:val="26"/>
          <w:szCs w:val="26"/>
          <w:shd w:val="clear" w:color="auto" w:fill="FFFFFF"/>
        </w:rPr>
        <w:t>Washington Post</w:t>
      </w:r>
      <w:r>
        <w:rPr>
          <w:rFonts w:ascii="Times New Roman" w:hAnsi="Times New Roman" w:cs="Times New Roman"/>
          <w:color w:val="000000"/>
          <w:sz w:val="26"/>
          <w:szCs w:val="26"/>
          <w:shd w:val="clear" w:color="auto" w:fill="FFFFFF"/>
        </w:rPr>
        <w:t xml:space="preserve"> Peter Baker, l’arresto fu legato alle frequentazioni che Mahmood ebbe con lo sceicco del terrore</w:t>
      </w:r>
      <w:r w:rsidR="00B63BC3">
        <w:rPr>
          <w:rFonts w:ascii="Times New Roman" w:hAnsi="Times New Roman" w:cs="Times New Roman"/>
          <w:color w:val="000000"/>
          <w:sz w:val="26"/>
          <w:szCs w:val="26"/>
          <w:shd w:val="clear" w:color="auto" w:fill="FFFFFF"/>
        </w:rPr>
        <w:t xml:space="preserve"> Osama Bin Laden in Afghanistan – nel periodo precedente agli attentati dell’11 settembre -</w:t>
      </w:r>
      <w:r>
        <w:rPr>
          <w:rFonts w:ascii="Times New Roman" w:hAnsi="Times New Roman" w:cs="Times New Roman"/>
          <w:color w:val="000000"/>
          <w:sz w:val="26"/>
          <w:szCs w:val="26"/>
          <w:shd w:val="clear" w:color="auto" w:fill="FFFFFF"/>
        </w:rPr>
        <w:t xml:space="preserve"> e alla scoperta del passato di Mahmood</w:t>
      </w:r>
      <w:r w:rsidR="00B63BC3">
        <w:rPr>
          <w:rFonts w:ascii="Times New Roman" w:hAnsi="Times New Roman" w:cs="Times New Roman"/>
          <w:color w:val="000000"/>
          <w:sz w:val="26"/>
          <w:szCs w:val="26"/>
          <w:shd w:val="clear" w:color="auto" w:fill="FFFFFF"/>
        </w:rPr>
        <w:t xml:space="preserve"> legato al</w:t>
      </w:r>
      <w:r>
        <w:rPr>
          <w:rFonts w:ascii="Times New Roman" w:hAnsi="Times New Roman" w:cs="Times New Roman"/>
          <w:color w:val="000000"/>
          <w:sz w:val="26"/>
          <w:szCs w:val="26"/>
          <w:shd w:val="clear" w:color="auto" w:fill="FFFFFF"/>
        </w:rPr>
        <w:t>le armi nucleari</w:t>
      </w:r>
      <w:r>
        <w:rPr>
          <w:rStyle w:val="Rimandonotaapidipagina"/>
          <w:rFonts w:ascii="Times New Roman" w:hAnsi="Times New Roman" w:cs="Times New Roman"/>
          <w:color w:val="000000"/>
          <w:sz w:val="26"/>
          <w:szCs w:val="26"/>
          <w:shd w:val="clear" w:color="auto" w:fill="FFFFFF"/>
        </w:rPr>
        <w:footnoteReference w:id="147"/>
      </w:r>
      <w:r w:rsidR="004D393A">
        <w:rPr>
          <w:rFonts w:ascii="Times New Roman" w:hAnsi="Times New Roman" w:cs="Times New Roman"/>
          <w:color w:val="000000"/>
          <w:sz w:val="26"/>
          <w:szCs w:val="26"/>
          <w:shd w:val="clear" w:color="auto" w:fill="FFFFFF"/>
        </w:rPr>
        <w:t>.</w:t>
      </w:r>
      <w:r w:rsidR="00B63BC3">
        <w:rPr>
          <w:rFonts w:ascii="Times New Roman" w:hAnsi="Times New Roman" w:cs="Times New Roman"/>
          <w:color w:val="000000"/>
          <w:sz w:val="26"/>
          <w:szCs w:val="26"/>
          <w:shd w:val="clear" w:color="auto" w:fill="FFFFFF"/>
        </w:rPr>
        <w:t xml:space="preserve"> Tuttavia quattro mesi di indagini congiunte tra la CIA e le autorità pachistane non erano riuscite a dare una spiegazione sulle reali motivazioni e scopi di quegli incontri. Dall’articolo del Post emerse quanto Mahmood fosse stato in passato legato al progetto</w:t>
      </w:r>
      <w:r w:rsidR="008E456D">
        <w:rPr>
          <w:rFonts w:ascii="Times New Roman" w:hAnsi="Times New Roman" w:cs="Times New Roman"/>
          <w:color w:val="000000"/>
          <w:sz w:val="26"/>
          <w:szCs w:val="26"/>
          <w:shd w:val="clear" w:color="auto" w:fill="FFFFFF"/>
        </w:rPr>
        <w:t xml:space="preserve"> atomico pak</w:t>
      </w:r>
      <w:r w:rsidR="009C059C">
        <w:rPr>
          <w:rFonts w:ascii="Times New Roman" w:hAnsi="Times New Roman" w:cs="Times New Roman"/>
          <w:color w:val="000000"/>
          <w:sz w:val="26"/>
          <w:szCs w:val="26"/>
          <w:shd w:val="clear" w:color="auto" w:fill="FFFFFF"/>
        </w:rPr>
        <w:t>istano di sviluppo nucleare e arricchimento del plutonio: da que</w:t>
      </w:r>
      <w:r w:rsidR="008E456D">
        <w:rPr>
          <w:rFonts w:ascii="Times New Roman" w:hAnsi="Times New Roman" w:cs="Times New Roman"/>
          <w:color w:val="000000"/>
          <w:sz w:val="26"/>
          <w:szCs w:val="26"/>
          <w:shd w:val="clear" w:color="auto" w:fill="FFFFFF"/>
        </w:rPr>
        <w:t>sta</w:t>
      </w:r>
      <w:r w:rsidR="009C059C">
        <w:rPr>
          <w:rFonts w:ascii="Times New Roman" w:hAnsi="Times New Roman" w:cs="Times New Roman"/>
          <w:color w:val="000000"/>
          <w:sz w:val="26"/>
          <w:szCs w:val="26"/>
          <w:shd w:val="clear" w:color="auto" w:fill="FFFFFF"/>
        </w:rPr>
        <w:t xml:space="preserve"> </w:t>
      </w:r>
      <w:r w:rsidR="008E456D">
        <w:rPr>
          <w:rFonts w:ascii="Times New Roman" w:hAnsi="Times New Roman" w:cs="Times New Roman"/>
          <w:color w:val="000000"/>
          <w:sz w:val="26"/>
          <w:szCs w:val="26"/>
          <w:shd w:val="clear" w:color="auto" w:fill="FFFFFF"/>
        </w:rPr>
        <w:t>situazione derivano</w:t>
      </w:r>
      <w:r w:rsidR="009C059C">
        <w:rPr>
          <w:rFonts w:ascii="Times New Roman" w:hAnsi="Times New Roman" w:cs="Times New Roman"/>
          <w:color w:val="000000"/>
          <w:sz w:val="26"/>
          <w:szCs w:val="26"/>
          <w:shd w:val="clear" w:color="auto" w:fill="FFFFFF"/>
        </w:rPr>
        <w:t xml:space="preserve"> le ipotesi avanzate dagli Stati Uniti di una possibile collaborazione tra Mahmood e Bin Laden per dotare al Qaeda di potenti armi di distruzione di massa</w:t>
      </w:r>
      <w:r w:rsidR="008E456D">
        <w:rPr>
          <w:rFonts w:ascii="Times New Roman" w:hAnsi="Times New Roman" w:cs="Times New Roman"/>
          <w:color w:val="000000"/>
          <w:sz w:val="26"/>
          <w:szCs w:val="26"/>
          <w:shd w:val="clear" w:color="auto" w:fill="FFFFFF"/>
        </w:rPr>
        <w:t>: quel che dall’articolo risulta certa, è una netta simpatia dell’organizzazione terroristica al Qaeda per l’operato dello scienziato pakistano</w:t>
      </w:r>
      <w:r w:rsidR="009C059C">
        <w:rPr>
          <w:rStyle w:val="Rimandonotaapidipagina"/>
          <w:rFonts w:ascii="Times New Roman" w:hAnsi="Times New Roman" w:cs="Times New Roman"/>
          <w:color w:val="000000"/>
          <w:sz w:val="26"/>
          <w:szCs w:val="26"/>
          <w:shd w:val="clear" w:color="auto" w:fill="FFFFFF"/>
        </w:rPr>
        <w:footnoteReference w:id="148"/>
      </w:r>
      <w:r w:rsidR="009C059C">
        <w:rPr>
          <w:rFonts w:ascii="Times New Roman" w:hAnsi="Times New Roman" w:cs="Times New Roman"/>
          <w:color w:val="000000"/>
          <w:sz w:val="26"/>
          <w:szCs w:val="26"/>
          <w:shd w:val="clear" w:color="auto" w:fill="FFFFFF"/>
        </w:rPr>
        <w:t>.</w:t>
      </w:r>
      <w:r w:rsidR="00322633">
        <w:rPr>
          <w:rFonts w:ascii="Times New Roman" w:hAnsi="Times New Roman" w:cs="Times New Roman"/>
          <w:color w:val="000000"/>
          <w:sz w:val="26"/>
          <w:szCs w:val="26"/>
          <w:shd w:val="clear" w:color="auto" w:fill="FFFFFF"/>
        </w:rPr>
        <w:t xml:space="preserve"> Ulteriore ipotesi fu quella dell’attribuzione di interesse a Mahmood da parte di Bin Laden per il reperimento di altri scienziati esperti in materia legati alla causa di al Qaeda</w:t>
      </w:r>
      <w:r w:rsidR="00D21FD7">
        <w:rPr>
          <w:rFonts w:ascii="Times New Roman" w:hAnsi="Times New Roman" w:cs="Times New Roman"/>
          <w:color w:val="000000"/>
          <w:sz w:val="26"/>
          <w:szCs w:val="26"/>
          <w:shd w:val="clear" w:color="auto" w:fill="FFFFFF"/>
        </w:rPr>
        <w:t xml:space="preserve">. L’incontro tra i due sarebbe stato determinato dall’impegno umanitario assunto da Mahmood in Afghanistan tramite un associazione da lui stesso creata dopo il suo pensionamento forzato </w:t>
      </w:r>
      <w:r w:rsidR="00D21FD7">
        <w:rPr>
          <w:rFonts w:ascii="Times New Roman" w:hAnsi="Times New Roman" w:cs="Times New Roman"/>
          <w:color w:val="000000"/>
          <w:sz w:val="26"/>
          <w:szCs w:val="26"/>
          <w:shd w:val="clear" w:color="auto" w:fill="FFFFFF"/>
        </w:rPr>
        <w:lastRenderedPageBreak/>
        <w:t>dal governo pakistano nel 1999</w:t>
      </w:r>
      <w:r w:rsidR="00322633">
        <w:rPr>
          <w:rStyle w:val="Rimandonotaapidipagina"/>
          <w:rFonts w:ascii="Times New Roman" w:hAnsi="Times New Roman" w:cs="Times New Roman"/>
          <w:color w:val="000000"/>
          <w:sz w:val="26"/>
          <w:szCs w:val="26"/>
          <w:shd w:val="clear" w:color="auto" w:fill="FFFFFF"/>
        </w:rPr>
        <w:footnoteReference w:id="149"/>
      </w:r>
      <w:r w:rsidR="00322633">
        <w:rPr>
          <w:rFonts w:ascii="Times New Roman" w:hAnsi="Times New Roman" w:cs="Times New Roman"/>
          <w:color w:val="000000"/>
          <w:sz w:val="26"/>
          <w:szCs w:val="26"/>
          <w:shd w:val="clear" w:color="auto" w:fill="FFFFFF"/>
        </w:rPr>
        <w:t>.</w:t>
      </w:r>
      <w:r w:rsidR="008E10D6">
        <w:rPr>
          <w:rFonts w:ascii="Times New Roman" w:hAnsi="Times New Roman" w:cs="Times New Roman"/>
          <w:color w:val="000000"/>
          <w:sz w:val="26"/>
          <w:szCs w:val="26"/>
          <w:shd w:val="clear" w:color="auto" w:fill="FFFFFF"/>
        </w:rPr>
        <w:t xml:space="preserve"> Durante le indagini prese le difese di Mahmood il figlio Asim,</w:t>
      </w:r>
      <w:r w:rsidR="00071DE2">
        <w:rPr>
          <w:rFonts w:ascii="Times New Roman" w:hAnsi="Times New Roman" w:cs="Times New Roman"/>
          <w:color w:val="000000"/>
          <w:sz w:val="26"/>
          <w:szCs w:val="26"/>
          <w:shd w:val="clear" w:color="auto" w:fill="FFFFFF"/>
        </w:rPr>
        <w:t xml:space="preserve"> laureato in fisica, dichiarando che le vere intenzioni del padre erano quelle di chiedere a Bin Laden – data la sua ricchezza e l’influenza che egli esercitava in Afghanistan – fondi e aiuto per costruire un istituto politecnico a Kabul. Confermava che parte del colloquio tra i due riguardava la costruzione di bombe, ma negava che il padre volesse dare il proprio appoggio allo sceicco del terrore: anzi egli gli avrebbe consigliato di desistere dal progetto</w:t>
      </w:r>
      <w:r w:rsidR="00071DE2">
        <w:rPr>
          <w:rStyle w:val="Rimandonotaapidipagina"/>
          <w:rFonts w:ascii="Times New Roman" w:hAnsi="Times New Roman" w:cs="Times New Roman"/>
          <w:color w:val="000000"/>
          <w:sz w:val="26"/>
          <w:szCs w:val="26"/>
          <w:shd w:val="clear" w:color="auto" w:fill="FFFFFF"/>
        </w:rPr>
        <w:footnoteReference w:id="150"/>
      </w:r>
      <w:r w:rsidR="00071DE2">
        <w:rPr>
          <w:rFonts w:ascii="Times New Roman" w:hAnsi="Times New Roman" w:cs="Times New Roman"/>
          <w:color w:val="000000"/>
          <w:sz w:val="26"/>
          <w:szCs w:val="26"/>
          <w:shd w:val="clear" w:color="auto" w:fill="FFFFFF"/>
        </w:rPr>
        <w:t>. Asim sostenne inoltre l’</w:t>
      </w:r>
      <w:r w:rsidR="008E10D6">
        <w:rPr>
          <w:rFonts w:ascii="Times New Roman" w:hAnsi="Times New Roman" w:cs="Times New Roman"/>
          <w:color w:val="000000"/>
          <w:sz w:val="26"/>
          <w:szCs w:val="26"/>
          <w:shd w:val="clear" w:color="auto" w:fill="FFFFFF"/>
        </w:rPr>
        <w:t>innocenza</w:t>
      </w:r>
      <w:r w:rsidR="00071DE2">
        <w:rPr>
          <w:rFonts w:ascii="Times New Roman" w:hAnsi="Times New Roman" w:cs="Times New Roman"/>
          <w:color w:val="000000"/>
          <w:sz w:val="26"/>
          <w:szCs w:val="26"/>
          <w:shd w:val="clear" w:color="auto" w:fill="FFFFFF"/>
        </w:rPr>
        <w:t xml:space="preserve"> paterna</w:t>
      </w:r>
      <w:r w:rsidR="00BD4E49">
        <w:rPr>
          <w:rFonts w:ascii="Times New Roman" w:hAnsi="Times New Roman" w:cs="Times New Roman"/>
          <w:color w:val="000000"/>
          <w:sz w:val="26"/>
          <w:szCs w:val="26"/>
          <w:shd w:val="clear" w:color="auto" w:fill="FFFFFF"/>
        </w:rPr>
        <w:t xml:space="preserve"> – secondo quanto riporta Baker –</w:t>
      </w:r>
      <w:r w:rsidR="008E10D6">
        <w:rPr>
          <w:rFonts w:ascii="Times New Roman" w:hAnsi="Times New Roman" w:cs="Times New Roman"/>
          <w:color w:val="000000"/>
          <w:sz w:val="26"/>
          <w:szCs w:val="26"/>
          <w:shd w:val="clear" w:color="auto" w:fill="FFFFFF"/>
        </w:rPr>
        <w:t xml:space="preserve"> basandosi prima sugli esiti negativi dei test della macchina della verità sostenuti dal padre durante gli interrogatori, in seguito denunciando una situazione di fabbricazione di prove ai danni del padre:</w:t>
      </w:r>
    </w:p>
    <w:p w:rsidR="008E10D6" w:rsidRDefault="008E10D6" w:rsidP="006B0A23">
      <w:pPr>
        <w:spacing w:after="0"/>
        <w:jc w:val="both"/>
        <w:rPr>
          <w:rFonts w:ascii="Times New Roman" w:hAnsi="Times New Roman" w:cs="Times New Roman"/>
          <w:color w:val="000000"/>
          <w:sz w:val="26"/>
          <w:szCs w:val="26"/>
          <w:shd w:val="clear" w:color="auto" w:fill="FFFFFF"/>
        </w:rPr>
      </w:pPr>
    </w:p>
    <w:p w:rsidR="00BF75AF" w:rsidRDefault="008E10D6" w:rsidP="006B0A23">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w:t>
      </w:r>
      <w:r w:rsidR="00BD4E49">
        <w:rPr>
          <w:rFonts w:ascii="Times New Roman" w:hAnsi="Times New Roman" w:cs="Times New Roman"/>
          <w:color w:val="000000"/>
          <w:sz w:val="26"/>
          <w:szCs w:val="26"/>
          <w:shd w:val="clear" w:color="auto" w:fill="FFFFFF"/>
        </w:rPr>
        <w:t>Una fonte statunitense ha dichiarato che Mahmood fallì gli esami del poligrafo durante il proprio interrogatorio</w:t>
      </w:r>
      <w:r>
        <w:rPr>
          <w:rFonts w:ascii="Times New Roman" w:hAnsi="Times New Roman" w:cs="Times New Roman"/>
          <w:color w:val="000000"/>
          <w:sz w:val="26"/>
          <w:szCs w:val="26"/>
          <w:shd w:val="clear" w:color="auto" w:fill="FFFFFF"/>
        </w:rPr>
        <w:t>.</w:t>
      </w:r>
      <w:r w:rsidR="00BD4E49">
        <w:rPr>
          <w:rFonts w:ascii="Times New Roman" w:hAnsi="Times New Roman" w:cs="Times New Roman"/>
          <w:color w:val="000000"/>
          <w:sz w:val="26"/>
          <w:szCs w:val="26"/>
          <w:shd w:val="clear" w:color="auto" w:fill="FFFFFF"/>
        </w:rPr>
        <w:t xml:space="preserve"> Asim Mahmood ha confermato che il padre ha sostenuto </w:t>
      </w:r>
      <w:r w:rsidR="00BD4E49" w:rsidRPr="00BD4E49">
        <w:rPr>
          <w:rFonts w:ascii="Times New Roman" w:hAnsi="Times New Roman" w:cs="Times New Roman"/>
          <w:color w:val="000000"/>
          <w:sz w:val="26"/>
          <w:szCs w:val="26"/>
          <w:shd w:val="clear" w:color="auto" w:fill="FFFFFF"/>
        </w:rPr>
        <w:t>"</w:t>
      </w:r>
      <w:r w:rsidR="00BD4E49">
        <w:rPr>
          <w:rFonts w:ascii="Times New Roman" w:hAnsi="Times New Roman" w:cs="Times New Roman"/>
          <w:color w:val="000000"/>
          <w:sz w:val="26"/>
          <w:szCs w:val="26"/>
          <w:shd w:val="clear" w:color="auto" w:fill="FFFFFF"/>
        </w:rPr>
        <w:t>sei o sette</w:t>
      </w:r>
      <w:r w:rsidR="00BD4E49" w:rsidRPr="00BD4E49">
        <w:rPr>
          <w:rFonts w:ascii="Times New Roman" w:hAnsi="Times New Roman" w:cs="Times New Roman"/>
          <w:color w:val="000000"/>
          <w:sz w:val="26"/>
          <w:szCs w:val="26"/>
          <w:shd w:val="clear" w:color="auto" w:fill="FFFFFF"/>
        </w:rPr>
        <w:t>"</w:t>
      </w:r>
      <w:r w:rsidR="00BD4E49">
        <w:rPr>
          <w:rFonts w:ascii="Times New Roman" w:hAnsi="Times New Roman" w:cs="Times New Roman"/>
          <w:color w:val="000000"/>
          <w:sz w:val="26"/>
          <w:szCs w:val="26"/>
          <w:shd w:val="clear" w:color="auto" w:fill="FFFFFF"/>
        </w:rPr>
        <w:t xml:space="preserve"> test della verità e li fallì, tuttavia definì la tecnologia inaffidabile. Anche se ha dichiarato che inizialmente suo padre gli mentì su Bin Laden, Asim Mahmood disse di aver accettato la spiegazione di suo padre e che l’intera situazione era stata male interpretata. Asim Mahmood ha anche ammesso che un diagramma che descrive un palloncino di elio atto a disperdere spore di antrace fu trovato lo scorso aut</w:t>
      </w:r>
      <w:r w:rsidR="00F00E2C">
        <w:rPr>
          <w:rFonts w:ascii="Times New Roman" w:hAnsi="Times New Roman" w:cs="Times New Roman"/>
          <w:color w:val="000000"/>
          <w:sz w:val="26"/>
          <w:szCs w:val="26"/>
          <w:shd w:val="clear" w:color="auto" w:fill="FFFFFF"/>
        </w:rPr>
        <w:t>unno nel palazzo che ospitava l’organizzazione</w:t>
      </w:r>
      <w:r w:rsidR="00BD4E49">
        <w:rPr>
          <w:rFonts w:ascii="Times New Roman" w:hAnsi="Times New Roman" w:cs="Times New Roman"/>
          <w:color w:val="000000"/>
          <w:sz w:val="26"/>
          <w:szCs w:val="26"/>
          <w:shd w:val="clear" w:color="auto" w:fill="FFFFFF"/>
        </w:rPr>
        <w:t xml:space="preserve"> </w:t>
      </w:r>
      <w:proofErr w:type="spellStart"/>
      <w:r w:rsidR="00BD4E49">
        <w:rPr>
          <w:rFonts w:ascii="Times New Roman" w:hAnsi="Times New Roman" w:cs="Times New Roman"/>
          <w:color w:val="000000"/>
          <w:sz w:val="26"/>
          <w:szCs w:val="26"/>
          <w:shd w:val="clear" w:color="auto" w:fill="FFFFFF"/>
        </w:rPr>
        <w:t>noprofit</w:t>
      </w:r>
      <w:proofErr w:type="spellEnd"/>
      <w:r w:rsidR="00BD4E49">
        <w:rPr>
          <w:rFonts w:ascii="Times New Roman" w:hAnsi="Times New Roman" w:cs="Times New Roman"/>
          <w:color w:val="000000"/>
          <w:sz w:val="26"/>
          <w:szCs w:val="26"/>
          <w:shd w:val="clear" w:color="auto" w:fill="FFFFFF"/>
        </w:rPr>
        <w:t xml:space="preserve"> di suo padre a Kabul, tuttavia ha dichiarato che esso era stato posizionato là dalle autorità dopo che l’edificio era stato abbandonato”</w:t>
      </w:r>
      <w:r w:rsidR="00BD4E49">
        <w:rPr>
          <w:rStyle w:val="Rimandonotaapidipagina"/>
          <w:rFonts w:ascii="Times New Roman" w:hAnsi="Times New Roman" w:cs="Times New Roman"/>
          <w:color w:val="000000"/>
          <w:sz w:val="26"/>
          <w:szCs w:val="26"/>
          <w:shd w:val="clear" w:color="auto" w:fill="FFFFFF"/>
        </w:rPr>
        <w:footnoteReference w:id="151"/>
      </w:r>
      <w:r w:rsidR="00BD4E49">
        <w:rPr>
          <w:rFonts w:ascii="Times New Roman" w:hAnsi="Times New Roman" w:cs="Times New Roman"/>
          <w:color w:val="000000"/>
          <w:sz w:val="26"/>
          <w:szCs w:val="26"/>
          <w:shd w:val="clear" w:color="auto" w:fill="FFFFFF"/>
        </w:rPr>
        <w:t>.</w:t>
      </w:r>
    </w:p>
    <w:p w:rsidR="00BF75AF" w:rsidRDefault="00BF75AF" w:rsidP="006B0A23">
      <w:pPr>
        <w:spacing w:after="0"/>
        <w:jc w:val="both"/>
        <w:rPr>
          <w:rFonts w:ascii="Times New Roman" w:hAnsi="Times New Roman" w:cs="Times New Roman"/>
          <w:color w:val="000000"/>
          <w:sz w:val="26"/>
          <w:szCs w:val="26"/>
          <w:shd w:val="clear" w:color="auto" w:fill="FFFFFF"/>
        </w:rPr>
      </w:pPr>
    </w:p>
    <w:p w:rsidR="0044663D" w:rsidRDefault="001F5EDA" w:rsidP="006B0A23">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Le controversie generate dal monitoraggio e dai reportage</w:t>
      </w:r>
      <w:r w:rsidR="00A70648">
        <w:rPr>
          <w:rFonts w:ascii="Times New Roman" w:hAnsi="Times New Roman" w:cs="Times New Roman"/>
          <w:color w:val="000000"/>
          <w:sz w:val="26"/>
          <w:szCs w:val="26"/>
          <w:shd w:val="clear" w:color="auto" w:fill="FFFFFF"/>
        </w:rPr>
        <w:t xml:space="preserve"> mediatici</w:t>
      </w:r>
      <w:r>
        <w:rPr>
          <w:rFonts w:ascii="Times New Roman" w:hAnsi="Times New Roman" w:cs="Times New Roman"/>
          <w:color w:val="000000"/>
          <w:sz w:val="26"/>
          <w:szCs w:val="26"/>
          <w:shd w:val="clear" w:color="auto" w:fill="FFFFFF"/>
        </w:rPr>
        <w:t xml:space="preserve"> durante il conflitto in Afghanistan evidenziarono altre ferite nel liberale sis</w:t>
      </w:r>
      <w:r w:rsidR="00A70648">
        <w:rPr>
          <w:rFonts w:ascii="Times New Roman" w:hAnsi="Times New Roman" w:cs="Times New Roman"/>
          <w:color w:val="000000"/>
          <w:sz w:val="26"/>
          <w:szCs w:val="26"/>
          <w:shd w:val="clear" w:color="auto" w:fill="FFFFFF"/>
        </w:rPr>
        <w:t>tema giornalistico statunitense e</w:t>
      </w:r>
      <w:r>
        <w:rPr>
          <w:rFonts w:ascii="Times New Roman" w:hAnsi="Times New Roman" w:cs="Times New Roman"/>
          <w:color w:val="000000"/>
          <w:sz w:val="26"/>
          <w:szCs w:val="26"/>
          <w:shd w:val="clear" w:color="auto" w:fill="FFFFFF"/>
        </w:rPr>
        <w:t xml:space="preserve"> un coinvolgimento fin troppo emotivo da parte dei reporter: il terrore ed il patriottismo si rivelarono in questi casi – come negli altri già riportati in precedenza </w:t>
      </w:r>
      <w:r w:rsidR="004D0649">
        <w:rPr>
          <w:rFonts w:ascii="Times New Roman" w:hAnsi="Times New Roman" w:cs="Times New Roman"/>
          <w:color w:val="000000"/>
          <w:sz w:val="26"/>
          <w:szCs w:val="26"/>
          <w:shd w:val="clear" w:color="auto" w:fill="FFFFFF"/>
        </w:rPr>
        <w:t xml:space="preserve">– </w:t>
      </w:r>
      <w:r>
        <w:rPr>
          <w:rFonts w:ascii="Times New Roman" w:hAnsi="Times New Roman" w:cs="Times New Roman"/>
          <w:color w:val="000000"/>
          <w:sz w:val="26"/>
          <w:szCs w:val="26"/>
          <w:shd w:val="clear" w:color="auto" w:fill="FFFFFF"/>
        </w:rPr>
        <w:t>elementi</w:t>
      </w:r>
      <w:r w:rsidR="005E1F9D">
        <w:rPr>
          <w:rFonts w:ascii="Times New Roman" w:hAnsi="Times New Roman" w:cs="Times New Roman"/>
          <w:color w:val="000000"/>
          <w:sz w:val="26"/>
          <w:szCs w:val="26"/>
          <w:shd w:val="clear" w:color="auto" w:fill="FFFFFF"/>
        </w:rPr>
        <w:t xml:space="preserve"> fortemente anestetici e limitanti, sovraordinati in un periodo di pericolo nazionale ad</w:t>
      </w:r>
      <w:r w:rsidR="00A70648">
        <w:rPr>
          <w:rFonts w:ascii="Times New Roman" w:hAnsi="Times New Roman" w:cs="Times New Roman"/>
          <w:color w:val="000000"/>
          <w:sz w:val="26"/>
          <w:szCs w:val="26"/>
          <w:shd w:val="clear" w:color="auto" w:fill="FFFFFF"/>
        </w:rPr>
        <w:t xml:space="preserve"> uno status quo di</w:t>
      </w:r>
      <w:r w:rsidR="005E1F9D">
        <w:rPr>
          <w:rFonts w:ascii="Times New Roman" w:hAnsi="Times New Roman" w:cs="Times New Roman"/>
          <w:color w:val="000000"/>
          <w:sz w:val="26"/>
          <w:szCs w:val="26"/>
          <w:shd w:val="clear" w:color="auto" w:fill="FFFFFF"/>
        </w:rPr>
        <w:t xml:space="preserve"> </w:t>
      </w:r>
      <w:r w:rsidR="004D0649">
        <w:rPr>
          <w:rFonts w:ascii="Times New Roman" w:hAnsi="Times New Roman" w:cs="Times New Roman"/>
          <w:color w:val="000000"/>
          <w:sz w:val="26"/>
          <w:szCs w:val="26"/>
          <w:shd w:val="clear" w:color="auto" w:fill="FFFFFF"/>
        </w:rPr>
        <w:t xml:space="preserve">corretta ed obiettiva </w:t>
      </w:r>
      <w:r w:rsidR="005E1F9D">
        <w:rPr>
          <w:rFonts w:ascii="Times New Roman" w:hAnsi="Times New Roman" w:cs="Times New Roman"/>
          <w:color w:val="000000"/>
          <w:sz w:val="26"/>
          <w:szCs w:val="26"/>
          <w:shd w:val="clear" w:color="auto" w:fill="FFFFFF"/>
        </w:rPr>
        <w:t>informazione.</w:t>
      </w:r>
    </w:p>
    <w:p w:rsidR="0044663D" w:rsidRDefault="0044663D" w:rsidP="006B0A23">
      <w:pPr>
        <w:spacing w:after="0"/>
        <w:jc w:val="both"/>
        <w:rPr>
          <w:rFonts w:ascii="Times New Roman" w:hAnsi="Times New Roman" w:cs="Times New Roman"/>
          <w:color w:val="000000"/>
          <w:sz w:val="26"/>
          <w:szCs w:val="26"/>
          <w:shd w:val="clear" w:color="auto" w:fill="FFFFFF"/>
        </w:rPr>
      </w:pPr>
    </w:p>
    <w:p w:rsidR="0044663D" w:rsidRDefault="0044663D" w:rsidP="006B0A23">
      <w:pPr>
        <w:spacing w:after="0"/>
        <w:jc w:val="both"/>
        <w:rPr>
          <w:rFonts w:ascii="Times New Roman" w:hAnsi="Times New Roman" w:cs="Times New Roman"/>
          <w:color w:val="000000"/>
          <w:sz w:val="26"/>
          <w:szCs w:val="26"/>
          <w:shd w:val="clear" w:color="auto" w:fill="FFFFFF"/>
        </w:rPr>
      </w:pPr>
    </w:p>
    <w:p w:rsidR="0044663D" w:rsidRDefault="0044663D" w:rsidP="006B0A23">
      <w:pPr>
        <w:spacing w:after="0"/>
        <w:jc w:val="both"/>
        <w:rPr>
          <w:rFonts w:ascii="Times New Roman" w:hAnsi="Times New Roman" w:cs="Times New Roman"/>
          <w:color w:val="000000"/>
          <w:sz w:val="26"/>
          <w:szCs w:val="26"/>
          <w:shd w:val="clear" w:color="auto" w:fill="FFFFFF"/>
        </w:rPr>
      </w:pPr>
    </w:p>
    <w:p w:rsidR="0044663D" w:rsidRDefault="0044663D" w:rsidP="006B0A23">
      <w:pPr>
        <w:spacing w:after="0"/>
        <w:jc w:val="both"/>
        <w:rPr>
          <w:rFonts w:ascii="Times New Roman" w:hAnsi="Times New Roman" w:cs="Times New Roman"/>
          <w:color w:val="000000"/>
          <w:sz w:val="26"/>
          <w:szCs w:val="26"/>
          <w:shd w:val="clear" w:color="auto" w:fill="FFFFFF"/>
        </w:rPr>
      </w:pPr>
    </w:p>
    <w:p w:rsidR="0044663D" w:rsidRDefault="0044663D" w:rsidP="006B0A23">
      <w:pPr>
        <w:spacing w:after="0"/>
        <w:jc w:val="both"/>
        <w:rPr>
          <w:rFonts w:ascii="Times New Roman" w:hAnsi="Times New Roman" w:cs="Times New Roman"/>
          <w:b/>
          <w:color w:val="000000"/>
          <w:sz w:val="28"/>
          <w:szCs w:val="28"/>
          <w:shd w:val="clear" w:color="auto" w:fill="FFFFFF"/>
        </w:rPr>
      </w:pPr>
      <w:r w:rsidRPr="0044663D">
        <w:rPr>
          <w:rFonts w:ascii="Times New Roman" w:hAnsi="Times New Roman" w:cs="Times New Roman"/>
          <w:b/>
          <w:color w:val="000000"/>
          <w:sz w:val="28"/>
          <w:szCs w:val="28"/>
          <w:shd w:val="clear" w:color="auto" w:fill="FFFFFF"/>
        </w:rPr>
        <w:lastRenderedPageBreak/>
        <w:t>3.3 Altre restrizioni: musica e cinema dopo l’11 settembre</w:t>
      </w:r>
    </w:p>
    <w:p w:rsidR="0044663D" w:rsidRDefault="0044663D" w:rsidP="006B0A23">
      <w:pPr>
        <w:spacing w:after="0"/>
        <w:jc w:val="both"/>
        <w:rPr>
          <w:rFonts w:ascii="Times New Roman" w:hAnsi="Times New Roman" w:cs="Times New Roman"/>
          <w:color w:val="000000"/>
          <w:sz w:val="26"/>
          <w:szCs w:val="26"/>
          <w:shd w:val="clear" w:color="auto" w:fill="FFFFFF"/>
        </w:rPr>
      </w:pPr>
    </w:p>
    <w:p w:rsidR="0071279C" w:rsidRDefault="0044663D" w:rsidP="006B0A23">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Il periodo successivo agli attentati al World Trade Center dell’11 Settembre ferirono incredibilmente la libertà di stampa negli Stati Uniti. Non solo: gli strascichi del terrore riuscirono a lasciare il proprio segno pure in altri ambiti inerenti alla libertà di espressione. </w:t>
      </w:r>
    </w:p>
    <w:p w:rsidR="0044663D" w:rsidRDefault="0044663D" w:rsidP="006B0A23">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In particolare musica e cinema vennero messe sotto s</w:t>
      </w:r>
      <w:r w:rsidR="0071279C">
        <w:rPr>
          <w:rFonts w:ascii="Times New Roman" w:hAnsi="Times New Roman" w:cs="Times New Roman"/>
          <w:color w:val="000000"/>
          <w:sz w:val="26"/>
          <w:szCs w:val="26"/>
          <w:shd w:val="clear" w:color="auto" w:fill="FFFFFF"/>
        </w:rPr>
        <w:t xml:space="preserve">cacco da curiosi provvedimenti. </w:t>
      </w:r>
      <w:r w:rsidR="00A670B6">
        <w:rPr>
          <w:rFonts w:ascii="Times New Roman" w:hAnsi="Times New Roman" w:cs="Times New Roman"/>
          <w:color w:val="000000"/>
          <w:sz w:val="26"/>
          <w:szCs w:val="26"/>
          <w:shd w:val="clear" w:color="auto" w:fill="FFFFFF"/>
        </w:rPr>
        <w:t xml:space="preserve">Per quanto concerne il </w:t>
      </w:r>
      <w:r w:rsidR="00A670B6" w:rsidRPr="00A670B6">
        <w:rPr>
          <w:rFonts w:ascii="Times New Roman" w:hAnsi="Times New Roman" w:cs="Times New Roman"/>
          <w:b/>
          <w:color w:val="000000"/>
          <w:sz w:val="26"/>
          <w:szCs w:val="26"/>
          <w:shd w:val="clear" w:color="auto" w:fill="FFFFFF"/>
        </w:rPr>
        <w:t>panorama musicale</w:t>
      </w:r>
      <w:r w:rsidR="00A670B6">
        <w:rPr>
          <w:rFonts w:ascii="Times New Roman" w:hAnsi="Times New Roman" w:cs="Times New Roman"/>
          <w:color w:val="000000"/>
          <w:sz w:val="26"/>
          <w:szCs w:val="26"/>
          <w:shd w:val="clear" w:color="auto" w:fill="FFFFFF"/>
        </w:rPr>
        <w:t xml:space="preserve"> statunitense, le restrizioni vennero attuate e non solo in singoli casi disparati</w:t>
      </w:r>
      <w:r w:rsidR="0071279C">
        <w:rPr>
          <w:rFonts w:ascii="Times New Roman" w:hAnsi="Times New Roman" w:cs="Times New Roman"/>
          <w:color w:val="000000"/>
          <w:sz w:val="26"/>
          <w:szCs w:val="26"/>
          <w:shd w:val="clear" w:color="auto" w:fill="FFFFFF"/>
        </w:rPr>
        <w:t>.</w:t>
      </w:r>
    </w:p>
    <w:p w:rsidR="0071279C" w:rsidRDefault="0071279C" w:rsidP="006B0A23">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Ad esempio, tra i primi provvedimenti punitivi propugnati nel periodo immediatamente successivo agli attentati, il già citato articolo</w:t>
      </w:r>
      <w:r w:rsidR="009468BB">
        <w:rPr>
          <w:rFonts w:ascii="Times New Roman" w:hAnsi="Times New Roman" w:cs="Times New Roman"/>
          <w:color w:val="000000"/>
          <w:sz w:val="26"/>
          <w:szCs w:val="26"/>
          <w:shd w:val="clear" w:color="auto" w:fill="FFFFFF"/>
        </w:rPr>
        <w:t xml:space="preserve"> dei giornalisti del </w:t>
      </w:r>
      <w:r w:rsidR="009468BB" w:rsidRPr="00D5640C">
        <w:rPr>
          <w:rFonts w:ascii="Times New Roman" w:hAnsi="Times New Roman" w:cs="Times New Roman"/>
          <w:i/>
          <w:color w:val="000000"/>
          <w:sz w:val="26"/>
          <w:szCs w:val="26"/>
          <w:shd w:val="clear" w:color="auto" w:fill="FFFFFF"/>
        </w:rPr>
        <w:t>New York Times</w:t>
      </w:r>
      <w:r w:rsidR="009468BB">
        <w:rPr>
          <w:rFonts w:ascii="Times New Roman" w:hAnsi="Times New Roman" w:cs="Times New Roman"/>
          <w:color w:val="000000"/>
          <w:sz w:val="26"/>
          <w:szCs w:val="26"/>
          <w:shd w:val="clear" w:color="auto" w:fill="FFFFFF"/>
        </w:rPr>
        <w:t xml:space="preserve"> Bill Carter e Felicity Barringer riporta di un fatto legato al mondo musicale:</w:t>
      </w:r>
    </w:p>
    <w:p w:rsidR="009468BB" w:rsidRDefault="009468BB" w:rsidP="006B0A23">
      <w:pPr>
        <w:spacing w:after="0"/>
        <w:jc w:val="both"/>
        <w:rPr>
          <w:rFonts w:ascii="Times New Roman" w:hAnsi="Times New Roman" w:cs="Times New Roman"/>
          <w:color w:val="000000"/>
          <w:sz w:val="26"/>
          <w:szCs w:val="26"/>
          <w:shd w:val="clear" w:color="auto" w:fill="FFFFFF"/>
        </w:rPr>
      </w:pPr>
    </w:p>
    <w:p w:rsidR="00236BA6" w:rsidRDefault="009468BB" w:rsidP="006B0A23">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w:t>
      </w:r>
      <w:r w:rsidR="00401D93">
        <w:rPr>
          <w:rFonts w:ascii="Times New Roman" w:hAnsi="Times New Roman" w:cs="Times New Roman"/>
          <w:color w:val="000000"/>
          <w:sz w:val="26"/>
          <w:szCs w:val="26"/>
          <w:shd w:val="clear" w:color="auto" w:fill="FFFFFF"/>
        </w:rPr>
        <w:t xml:space="preserve">Un programma di opere di un compositore tedesco è stato annullato da un canale musicale di New York dopo che costui aveva commenti che suggerivano come la distruzione del World Trade Center potrebbe essere considerata </w:t>
      </w:r>
      <w:r w:rsidR="00401D93" w:rsidRPr="00401D93">
        <w:rPr>
          <w:rFonts w:ascii="Times New Roman" w:hAnsi="Times New Roman" w:cs="Times New Roman"/>
          <w:color w:val="000000"/>
          <w:sz w:val="26"/>
          <w:szCs w:val="26"/>
          <w:shd w:val="clear" w:color="auto" w:fill="FFFFFF"/>
        </w:rPr>
        <w:t>"</w:t>
      </w:r>
      <w:r w:rsidR="00401D93">
        <w:rPr>
          <w:rFonts w:ascii="Times New Roman" w:hAnsi="Times New Roman" w:cs="Times New Roman"/>
          <w:color w:val="000000"/>
          <w:sz w:val="26"/>
          <w:szCs w:val="26"/>
          <w:shd w:val="clear" w:color="auto" w:fill="FFFFFF"/>
        </w:rPr>
        <w:t>la più grande opera d’arte che si possa immaginare per tutto il cosmo</w:t>
      </w:r>
      <w:r w:rsidR="00401D93" w:rsidRPr="00401D93">
        <w:rPr>
          <w:rFonts w:ascii="Times New Roman" w:hAnsi="Times New Roman" w:cs="Times New Roman"/>
          <w:color w:val="000000"/>
          <w:sz w:val="26"/>
          <w:szCs w:val="26"/>
          <w:shd w:val="clear" w:color="auto" w:fill="FFFFFF"/>
        </w:rPr>
        <w:t>"</w:t>
      </w:r>
      <w:r w:rsidR="00401D93">
        <w:rPr>
          <w:rFonts w:ascii="Times New Roman" w:hAnsi="Times New Roman" w:cs="Times New Roman"/>
          <w:color w:val="000000"/>
          <w:sz w:val="26"/>
          <w:szCs w:val="26"/>
          <w:shd w:val="clear" w:color="auto" w:fill="FFFFFF"/>
        </w:rPr>
        <w:t>. […] Karl</w:t>
      </w:r>
      <w:r w:rsidR="003854E8">
        <w:rPr>
          <w:rFonts w:ascii="Times New Roman" w:hAnsi="Times New Roman" w:cs="Times New Roman"/>
          <w:color w:val="000000"/>
          <w:sz w:val="26"/>
          <w:szCs w:val="26"/>
          <w:shd w:val="clear" w:color="auto" w:fill="FFFFFF"/>
        </w:rPr>
        <w:t xml:space="preserve"> H</w:t>
      </w:r>
      <w:r w:rsidR="00401D93">
        <w:rPr>
          <w:rFonts w:ascii="Times New Roman" w:hAnsi="Times New Roman" w:cs="Times New Roman"/>
          <w:color w:val="000000"/>
          <w:sz w:val="26"/>
          <w:szCs w:val="26"/>
          <w:shd w:val="clear" w:color="auto" w:fill="FFFFFF"/>
        </w:rPr>
        <w:t xml:space="preserve">einz Stockhausen, compositore tedesco, si è scusato per le osservazioni che aveva rilasciato ad Amburgo, dichiarando: </w:t>
      </w:r>
      <w:r w:rsidR="00401D93" w:rsidRPr="00401D93">
        <w:rPr>
          <w:rFonts w:ascii="Times New Roman" w:hAnsi="Times New Roman" w:cs="Times New Roman"/>
          <w:color w:val="000000"/>
          <w:sz w:val="26"/>
          <w:szCs w:val="26"/>
          <w:shd w:val="clear" w:color="auto" w:fill="FFFFFF"/>
        </w:rPr>
        <w:t>"</w:t>
      </w:r>
      <w:r w:rsidR="00401D93">
        <w:rPr>
          <w:rFonts w:ascii="Times New Roman" w:hAnsi="Times New Roman" w:cs="Times New Roman"/>
          <w:color w:val="000000"/>
          <w:sz w:val="26"/>
          <w:szCs w:val="26"/>
          <w:shd w:val="clear" w:color="auto" w:fill="FFFFFF"/>
        </w:rPr>
        <w:t>Neppure per un istante ho pensato o provato il modo in cui le mie parole vengano ora interpretate dalla stampa</w:t>
      </w:r>
      <w:r w:rsidR="00401D93" w:rsidRPr="00401D93">
        <w:rPr>
          <w:rFonts w:ascii="Times New Roman" w:hAnsi="Times New Roman" w:cs="Times New Roman"/>
          <w:color w:val="000000"/>
          <w:sz w:val="26"/>
          <w:szCs w:val="26"/>
          <w:shd w:val="clear" w:color="auto" w:fill="FFFFFF"/>
        </w:rPr>
        <w:t>"</w:t>
      </w:r>
      <w:r w:rsidR="00401D93">
        <w:rPr>
          <w:rFonts w:ascii="Times New Roman" w:hAnsi="Times New Roman" w:cs="Times New Roman"/>
          <w:color w:val="000000"/>
          <w:sz w:val="26"/>
          <w:szCs w:val="26"/>
          <w:shd w:val="clear" w:color="auto" w:fill="FFFFFF"/>
        </w:rPr>
        <w:t xml:space="preserve">. L’Ossia Ensemble della Eastman School of Music ha annullato un concerto previsto dello </w:t>
      </w:r>
      <w:r w:rsidR="00401D93" w:rsidRPr="00401D93">
        <w:rPr>
          <w:rFonts w:ascii="Times New Roman" w:hAnsi="Times New Roman" w:cs="Times New Roman"/>
          <w:color w:val="000000"/>
          <w:sz w:val="26"/>
          <w:szCs w:val="26"/>
          <w:shd w:val="clear" w:color="auto" w:fill="FFFFFF"/>
        </w:rPr>
        <w:t>"</w:t>
      </w:r>
      <w:r w:rsidR="00401D93">
        <w:rPr>
          <w:rFonts w:ascii="Times New Roman" w:hAnsi="Times New Roman" w:cs="Times New Roman"/>
          <w:color w:val="000000"/>
          <w:sz w:val="26"/>
          <w:szCs w:val="26"/>
          <w:shd w:val="clear" w:color="auto" w:fill="FFFFFF"/>
        </w:rPr>
        <w:t>Stimmung</w:t>
      </w:r>
      <w:r w:rsidR="00401D93" w:rsidRPr="00401D93">
        <w:rPr>
          <w:rFonts w:ascii="Times New Roman" w:hAnsi="Times New Roman" w:cs="Times New Roman"/>
          <w:color w:val="000000"/>
          <w:sz w:val="26"/>
          <w:szCs w:val="26"/>
          <w:shd w:val="clear" w:color="auto" w:fill="FFFFFF"/>
        </w:rPr>
        <w:t>"</w:t>
      </w:r>
      <w:r w:rsidR="00401D93">
        <w:rPr>
          <w:rFonts w:ascii="Times New Roman" w:hAnsi="Times New Roman" w:cs="Times New Roman"/>
          <w:color w:val="000000"/>
          <w:sz w:val="26"/>
          <w:szCs w:val="26"/>
          <w:shd w:val="clear" w:color="auto" w:fill="FFFFFF"/>
        </w:rPr>
        <w:t xml:space="preserve"> di Stockhausen previsto per il 7 novembre presso la Cooper Union”</w:t>
      </w:r>
      <w:r w:rsidR="00401D93">
        <w:rPr>
          <w:rStyle w:val="Rimandonotaapidipagina"/>
          <w:rFonts w:ascii="Times New Roman" w:hAnsi="Times New Roman" w:cs="Times New Roman"/>
          <w:color w:val="000000"/>
          <w:sz w:val="26"/>
          <w:szCs w:val="26"/>
          <w:shd w:val="clear" w:color="auto" w:fill="FFFFFF"/>
        </w:rPr>
        <w:footnoteReference w:id="152"/>
      </w:r>
      <w:r w:rsidR="00236BA6">
        <w:rPr>
          <w:rFonts w:ascii="Times New Roman" w:hAnsi="Times New Roman" w:cs="Times New Roman"/>
          <w:color w:val="000000"/>
          <w:sz w:val="26"/>
          <w:szCs w:val="26"/>
          <w:shd w:val="clear" w:color="auto" w:fill="FFFFFF"/>
        </w:rPr>
        <w:t>.</w:t>
      </w:r>
    </w:p>
    <w:p w:rsidR="00236BA6" w:rsidRDefault="00236BA6" w:rsidP="006B0A23">
      <w:pPr>
        <w:spacing w:after="0"/>
        <w:jc w:val="both"/>
        <w:rPr>
          <w:rFonts w:ascii="Times New Roman" w:hAnsi="Times New Roman" w:cs="Times New Roman"/>
          <w:color w:val="000000"/>
          <w:sz w:val="26"/>
          <w:szCs w:val="26"/>
          <w:shd w:val="clear" w:color="auto" w:fill="FFFFFF"/>
        </w:rPr>
      </w:pPr>
    </w:p>
    <w:p w:rsidR="009468BB" w:rsidRDefault="006D06DA" w:rsidP="006B0A23">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Il caso Stockhausen non fu l’ultimo caso di limitazione all’attività artistica e musicale. Secondo lo straordinario saggio “</w:t>
      </w:r>
      <w:r w:rsidRPr="006D06DA">
        <w:rPr>
          <w:rFonts w:ascii="Times New Roman" w:hAnsi="Times New Roman" w:cs="Times New Roman"/>
          <w:i/>
          <w:color w:val="000000"/>
          <w:sz w:val="26"/>
          <w:szCs w:val="26"/>
          <w:shd w:val="clear" w:color="auto" w:fill="FFFFFF"/>
        </w:rPr>
        <w:t xml:space="preserve">SINGING IN THE ECHO CHAMBER: Music and </w:t>
      </w:r>
      <w:proofErr w:type="spellStart"/>
      <w:r w:rsidRPr="006D06DA">
        <w:rPr>
          <w:rFonts w:ascii="Times New Roman" w:hAnsi="Times New Roman" w:cs="Times New Roman"/>
          <w:i/>
          <w:color w:val="000000"/>
          <w:sz w:val="26"/>
          <w:szCs w:val="26"/>
          <w:shd w:val="clear" w:color="auto" w:fill="FFFFFF"/>
        </w:rPr>
        <w:t>Censorship</w:t>
      </w:r>
      <w:proofErr w:type="spellEnd"/>
      <w:r w:rsidRPr="006D06DA">
        <w:rPr>
          <w:rFonts w:ascii="Times New Roman" w:hAnsi="Times New Roman" w:cs="Times New Roman"/>
          <w:i/>
          <w:color w:val="000000"/>
          <w:sz w:val="26"/>
          <w:szCs w:val="26"/>
          <w:shd w:val="clear" w:color="auto" w:fill="FFFFFF"/>
        </w:rPr>
        <w:t xml:space="preserve"> </w:t>
      </w:r>
      <w:proofErr w:type="spellStart"/>
      <w:r w:rsidRPr="006D06DA">
        <w:rPr>
          <w:rFonts w:ascii="Times New Roman" w:hAnsi="Times New Roman" w:cs="Times New Roman"/>
          <w:i/>
          <w:color w:val="000000"/>
          <w:sz w:val="26"/>
          <w:szCs w:val="26"/>
          <w:shd w:val="clear" w:color="auto" w:fill="FFFFFF"/>
        </w:rPr>
        <w:t>After</w:t>
      </w:r>
      <w:proofErr w:type="spellEnd"/>
      <w:r w:rsidRPr="006D06DA">
        <w:rPr>
          <w:rFonts w:ascii="Times New Roman" w:hAnsi="Times New Roman" w:cs="Times New Roman"/>
          <w:i/>
          <w:color w:val="000000"/>
          <w:sz w:val="26"/>
          <w:szCs w:val="26"/>
          <w:shd w:val="clear" w:color="auto" w:fill="FFFFFF"/>
        </w:rPr>
        <w:t xml:space="preserve"> </w:t>
      </w:r>
      <w:proofErr w:type="spellStart"/>
      <w:r w:rsidRPr="006D06DA">
        <w:rPr>
          <w:rFonts w:ascii="Times New Roman" w:hAnsi="Times New Roman" w:cs="Times New Roman"/>
          <w:i/>
          <w:color w:val="000000"/>
          <w:sz w:val="26"/>
          <w:szCs w:val="26"/>
          <w:shd w:val="clear" w:color="auto" w:fill="FFFFFF"/>
        </w:rPr>
        <w:t>September</w:t>
      </w:r>
      <w:proofErr w:type="spellEnd"/>
      <w:r w:rsidRPr="006D06DA">
        <w:rPr>
          <w:rFonts w:ascii="Times New Roman" w:hAnsi="Times New Roman" w:cs="Times New Roman"/>
          <w:i/>
          <w:color w:val="000000"/>
          <w:sz w:val="26"/>
          <w:szCs w:val="26"/>
          <w:shd w:val="clear" w:color="auto" w:fill="FFFFFF"/>
        </w:rPr>
        <w:t xml:space="preserve"> 11th</w:t>
      </w:r>
      <w:r>
        <w:rPr>
          <w:rFonts w:ascii="Times New Roman" w:hAnsi="Times New Roman" w:cs="Times New Roman"/>
          <w:color w:val="000000"/>
          <w:sz w:val="26"/>
          <w:szCs w:val="26"/>
          <w:shd w:val="clear" w:color="auto" w:fill="FFFFFF"/>
        </w:rPr>
        <w:t xml:space="preserve">” pubblicato dal forum </w:t>
      </w:r>
      <w:r w:rsidRPr="00D5640C">
        <w:rPr>
          <w:rFonts w:ascii="Times New Roman" w:hAnsi="Times New Roman" w:cs="Times New Roman"/>
          <w:i/>
          <w:color w:val="000000"/>
          <w:sz w:val="26"/>
          <w:szCs w:val="26"/>
          <w:shd w:val="clear" w:color="auto" w:fill="FFFFFF"/>
        </w:rPr>
        <w:t>Freemuse.org</w:t>
      </w:r>
      <w:r>
        <w:rPr>
          <w:rFonts w:ascii="Times New Roman" w:hAnsi="Times New Roman" w:cs="Times New Roman"/>
          <w:color w:val="000000"/>
          <w:sz w:val="26"/>
          <w:szCs w:val="26"/>
          <w:shd w:val="clear" w:color="auto" w:fill="FFFFFF"/>
        </w:rPr>
        <w:t xml:space="preserve"> (noto per la propria attività di denuncia di episodi censori all’interno del panorama musicale) scritto dal giornalista Eric Nuzum</w:t>
      </w:r>
      <w:r>
        <w:rPr>
          <w:rStyle w:val="Rimandonotaapidipagina"/>
          <w:rFonts w:ascii="Times New Roman" w:hAnsi="Times New Roman" w:cs="Times New Roman"/>
          <w:color w:val="000000"/>
          <w:sz w:val="26"/>
          <w:szCs w:val="26"/>
          <w:shd w:val="clear" w:color="auto" w:fill="FFFFFF"/>
        </w:rPr>
        <w:footnoteReference w:id="153"/>
      </w:r>
      <w:r w:rsidR="002E1919">
        <w:rPr>
          <w:rFonts w:ascii="Times New Roman" w:hAnsi="Times New Roman" w:cs="Times New Roman"/>
          <w:color w:val="000000"/>
          <w:sz w:val="26"/>
          <w:szCs w:val="26"/>
          <w:shd w:val="clear" w:color="auto" w:fill="FFFFFF"/>
        </w:rPr>
        <w:t>, tra le vittime delle restrizioni occorre annoverare anche il compositore John Adams:</w:t>
      </w:r>
    </w:p>
    <w:p w:rsidR="002E1919" w:rsidRDefault="002E1919" w:rsidP="006B0A23">
      <w:pPr>
        <w:spacing w:after="0"/>
        <w:jc w:val="both"/>
        <w:rPr>
          <w:rFonts w:ascii="Times New Roman" w:hAnsi="Times New Roman" w:cs="Times New Roman"/>
          <w:color w:val="000000"/>
          <w:sz w:val="26"/>
          <w:szCs w:val="26"/>
          <w:shd w:val="clear" w:color="auto" w:fill="FFFFFF"/>
        </w:rPr>
      </w:pPr>
    </w:p>
    <w:p w:rsidR="002E1919" w:rsidRDefault="002E1919" w:rsidP="006B0A23">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“Il compositore di musica classica John Adams ha visto la performance della sua nuova opera </w:t>
      </w:r>
      <w:r w:rsidRPr="00BD4E49">
        <w:rPr>
          <w:rFonts w:ascii="Times New Roman" w:hAnsi="Times New Roman" w:cs="Times New Roman"/>
          <w:color w:val="000000"/>
          <w:sz w:val="26"/>
          <w:szCs w:val="26"/>
          <w:shd w:val="clear" w:color="auto" w:fill="FFFFFF"/>
        </w:rPr>
        <w:t>"</w:t>
      </w:r>
      <w:r w:rsidRPr="002E1919">
        <w:rPr>
          <w:rFonts w:ascii="Times New Roman" w:hAnsi="Times New Roman" w:cs="Times New Roman"/>
          <w:i/>
          <w:color w:val="000000"/>
          <w:sz w:val="26"/>
          <w:szCs w:val="26"/>
          <w:shd w:val="clear" w:color="auto" w:fill="FFFFFF"/>
        </w:rPr>
        <w:t xml:space="preserve">The Death of </w:t>
      </w:r>
      <w:proofErr w:type="spellStart"/>
      <w:r w:rsidRPr="002E1919">
        <w:rPr>
          <w:rFonts w:ascii="Times New Roman" w:hAnsi="Times New Roman" w:cs="Times New Roman"/>
          <w:i/>
          <w:color w:val="000000"/>
          <w:sz w:val="26"/>
          <w:szCs w:val="26"/>
          <w:shd w:val="clear" w:color="auto" w:fill="FFFFFF"/>
        </w:rPr>
        <w:t>Klinghoffer</w:t>
      </w:r>
      <w:proofErr w:type="spellEnd"/>
      <w:r w:rsidRPr="00BD4E49">
        <w:rPr>
          <w:rFonts w:ascii="Times New Roman" w:hAnsi="Times New Roman" w:cs="Times New Roman"/>
          <w:color w:val="000000"/>
          <w:sz w:val="26"/>
          <w:szCs w:val="26"/>
          <w:shd w:val="clear" w:color="auto" w:fill="FFFFFF"/>
        </w:rPr>
        <w:t>"</w:t>
      </w:r>
      <w:r>
        <w:rPr>
          <w:rFonts w:ascii="Times New Roman" w:hAnsi="Times New Roman" w:cs="Times New Roman"/>
          <w:color w:val="000000"/>
          <w:sz w:val="26"/>
          <w:szCs w:val="26"/>
          <w:shd w:val="clear" w:color="auto" w:fill="FFFFFF"/>
        </w:rPr>
        <w:t xml:space="preserve"> annullata con la Boston </w:t>
      </w:r>
      <w:r>
        <w:rPr>
          <w:rFonts w:ascii="Times New Roman" w:hAnsi="Times New Roman" w:cs="Times New Roman"/>
          <w:color w:val="000000"/>
          <w:sz w:val="26"/>
          <w:szCs w:val="26"/>
          <w:shd w:val="clear" w:color="auto" w:fill="FFFFFF"/>
        </w:rPr>
        <w:lastRenderedPageBreak/>
        <w:t xml:space="preserve">Symphony Orchestra. Il management dell’orchestra ha dichiarato che le preoccupazioni della nazione sul terrorismo richiamarono l’autocontrollo e il </w:t>
      </w:r>
      <w:r w:rsidRPr="00BD4E49">
        <w:rPr>
          <w:rFonts w:ascii="Times New Roman" w:hAnsi="Times New Roman" w:cs="Times New Roman"/>
          <w:color w:val="000000"/>
          <w:sz w:val="26"/>
          <w:szCs w:val="26"/>
          <w:shd w:val="clear" w:color="auto" w:fill="FFFFFF"/>
        </w:rPr>
        <w:t>"</w:t>
      </w:r>
      <w:r>
        <w:rPr>
          <w:rFonts w:ascii="Times New Roman" w:hAnsi="Times New Roman" w:cs="Times New Roman"/>
          <w:color w:val="000000"/>
          <w:sz w:val="26"/>
          <w:szCs w:val="26"/>
          <w:shd w:val="clear" w:color="auto" w:fill="FFFFFF"/>
        </w:rPr>
        <w:t>peccare per eccesso di sensibilità</w:t>
      </w:r>
      <w:r w:rsidRPr="00BD4E49">
        <w:rPr>
          <w:rFonts w:ascii="Times New Roman" w:hAnsi="Times New Roman" w:cs="Times New Roman"/>
          <w:color w:val="000000"/>
          <w:sz w:val="26"/>
          <w:szCs w:val="26"/>
          <w:shd w:val="clear" w:color="auto" w:fill="FFFFFF"/>
        </w:rPr>
        <w:t>"</w:t>
      </w:r>
      <w:r w:rsidR="00D5640C">
        <w:rPr>
          <w:rFonts w:ascii="Times New Roman" w:hAnsi="Times New Roman" w:cs="Times New Roman"/>
          <w:color w:val="000000"/>
          <w:sz w:val="26"/>
          <w:szCs w:val="26"/>
          <w:shd w:val="clear" w:color="auto" w:fill="FFFFFF"/>
        </w:rPr>
        <w:t xml:space="preserve">. Adams </w:t>
      </w:r>
      <w:r>
        <w:rPr>
          <w:rFonts w:ascii="Times New Roman" w:hAnsi="Times New Roman" w:cs="Times New Roman"/>
          <w:color w:val="000000"/>
          <w:sz w:val="26"/>
          <w:szCs w:val="26"/>
          <w:shd w:val="clear" w:color="auto" w:fill="FFFFFF"/>
        </w:rPr>
        <w:t>a</w:t>
      </w:r>
      <w:r w:rsidR="00D5640C">
        <w:rPr>
          <w:rFonts w:ascii="Times New Roman" w:hAnsi="Times New Roman" w:cs="Times New Roman"/>
          <w:color w:val="000000"/>
          <w:sz w:val="26"/>
          <w:szCs w:val="26"/>
          <w:shd w:val="clear" w:color="auto" w:fill="FFFFFF"/>
        </w:rPr>
        <w:t>veva</w:t>
      </w:r>
      <w:r>
        <w:rPr>
          <w:rFonts w:ascii="Times New Roman" w:hAnsi="Times New Roman" w:cs="Times New Roman"/>
          <w:color w:val="000000"/>
          <w:sz w:val="26"/>
          <w:szCs w:val="26"/>
          <w:shd w:val="clear" w:color="auto" w:fill="FFFFFF"/>
        </w:rPr>
        <w:t xml:space="preserve"> dichiarato: “In questo paese non vi è quasi alcuna opzione per le altre voci, non vi è spazio per il punto di vista palestinese in un’opera d’arte. Susan Sontag ha detto di recente che ha riscontrato uno tale stato d’animo senza precedenti in più di quarant’anni, e sono d’accordo”</w:t>
      </w:r>
      <w:r>
        <w:rPr>
          <w:rStyle w:val="Rimandonotaapidipagina"/>
          <w:rFonts w:ascii="Times New Roman" w:hAnsi="Times New Roman" w:cs="Times New Roman"/>
          <w:color w:val="000000"/>
          <w:sz w:val="26"/>
          <w:szCs w:val="26"/>
          <w:shd w:val="clear" w:color="auto" w:fill="FFFFFF"/>
        </w:rPr>
        <w:footnoteReference w:id="154"/>
      </w:r>
      <w:r w:rsidR="00787C72">
        <w:rPr>
          <w:rFonts w:ascii="Times New Roman" w:hAnsi="Times New Roman" w:cs="Times New Roman"/>
          <w:color w:val="000000"/>
          <w:sz w:val="26"/>
          <w:szCs w:val="26"/>
          <w:shd w:val="clear" w:color="auto" w:fill="FFFFFF"/>
        </w:rPr>
        <w:t>.</w:t>
      </w:r>
    </w:p>
    <w:p w:rsidR="007462E3" w:rsidRDefault="007462E3" w:rsidP="006B0A23">
      <w:pPr>
        <w:spacing w:after="0"/>
        <w:jc w:val="both"/>
        <w:rPr>
          <w:rFonts w:ascii="Times New Roman" w:hAnsi="Times New Roman" w:cs="Times New Roman"/>
          <w:color w:val="000000"/>
          <w:sz w:val="26"/>
          <w:szCs w:val="26"/>
          <w:shd w:val="clear" w:color="auto" w:fill="FFFFFF"/>
        </w:rPr>
      </w:pPr>
    </w:p>
    <w:p w:rsidR="007462E3" w:rsidRDefault="007462E3" w:rsidP="006B0A23">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Il saggio di Nuzum offre una visione a 360 gradi delle limitazioni che ha subito il panorama musicale americano – senza alcuna distinzione di genere – nel periodo immediatamente successivo agli attentati del World Trade Center.</w:t>
      </w:r>
    </w:p>
    <w:p w:rsidR="006E577C" w:rsidRDefault="006E577C" w:rsidP="006B0A23">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Nuzum riporta infatti come – poche ore dopo gli attacchi a New York e Washington – la società Clear Channel (proprietaria della maggior parte dei Network radiofonici americani) stilò una lista di 150 canzoni la cui trasmissione era sconsigliata e considerata priva di tatto nei confronti dei cittadini americani colpiti da tale tragedia</w:t>
      </w:r>
      <w:r>
        <w:rPr>
          <w:rStyle w:val="Rimandonotaapidipagina"/>
          <w:rFonts w:ascii="Times New Roman" w:hAnsi="Times New Roman" w:cs="Times New Roman"/>
          <w:color w:val="000000"/>
          <w:sz w:val="26"/>
          <w:szCs w:val="26"/>
          <w:shd w:val="clear" w:color="auto" w:fill="FFFFFF"/>
        </w:rPr>
        <w:footnoteReference w:id="155"/>
      </w:r>
      <w:r>
        <w:rPr>
          <w:rFonts w:ascii="Times New Roman" w:hAnsi="Times New Roman" w:cs="Times New Roman"/>
          <w:color w:val="000000"/>
          <w:sz w:val="26"/>
          <w:szCs w:val="26"/>
          <w:shd w:val="clear" w:color="auto" w:fill="FFFFFF"/>
        </w:rPr>
        <w:t xml:space="preserve">. La lista – consultabile anche all’indirizzo online </w:t>
      </w:r>
      <w:hyperlink r:id="rId13" w:history="1">
        <w:r>
          <w:rPr>
            <w:rStyle w:val="Collegamentoipertestuale"/>
          </w:rPr>
          <w:t>http://lacasastregata.blogspot.it/2009/03/lista-delle-150-canzoni-proibite.html</w:t>
        </w:r>
      </w:hyperlink>
      <w:r>
        <w:t xml:space="preserve"> </w:t>
      </w:r>
      <w:r w:rsidRPr="006E577C">
        <w:rPr>
          <w:rFonts w:ascii="Times New Roman" w:hAnsi="Times New Roman" w:cs="Times New Roman"/>
          <w:color w:val="000000"/>
          <w:sz w:val="26"/>
          <w:szCs w:val="26"/>
          <w:shd w:val="clear" w:color="auto" w:fill="FFFFFF"/>
        </w:rPr>
        <w:t>(visitato il 19/05/2013)</w:t>
      </w:r>
      <w:r>
        <w:rPr>
          <w:rFonts w:ascii="Times New Roman" w:hAnsi="Times New Roman" w:cs="Times New Roman"/>
          <w:color w:val="000000"/>
          <w:sz w:val="26"/>
          <w:szCs w:val="26"/>
          <w:shd w:val="clear" w:color="auto" w:fill="FFFFFF"/>
        </w:rPr>
        <w:t xml:space="preserve"> - conteneva le seguenti tracce:</w:t>
      </w:r>
    </w:p>
    <w:p w:rsidR="006E577C" w:rsidRDefault="006E577C" w:rsidP="006B0A23">
      <w:pPr>
        <w:spacing w:after="0"/>
        <w:jc w:val="both"/>
        <w:rPr>
          <w:rFonts w:ascii="Times New Roman" w:hAnsi="Times New Roman" w:cs="Times New Roman"/>
          <w:color w:val="000000"/>
          <w:sz w:val="26"/>
          <w:szCs w:val="26"/>
          <w:shd w:val="clear" w:color="auto" w:fill="FFFFFF"/>
        </w:rPr>
      </w:pPr>
    </w:p>
    <w:p w:rsidR="006E577C" w:rsidRPr="005176D4" w:rsidRDefault="006E577C" w:rsidP="006E577C">
      <w:pPr>
        <w:shd w:val="clear" w:color="auto" w:fill="FFFFFF"/>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 xml:space="preserve">“99 </w:t>
      </w:r>
      <w:proofErr w:type="spellStart"/>
      <w:r w:rsidRPr="005176D4">
        <w:rPr>
          <w:rFonts w:ascii="Times New Roman" w:hAnsi="Times New Roman" w:cs="Times New Roman"/>
          <w:color w:val="000000"/>
          <w:sz w:val="26"/>
          <w:szCs w:val="26"/>
          <w:shd w:val="clear" w:color="auto" w:fill="FFFFFF"/>
          <w:lang w:val="en-US"/>
        </w:rPr>
        <w:t>Luft</w:t>
      </w:r>
      <w:proofErr w:type="spellEnd"/>
      <w:r w:rsidRPr="005176D4">
        <w:rPr>
          <w:rFonts w:ascii="Times New Roman" w:hAnsi="Times New Roman" w:cs="Times New Roman"/>
          <w:color w:val="000000"/>
          <w:sz w:val="26"/>
          <w:szCs w:val="26"/>
          <w:shd w:val="clear" w:color="auto" w:fill="FFFFFF"/>
          <w:lang w:val="en-US"/>
        </w:rPr>
        <w:t xml:space="preserve"> Balloons/99 Red Balloons”, Nina;</w:t>
      </w:r>
    </w:p>
    <w:p w:rsidR="006E577C" w:rsidRPr="005176D4" w:rsidRDefault="006E577C" w:rsidP="006E577C">
      <w:pPr>
        <w:shd w:val="clear" w:color="auto" w:fill="FFFFFF"/>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“A Day in the Life”, The Beatles;</w:t>
      </w:r>
    </w:p>
    <w:p w:rsidR="006E577C" w:rsidRPr="005176D4" w:rsidRDefault="006E577C" w:rsidP="006E577C">
      <w:pPr>
        <w:shd w:val="clear" w:color="auto" w:fill="FFFFFF"/>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 xml:space="preserve">“A Sign of the Times”, </w:t>
      </w:r>
      <w:proofErr w:type="spellStart"/>
      <w:r w:rsidRPr="005176D4">
        <w:rPr>
          <w:rFonts w:ascii="Times New Roman" w:hAnsi="Times New Roman" w:cs="Times New Roman"/>
          <w:color w:val="000000"/>
          <w:sz w:val="26"/>
          <w:szCs w:val="26"/>
          <w:shd w:val="clear" w:color="auto" w:fill="FFFFFF"/>
          <w:lang w:val="en-US"/>
        </w:rPr>
        <w:t>Petula</w:t>
      </w:r>
      <w:proofErr w:type="spellEnd"/>
      <w:r w:rsidRPr="005176D4">
        <w:rPr>
          <w:rFonts w:ascii="Times New Roman" w:hAnsi="Times New Roman" w:cs="Times New Roman"/>
          <w:color w:val="000000"/>
          <w:sz w:val="26"/>
          <w:szCs w:val="26"/>
          <w:shd w:val="clear" w:color="auto" w:fill="FFFFFF"/>
          <w:lang w:val="en-US"/>
        </w:rPr>
        <w:t xml:space="preserve"> Clark;</w:t>
      </w:r>
    </w:p>
    <w:p w:rsidR="006E577C" w:rsidRPr="005176D4" w:rsidRDefault="006E577C" w:rsidP="006E577C">
      <w:pPr>
        <w:shd w:val="clear" w:color="auto" w:fill="FFFFFF"/>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“A World Without Love”, Peter and Gordon;</w:t>
      </w:r>
    </w:p>
    <w:p w:rsidR="006E577C" w:rsidRPr="005176D4" w:rsidRDefault="006E577C" w:rsidP="006E577C">
      <w:pPr>
        <w:shd w:val="clear" w:color="auto" w:fill="FFFFFF"/>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w:t>
      </w:r>
      <w:proofErr w:type="spellStart"/>
      <w:r w:rsidRPr="005176D4">
        <w:rPr>
          <w:rFonts w:ascii="Times New Roman" w:hAnsi="Times New Roman" w:cs="Times New Roman"/>
          <w:color w:val="000000"/>
          <w:sz w:val="26"/>
          <w:szCs w:val="26"/>
          <w:shd w:val="clear" w:color="auto" w:fill="FFFFFF"/>
          <w:lang w:val="en-US"/>
        </w:rPr>
        <w:t>Aeroplane</w:t>
      </w:r>
      <w:proofErr w:type="spellEnd"/>
      <w:r w:rsidRPr="005176D4">
        <w:rPr>
          <w:rFonts w:ascii="Times New Roman" w:hAnsi="Times New Roman" w:cs="Times New Roman"/>
          <w:color w:val="000000"/>
          <w:sz w:val="26"/>
          <w:szCs w:val="26"/>
          <w:shd w:val="clear" w:color="auto" w:fill="FFFFFF"/>
          <w:lang w:val="en-US"/>
        </w:rPr>
        <w:t>”, Red Hot Chili Peppers;</w:t>
      </w:r>
    </w:p>
    <w:p w:rsidR="006E577C" w:rsidRPr="005176D4" w:rsidRDefault="006E577C" w:rsidP="006E577C">
      <w:pPr>
        <w:shd w:val="clear" w:color="auto" w:fill="FFFFFF"/>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“America”, Neil Diamond;</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“American Pie”, Don McLean;</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“And When I Die”, Blood Sweat and Tears;</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“Another One Bites the Dust”, Queen;</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“Bad Day”, Fuel;</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 xml:space="preserve">“Bad Religion”, </w:t>
      </w:r>
      <w:proofErr w:type="spellStart"/>
      <w:r w:rsidRPr="005176D4">
        <w:rPr>
          <w:rFonts w:ascii="Times New Roman" w:hAnsi="Times New Roman" w:cs="Times New Roman"/>
          <w:color w:val="000000"/>
          <w:sz w:val="26"/>
          <w:szCs w:val="26"/>
          <w:shd w:val="clear" w:color="auto" w:fill="FFFFFF"/>
          <w:lang w:val="en-US"/>
        </w:rPr>
        <w:t>Godsmack</w:t>
      </w:r>
      <w:proofErr w:type="spellEnd"/>
      <w:r w:rsidRPr="005176D4">
        <w:rPr>
          <w:rFonts w:ascii="Times New Roman" w:hAnsi="Times New Roman" w:cs="Times New Roman"/>
          <w:color w:val="000000"/>
          <w:sz w:val="26"/>
          <w:szCs w:val="26"/>
          <w:shd w:val="clear" w:color="auto" w:fill="FFFFFF"/>
          <w:lang w:val="en-US"/>
        </w:rPr>
        <w:t>;</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“Benny &amp; The Jets”, Elton John;</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“Big Bang Baby” e “Dead and Bloated”, Stone Temple Pilots;</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“Bits and Pieces”, Dave Clark Five;</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“Black is Black”, Los Bravos;</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 xml:space="preserve">“Blow Up the Outside World”, </w:t>
      </w:r>
      <w:proofErr w:type="spellStart"/>
      <w:r w:rsidRPr="005176D4">
        <w:rPr>
          <w:rFonts w:ascii="Times New Roman" w:hAnsi="Times New Roman" w:cs="Times New Roman"/>
          <w:color w:val="000000"/>
          <w:sz w:val="26"/>
          <w:szCs w:val="26"/>
          <w:shd w:val="clear" w:color="auto" w:fill="FFFFFF"/>
          <w:lang w:val="en-US"/>
        </w:rPr>
        <w:t>Soundgarden</w:t>
      </w:r>
      <w:proofErr w:type="spellEnd"/>
      <w:r w:rsidRPr="005176D4">
        <w:rPr>
          <w:rFonts w:ascii="Times New Roman" w:hAnsi="Times New Roman" w:cs="Times New Roman"/>
          <w:color w:val="000000"/>
          <w:sz w:val="26"/>
          <w:szCs w:val="26"/>
          <w:shd w:val="clear" w:color="auto" w:fill="FFFFFF"/>
          <w:lang w:val="en-US"/>
        </w:rPr>
        <w:t>;</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w:t>
      </w:r>
      <w:proofErr w:type="spellStart"/>
      <w:r w:rsidRPr="005176D4">
        <w:rPr>
          <w:rFonts w:ascii="Times New Roman" w:hAnsi="Times New Roman" w:cs="Times New Roman"/>
          <w:color w:val="000000"/>
          <w:sz w:val="26"/>
          <w:szCs w:val="26"/>
          <w:shd w:val="clear" w:color="auto" w:fill="FFFFFF"/>
          <w:lang w:val="en-US"/>
        </w:rPr>
        <w:t>Blowin</w:t>
      </w:r>
      <w:proofErr w:type="spellEnd"/>
      <w:r w:rsidRPr="005176D4">
        <w:rPr>
          <w:rFonts w:ascii="Times New Roman" w:hAnsi="Times New Roman" w:cs="Times New Roman"/>
          <w:color w:val="000000"/>
          <w:sz w:val="26"/>
          <w:szCs w:val="26"/>
          <w:shd w:val="clear" w:color="auto" w:fill="FFFFFF"/>
          <w:lang w:val="en-US"/>
        </w:rPr>
        <w:t>’ in the Wind”, Peter Paul and Mary;</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“Bodies”, Drowning Pool;</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lastRenderedPageBreak/>
        <w:t>“Boom”, P.O.D.;</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“Bound for the Floor”, Local H;</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“Brain Stew”, Green Day;</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 xml:space="preserve">“Break Stuff ”, Limp </w:t>
      </w:r>
      <w:proofErr w:type="spellStart"/>
      <w:r w:rsidRPr="005176D4">
        <w:rPr>
          <w:rFonts w:ascii="Times New Roman" w:hAnsi="Times New Roman" w:cs="Times New Roman"/>
          <w:color w:val="000000"/>
          <w:sz w:val="26"/>
          <w:szCs w:val="26"/>
          <w:shd w:val="clear" w:color="auto" w:fill="FFFFFF"/>
          <w:lang w:val="en-US"/>
        </w:rPr>
        <w:t>Bizkit</w:t>
      </w:r>
      <w:proofErr w:type="spellEnd"/>
      <w:r w:rsidRPr="005176D4">
        <w:rPr>
          <w:rFonts w:ascii="Times New Roman" w:hAnsi="Times New Roman" w:cs="Times New Roman"/>
          <w:color w:val="000000"/>
          <w:sz w:val="26"/>
          <w:szCs w:val="26"/>
          <w:shd w:val="clear" w:color="auto" w:fill="FFFFFF"/>
          <w:lang w:val="en-US"/>
        </w:rPr>
        <w:t>;</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“Bridge over Troubled Water”, Simon &amp; Garfunkel;</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 xml:space="preserve">“Bullet with </w:t>
      </w:r>
      <w:proofErr w:type="spellStart"/>
      <w:r w:rsidRPr="005176D4">
        <w:rPr>
          <w:rFonts w:ascii="Times New Roman" w:hAnsi="Times New Roman" w:cs="Times New Roman"/>
          <w:color w:val="000000"/>
          <w:sz w:val="26"/>
          <w:szCs w:val="26"/>
          <w:shd w:val="clear" w:color="auto" w:fill="FFFFFF"/>
          <w:lang w:val="en-US"/>
        </w:rPr>
        <w:t>Butterfl</w:t>
      </w:r>
      <w:proofErr w:type="spellEnd"/>
      <w:r w:rsidRPr="005176D4">
        <w:rPr>
          <w:rFonts w:ascii="Times New Roman" w:hAnsi="Times New Roman" w:cs="Times New Roman"/>
          <w:color w:val="000000"/>
          <w:sz w:val="26"/>
          <w:szCs w:val="26"/>
          <w:shd w:val="clear" w:color="auto" w:fill="FFFFFF"/>
          <w:lang w:val="en-US"/>
        </w:rPr>
        <w:t xml:space="preserve"> y Wings”, Smashing Pumpkins;</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w:t>
      </w:r>
      <w:proofErr w:type="spellStart"/>
      <w:r w:rsidRPr="005176D4">
        <w:rPr>
          <w:rFonts w:ascii="Times New Roman" w:hAnsi="Times New Roman" w:cs="Times New Roman"/>
          <w:color w:val="000000"/>
          <w:sz w:val="26"/>
          <w:szCs w:val="26"/>
          <w:shd w:val="clear" w:color="auto" w:fill="FFFFFF"/>
          <w:lang w:val="en-US"/>
        </w:rPr>
        <w:t>Burnin</w:t>
      </w:r>
      <w:proofErr w:type="spellEnd"/>
      <w:r w:rsidRPr="005176D4">
        <w:rPr>
          <w:rFonts w:ascii="Times New Roman" w:hAnsi="Times New Roman" w:cs="Times New Roman"/>
          <w:color w:val="000000"/>
          <w:sz w:val="26"/>
          <w:szCs w:val="26"/>
          <w:shd w:val="clear" w:color="auto" w:fill="FFFFFF"/>
          <w:lang w:val="en-US"/>
        </w:rPr>
        <w:t>’ for You”, Blue Oyster Cult;</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“Burning Down the House”, Talking Heads;</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 xml:space="preserve">“Chop </w:t>
      </w:r>
      <w:proofErr w:type="spellStart"/>
      <w:r w:rsidRPr="005176D4">
        <w:rPr>
          <w:rFonts w:ascii="Times New Roman" w:hAnsi="Times New Roman" w:cs="Times New Roman"/>
          <w:color w:val="000000"/>
          <w:sz w:val="26"/>
          <w:szCs w:val="26"/>
          <w:shd w:val="clear" w:color="auto" w:fill="FFFFFF"/>
          <w:lang w:val="en-US"/>
        </w:rPr>
        <w:t>Suey</w:t>
      </w:r>
      <w:proofErr w:type="spellEnd"/>
      <w:r w:rsidRPr="005176D4">
        <w:rPr>
          <w:rFonts w:ascii="Times New Roman" w:hAnsi="Times New Roman" w:cs="Times New Roman"/>
          <w:color w:val="000000"/>
          <w:sz w:val="26"/>
          <w:szCs w:val="26"/>
          <w:shd w:val="clear" w:color="auto" w:fill="FFFFFF"/>
          <w:lang w:val="en-US"/>
        </w:rPr>
        <w:t>!”, System of a Down;</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 xml:space="preserve">“Click </w:t>
      </w:r>
      <w:proofErr w:type="spellStart"/>
      <w:r w:rsidRPr="005176D4">
        <w:rPr>
          <w:rFonts w:ascii="Times New Roman" w:hAnsi="Times New Roman" w:cs="Times New Roman"/>
          <w:color w:val="000000"/>
          <w:sz w:val="26"/>
          <w:szCs w:val="26"/>
          <w:shd w:val="clear" w:color="auto" w:fill="FFFFFF"/>
          <w:lang w:val="en-US"/>
        </w:rPr>
        <w:t>Click</w:t>
      </w:r>
      <w:proofErr w:type="spellEnd"/>
      <w:r w:rsidRPr="005176D4">
        <w:rPr>
          <w:rFonts w:ascii="Times New Roman" w:hAnsi="Times New Roman" w:cs="Times New Roman"/>
          <w:color w:val="000000"/>
          <w:sz w:val="26"/>
          <w:szCs w:val="26"/>
          <w:shd w:val="clear" w:color="auto" w:fill="FFFFFF"/>
          <w:lang w:val="en-US"/>
        </w:rPr>
        <w:t xml:space="preserve"> Boom”, Saliva;</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“Crash and Burn”, Savage Garden;</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“Crash Into Me”, Dave Matthews Band;</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 xml:space="preserve">“Crumbling Down”, John </w:t>
      </w:r>
      <w:proofErr w:type="spellStart"/>
      <w:r w:rsidRPr="005176D4">
        <w:rPr>
          <w:rFonts w:ascii="Times New Roman" w:hAnsi="Times New Roman" w:cs="Times New Roman"/>
          <w:color w:val="000000"/>
          <w:sz w:val="26"/>
          <w:szCs w:val="26"/>
          <w:shd w:val="clear" w:color="auto" w:fill="FFFFFF"/>
          <w:lang w:val="en-US"/>
        </w:rPr>
        <w:t>Mellencamp</w:t>
      </w:r>
      <w:proofErr w:type="spellEnd"/>
      <w:r w:rsidRPr="005176D4">
        <w:rPr>
          <w:rFonts w:ascii="Times New Roman" w:hAnsi="Times New Roman" w:cs="Times New Roman"/>
          <w:color w:val="000000"/>
          <w:sz w:val="26"/>
          <w:szCs w:val="26"/>
          <w:shd w:val="clear" w:color="auto" w:fill="FFFFFF"/>
          <w:lang w:val="en-US"/>
        </w:rPr>
        <w:t>;</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 xml:space="preserve">“Dancing in the Streets”, Martha and the </w:t>
      </w:r>
      <w:proofErr w:type="spellStart"/>
      <w:r w:rsidRPr="005176D4">
        <w:rPr>
          <w:rFonts w:ascii="Times New Roman" w:hAnsi="Times New Roman" w:cs="Times New Roman"/>
          <w:color w:val="000000"/>
          <w:sz w:val="26"/>
          <w:szCs w:val="26"/>
          <w:shd w:val="clear" w:color="auto" w:fill="FFFFFF"/>
          <w:lang w:val="en-US"/>
        </w:rPr>
        <w:t>Vandellas</w:t>
      </w:r>
      <w:proofErr w:type="spellEnd"/>
      <w:r w:rsidRPr="005176D4">
        <w:rPr>
          <w:rFonts w:ascii="Times New Roman" w:hAnsi="Times New Roman" w:cs="Times New Roman"/>
          <w:color w:val="000000"/>
          <w:sz w:val="26"/>
          <w:szCs w:val="26"/>
          <w:shd w:val="clear" w:color="auto" w:fill="FFFFFF"/>
          <w:lang w:val="en-US"/>
        </w:rPr>
        <w:t>/Van Halen;</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“Daniel”, Elton John;</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“Dead Man’s Curve”, Jan and Dean;</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 xml:space="preserve">“Dead Man’s Party”, </w:t>
      </w:r>
      <w:proofErr w:type="spellStart"/>
      <w:r w:rsidRPr="005176D4">
        <w:rPr>
          <w:rFonts w:ascii="Times New Roman" w:hAnsi="Times New Roman" w:cs="Times New Roman"/>
          <w:color w:val="000000"/>
          <w:sz w:val="26"/>
          <w:szCs w:val="26"/>
          <w:shd w:val="clear" w:color="auto" w:fill="FFFFFF"/>
          <w:lang w:val="en-US"/>
        </w:rPr>
        <w:t>Oingo</w:t>
      </w:r>
      <w:proofErr w:type="spellEnd"/>
      <w:r w:rsidRPr="005176D4">
        <w:rPr>
          <w:rFonts w:ascii="Times New Roman" w:hAnsi="Times New Roman" w:cs="Times New Roman"/>
          <w:color w:val="000000"/>
          <w:sz w:val="26"/>
          <w:szCs w:val="26"/>
          <w:shd w:val="clear" w:color="auto" w:fill="FFFFFF"/>
          <w:lang w:val="en-US"/>
        </w:rPr>
        <w:t xml:space="preserve"> </w:t>
      </w:r>
      <w:proofErr w:type="spellStart"/>
      <w:r w:rsidRPr="005176D4">
        <w:rPr>
          <w:rFonts w:ascii="Times New Roman" w:hAnsi="Times New Roman" w:cs="Times New Roman"/>
          <w:color w:val="000000"/>
          <w:sz w:val="26"/>
          <w:szCs w:val="26"/>
          <w:shd w:val="clear" w:color="auto" w:fill="FFFFFF"/>
          <w:lang w:val="en-US"/>
        </w:rPr>
        <w:t>Boingo</w:t>
      </w:r>
      <w:proofErr w:type="spellEnd"/>
      <w:r w:rsidRPr="005176D4">
        <w:rPr>
          <w:rFonts w:ascii="Times New Roman" w:hAnsi="Times New Roman" w:cs="Times New Roman"/>
          <w:color w:val="000000"/>
          <w:sz w:val="26"/>
          <w:szCs w:val="26"/>
          <w:shd w:val="clear" w:color="auto" w:fill="FFFFFF"/>
          <w:lang w:val="en-US"/>
        </w:rPr>
        <w:t>;</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 xml:space="preserve">“Death Blooms”, </w:t>
      </w:r>
      <w:proofErr w:type="spellStart"/>
      <w:r w:rsidRPr="005176D4">
        <w:rPr>
          <w:rFonts w:ascii="Times New Roman" w:hAnsi="Times New Roman" w:cs="Times New Roman"/>
          <w:color w:val="000000"/>
          <w:sz w:val="26"/>
          <w:szCs w:val="26"/>
          <w:shd w:val="clear" w:color="auto" w:fill="FFFFFF"/>
          <w:lang w:val="en-US"/>
        </w:rPr>
        <w:t>Mudvayne</w:t>
      </w:r>
      <w:proofErr w:type="spellEnd"/>
      <w:r w:rsidRPr="005176D4">
        <w:rPr>
          <w:rFonts w:ascii="Times New Roman" w:hAnsi="Times New Roman" w:cs="Times New Roman"/>
          <w:color w:val="000000"/>
          <w:sz w:val="26"/>
          <w:szCs w:val="26"/>
          <w:shd w:val="clear" w:color="auto" w:fill="FFFFFF"/>
          <w:lang w:val="en-US"/>
        </w:rPr>
        <w:t>;</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“Devil in Disguise”, Elvis Presley;</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“Devil with the Blue Dress”, Mitch Ryder and Detroit Wheels;</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“Dirty Deeds”, AC/DC;</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“Disco Inferno”, Tramps;</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“Doctor My Eyes”, Jackson Brown;</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“Down in a Hole”, Alice in Chains;</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“Down”, 311;</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 xml:space="preserve">“Dread and the Fugitive”, </w:t>
      </w:r>
      <w:proofErr w:type="spellStart"/>
      <w:r w:rsidRPr="005176D4">
        <w:rPr>
          <w:rFonts w:ascii="Times New Roman" w:hAnsi="Times New Roman" w:cs="Times New Roman"/>
          <w:color w:val="000000"/>
          <w:sz w:val="26"/>
          <w:szCs w:val="26"/>
          <w:shd w:val="clear" w:color="auto" w:fill="FFFFFF"/>
          <w:lang w:val="en-US"/>
        </w:rPr>
        <w:t>Megadeth</w:t>
      </w:r>
      <w:proofErr w:type="spellEnd"/>
      <w:r w:rsidRPr="005176D4">
        <w:rPr>
          <w:rFonts w:ascii="Times New Roman" w:hAnsi="Times New Roman" w:cs="Times New Roman"/>
          <w:color w:val="000000"/>
          <w:sz w:val="26"/>
          <w:szCs w:val="26"/>
          <w:shd w:val="clear" w:color="auto" w:fill="FFFFFF"/>
          <w:lang w:val="en-US"/>
        </w:rPr>
        <w:t>;</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“Duck and Run”, 3 Doors Down;</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“Dust in the Wind”, Kansas;</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 xml:space="preserve">“End of the World”, </w:t>
      </w:r>
      <w:proofErr w:type="spellStart"/>
      <w:r w:rsidRPr="005176D4">
        <w:rPr>
          <w:rFonts w:ascii="Times New Roman" w:hAnsi="Times New Roman" w:cs="Times New Roman"/>
          <w:color w:val="000000"/>
          <w:sz w:val="26"/>
          <w:szCs w:val="26"/>
          <w:shd w:val="clear" w:color="auto" w:fill="FFFFFF"/>
          <w:lang w:val="en-US"/>
        </w:rPr>
        <w:t>Skeeter</w:t>
      </w:r>
      <w:proofErr w:type="spellEnd"/>
      <w:r w:rsidRPr="005176D4">
        <w:rPr>
          <w:rFonts w:ascii="Times New Roman" w:hAnsi="Times New Roman" w:cs="Times New Roman"/>
          <w:color w:val="000000"/>
          <w:sz w:val="26"/>
          <w:szCs w:val="26"/>
          <w:shd w:val="clear" w:color="auto" w:fill="FFFFFF"/>
          <w:lang w:val="en-US"/>
        </w:rPr>
        <w:t xml:space="preserve"> Davis;</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“Enter Sandman”, Metallica;</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“Eve of Destruction”, Barry McGuire;</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“Evil Ways”, Santana;</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“Fade to Black”, Metallica;</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 xml:space="preserve">“Falling Away From Me”, </w:t>
      </w:r>
      <w:proofErr w:type="spellStart"/>
      <w:r w:rsidRPr="005176D4">
        <w:rPr>
          <w:rFonts w:ascii="Times New Roman" w:hAnsi="Times New Roman" w:cs="Times New Roman"/>
          <w:color w:val="000000"/>
          <w:sz w:val="26"/>
          <w:szCs w:val="26"/>
          <w:shd w:val="clear" w:color="auto" w:fill="FFFFFF"/>
          <w:lang w:val="en-US"/>
        </w:rPr>
        <w:t>Korn</w:t>
      </w:r>
      <w:proofErr w:type="spellEnd"/>
      <w:r w:rsidRPr="005176D4">
        <w:rPr>
          <w:rFonts w:ascii="Times New Roman" w:hAnsi="Times New Roman" w:cs="Times New Roman"/>
          <w:color w:val="000000"/>
          <w:sz w:val="26"/>
          <w:szCs w:val="26"/>
          <w:shd w:val="clear" w:color="auto" w:fill="FFFFFF"/>
          <w:lang w:val="en-US"/>
        </w:rPr>
        <w:t>;</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 xml:space="preserve">“Falling for the First Time”, </w:t>
      </w:r>
      <w:proofErr w:type="spellStart"/>
      <w:r w:rsidRPr="005176D4">
        <w:rPr>
          <w:rFonts w:ascii="Times New Roman" w:hAnsi="Times New Roman" w:cs="Times New Roman"/>
          <w:color w:val="000000"/>
          <w:sz w:val="26"/>
          <w:szCs w:val="26"/>
          <w:shd w:val="clear" w:color="auto" w:fill="FFFFFF"/>
          <w:lang w:val="en-US"/>
        </w:rPr>
        <w:t>Barenaked</w:t>
      </w:r>
      <w:proofErr w:type="spellEnd"/>
      <w:r w:rsidRPr="005176D4">
        <w:rPr>
          <w:rFonts w:ascii="Times New Roman" w:hAnsi="Times New Roman" w:cs="Times New Roman"/>
          <w:color w:val="000000"/>
          <w:sz w:val="26"/>
          <w:szCs w:val="26"/>
          <w:shd w:val="clear" w:color="auto" w:fill="FFFFFF"/>
          <w:lang w:val="en-US"/>
        </w:rPr>
        <w:t xml:space="preserve"> Ladies;</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 xml:space="preserve">“Fell on Black Days, </w:t>
      </w:r>
      <w:proofErr w:type="spellStart"/>
      <w:r w:rsidRPr="005176D4">
        <w:rPr>
          <w:rFonts w:ascii="Times New Roman" w:hAnsi="Times New Roman" w:cs="Times New Roman"/>
          <w:color w:val="000000"/>
          <w:sz w:val="26"/>
          <w:szCs w:val="26"/>
          <w:shd w:val="clear" w:color="auto" w:fill="FFFFFF"/>
          <w:lang w:val="en-US"/>
        </w:rPr>
        <w:t>Soundgarden</w:t>
      </w:r>
      <w:proofErr w:type="spellEnd"/>
      <w:r w:rsidRPr="005176D4">
        <w:rPr>
          <w:rFonts w:ascii="Times New Roman" w:hAnsi="Times New Roman" w:cs="Times New Roman"/>
          <w:color w:val="000000"/>
          <w:sz w:val="26"/>
          <w:szCs w:val="26"/>
          <w:shd w:val="clear" w:color="auto" w:fill="FFFFFF"/>
          <w:lang w:val="en-US"/>
        </w:rPr>
        <w:t>”, Black Hole Sun;</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“Fire and Rain”, James Taylor;</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“Fire Woman”, The Cult;</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“Fire”, Arthur Brown;</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 xml:space="preserve">“Fly Away”, Lenny </w:t>
      </w:r>
      <w:proofErr w:type="spellStart"/>
      <w:r w:rsidRPr="005176D4">
        <w:rPr>
          <w:rFonts w:ascii="Times New Roman" w:hAnsi="Times New Roman" w:cs="Times New Roman"/>
          <w:color w:val="000000"/>
          <w:sz w:val="26"/>
          <w:szCs w:val="26"/>
          <w:shd w:val="clear" w:color="auto" w:fill="FFFFFF"/>
          <w:lang w:val="en-US"/>
        </w:rPr>
        <w:t>Kravitz</w:t>
      </w:r>
      <w:proofErr w:type="spellEnd"/>
      <w:r w:rsidRPr="005176D4">
        <w:rPr>
          <w:rFonts w:ascii="Times New Roman" w:hAnsi="Times New Roman" w:cs="Times New Roman"/>
          <w:color w:val="000000"/>
          <w:sz w:val="26"/>
          <w:szCs w:val="26"/>
          <w:shd w:val="clear" w:color="auto" w:fill="FFFFFF"/>
          <w:lang w:val="en-US"/>
        </w:rPr>
        <w:t>;</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“Fly”, Sugar Ray;</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 xml:space="preserve">“Free </w:t>
      </w:r>
      <w:proofErr w:type="spellStart"/>
      <w:r w:rsidRPr="005176D4">
        <w:rPr>
          <w:rFonts w:ascii="Times New Roman" w:hAnsi="Times New Roman" w:cs="Times New Roman"/>
          <w:color w:val="000000"/>
          <w:sz w:val="26"/>
          <w:szCs w:val="26"/>
          <w:shd w:val="clear" w:color="auto" w:fill="FFFFFF"/>
          <w:lang w:val="en-US"/>
        </w:rPr>
        <w:t>Fallin</w:t>
      </w:r>
      <w:proofErr w:type="spellEnd"/>
      <w:r w:rsidRPr="005176D4">
        <w:rPr>
          <w:rFonts w:ascii="Times New Roman" w:hAnsi="Times New Roman" w:cs="Times New Roman"/>
          <w:color w:val="000000"/>
          <w:sz w:val="26"/>
          <w:szCs w:val="26"/>
          <w:shd w:val="clear" w:color="auto" w:fill="FFFFFF"/>
          <w:lang w:val="en-US"/>
        </w:rPr>
        <w:t>’”, Tom Petty;</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 xml:space="preserve">“Get Together”, </w:t>
      </w:r>
      <w:proofErr w:type="spellStart"/>
      <w:r w:rsidRPr="005176D4">
        <w:rPr>
          <w:rFonts w:ascii="Times New Roman" w:hAnsi="Times New Roman" w:cs="Times New Roman"/>
          <w:color w:val="000000"/>
          <w:sz w:val="26"/>
          <w:szCs w:val="26"/>
          <w:shd w:val="clear" w:color="auto" w:fill="FFFFFF"/>
          <w:lang w:val="en-US"/>
        </w:rPr>
        <w:t>Youngbloods</w:t>
      </w:r>
      <w:proofErr w:type="spellEnd"/>
      <w:r w:rsidRPr="005176D4">
        <w:rPr>
          <w:rFonts w:ascii="Times New Roman" w:hAnsi="Times New Roman" w:cs="Times New Roman"/>
          <w:color w:val="000000"/>
          <w:sz w:val="26"/>
          <w:szCs w:val="26"/>
          <w:shd w:val="clear" w:color="auto" w:fill="FFFFFF"/>
          <w:lang w:val="en-US"/>
        </w:rPr>
        <w:t>;</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lastRenderedPageBreak/>
        <w:t>“</w:t>
      </w:r>
      <w:proofErr w:type="spellStart"/>
      <w:r w:rsidRPr="005176D4">
        <w:rPr>
          <w:rFonts w:ascii="Times New Roman" w:hAnsi="Times New Roman" w:cs="Times New Roman"/>
          <w:color w:val="000000"/>
          <w:sz w:val="26"/>
          <w:szCs w:val="26"/>
          <w:shd w:val="clear" w:color="auto" w:fill="FFFFFF"/>
          <w:lang w:val="en-US"/>
        </w:rPr>
        <w:t>Goin</w:t>
      </w:r>
      <w:proofErr w:type="spellEnd"/>
      <w:r w:rsidRPr="005176D4">
        <w:rPr>
          <w:rFonts w:ascii="Times New Roman" w:hAnsi="Times New Roman" w:cs="Times New Roman"/>
          <w:color w:val="000000"/>
          <w:sz w:val="26"/>
          <w:szCs w:val="26"/>
          <w:shd w:val="clear" w:color="auto" w:fill="FFFFFF"/>
          <w:lang w:val="en-US"/>
        </w:rPr>
        <w:t>’ Down”, Bruce Springsteen;</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“Great Balls of Fire”, Jerry Lee Lewis;</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“Harvester or Sorrow”, Metallica;</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“Have You Seen Her”, Chi-</w:t>
      </w:r>
      <w:proofErr w:type="spellStart"/>
      <w:r w:rsidRPr="005176D4">
        <w:rPr>
          <w:rFonts w:ascii="Times New Roman" w:hAnsi="Times New Roman" w:cs="Times New Roman"/>
          <w:color w:val="000000"/>
          <w:sz w:val="26"/>
          <w:szCs w:val="26"/>
          <w:shd w:val="clear" w:color="auto" w:fill="FFFFFF"/>
          <w:lang w:val="en-US"/>
        </w:rPr>
        <w:t>Lites</w:t>
      </w:r>
      <w:proofErr w:type="spellEnd"/>
      <w:r w:rsidRPr="005176D4">
        <w:rPr>
          <w:rFonts w:ascii="Times New Roman" w:hAnsi="Times New Roman" w:cs="Times New Roman"/>
          <w:color w:val="000000"/>
          <w:sz w:val="26"/>
          <w:szCs w:val="26"/>
          <w:shd w:val="clear" w:color="auto" w:fill="FFFFFF"/>
          <w:lang w:val="en-US"/>
        </w:rPr>
        <w:t>;</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 xml:space="preserve">“He </w:t>
      </w:r>
      <w:proofErr w:type="spellStart"/>
      <w:r w:rsidRPr="005176D4">
        <w:rPr>
          <w:rFonts w:ascii="Times New Roman" w:hAnsi="Times New Roman" w:cs="Times New Roman"/>
          <w:color w:val="000000"/>
          <w:sz w:val="26"/>
          <w:szCs w:val="26"/>
          <w:shd w:val="clear" w:color="auto" w:fill="FFFFFF"/>
          <w:lang w:val="en-US"/>
        </w:rPr>
        <w:t>Ain’t</w:t>
      </w:r>
      <w:proofErr w:type="spellEnd"/>
      <w:r w:rsidRPr="005176D4">
        <w:rPr>
          <w:rFonts w:ascii="Times New Roman" w:hAnsi="Times New Roman" w:cs="Times New Roman"/>
          <w:color w:val="000000"/>
          <w:sz w:val="26"/>
          <w:szCs w:val="26"/>
          <w:shd w:val="clear" w:color="auto" w:fill="FFFFFF"/>
          <w:lang w:val="en-US"/>
        </w:rPr>
        <w:t xml:space="preserve"> Heavy, He’s My Brother”, Hollies;</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“Head Like a Hole”, Nine Inch Nails;</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“Hell’s Bells”, AC/DC;</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“Hey Joe”, Jimi Hendrix;</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“Hey Man, Nice Shot”, Filter;</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“Highway to Hell”, AC/DC;</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 xml:space="preserve">“Hit Me with Your Best Shot”, Pat </w:t>
      </w:r>
      <w:proofErr w:type="spellStart"/>
      <w:r w:rsidRPr="005176D4">
        <w:rPr>
          <w:rFonts w:ascii="Times New Roman" w:hAnsi="Times New Roman" w:cs="Times New Roman"/>
          <w:color w:val="000000"/>
          <w:sz w:val="26"/>
          <w:szCs w:val="26"/>
          <w:shd w:val="clear" w:color="auto" w:fill="FFFFFF"/>
          <w:lang w:val="en-US"/>
        </w:rPr>
        <w:t>Benatar</w:t>
      </w:r>
      <w:proofErr w:type="spellEnd"/>
      <w:r w:rsidRPr="005176D4">
        <w:rPr>
          <w:rFonts w:ascii="Times New Roman" w:hAnsi="Times New Roman" w:cs="Times New Roman"/>
          <w:color w:val="000000"/>
          <w:sz w:val="26"/>
          <w:szCs w:val="26"/>
          <w:shd w:val="clear" w:color="auto" w:fill="FFFFFF"/>
          <w:lang w:val="en-US"/>
        </w:rPr>
        <w:t>;</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 xml:space="preserve">“Holy Diver”, </w:t>
      </w:r>
      <w:proofErr w:type="spellStart"/>
      <w:r w:rsidRPr="005176D4">
        <w:rPr>
          <w:rFonts w:ascii="Times New Roman" w:hAnsi="Times New Roman" w:cs="Times New Roman"/>
          <w:color w:val="000000"/>
          <w:sz w:val="26"/>
          <w:szCs w:val="26"/>
          <w:shd w:val="clear" w:color="auto" w:fill="FFFFFF"/>
          <w:lang w:val="en-US"/>
        </w:rPr>
        <w:t>Dio</w:t>
      </w:r>
      <w:proofErr w:type="spellEnd"/>
      <w:r w:rsidRPr="005176D4">
        <w:rPr>
          <w:rFonts w:ascii="Times New Roman" w:hAnsi="Times New Roman" w:cs="Times New Roman"/>
          <w:color w:val="000000"/>
          <w:sz w:val="26"/>
          <w:szCs w:val="26"/>
          <w:shd w:val="clear" w:color="auto" w:fill="FFFFFF"/>
          <w:lang w:val="en-US"/>
        </w:rPr>
        <w:t>;</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“I Feel the Earth Move”, Carole King;</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“I Go to Pieces”, Peter and Gordon;</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“I’m on Fire”, Bruce Springsteen;</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 xml:space="preserve">“I’m on Fire”, John </w:t>
      </w:r>
      <w:proofErr w:type="spellStart"/>
      <w:r w:rsidRPr="005176D4">
        <w:rPr>
          <w:rFonts w:ascii="Times New Roman" w:hAnsi="Times New Roman" w:cs="Times New Roman"/>
          <w:color w:val="000000"/>
          <w:sz w:val="26"/>
          <w:szCs w:val="26"/>
          <w:shd w:val="clear" w:color="auto" w:fill="FFFFFF"/>
          <w:lang w:val="en-US"/>
        </w:rPr>
        <w:t>Mellencamp</w:t>
      </w:r>
      <w:proofErr w:type="spellEnd"/>
      <w:r w:rsidRPr="005176D4">
        <w:rPr>
          <w:rFonts w:ascii="Times New Roman" w:hAnsi="Times New Roman" w:cs="Times New Roman"/>
          <w:color w:val="000000"/>
          <w:sz w:val="26"/>
          <w:szCs w:val="26"/>
          <w:shd w:val="clear" w:color="auto" w:fill="FFFFFF"/>
          <w:lang w:val="en-US"/>
        </w:rPr>
        <w:t>;</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“Imagine”, John Lennon;</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“In the Air Tonight”, Phil Collins;</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 xml:space="preserve">“In the Year 2525”, </w:t>
      </w:r>
      <w:proofErr w:type="spellStart"/>
      <w:r w:rsidRPr="005176D4">
        <w:rPr>
          <w:rFonts w:ascii="Times New Roman" w:hAnsi="Times New Roman" w:cs="Times New Roman"/>
          <w:color w:val="000000"/>
          <w:sz w:val="26"/>
          <w:szCs w:val="26"/>
          <w:shd w:val="clear" w:color="auto" w:fill="FFFFFF"/>
          <w:lang w:val="en-US"/>
        </w:rPr>
        <w:t>Yager</w:t>
      </w:r>
      <w:proofErr w:type="spellEnd"/>
      <w:r w:rsidRPr="005176D4">
        <w:rPr>
          <w:rFonts w:ascii="Times New Roman" w:hAnsi="Times New Roman" w:cs="Times New Roman"/>
          <w:color w:val="000000"/>
          <w:sz w:val="26"/>
          <w:szCs w:val="26"/>
          <w:shd w:val="clear" w:color="auto" w:fill="FFFFFF"/>
          <w:lang w:val="en-US"/>
        </w:rPr>
        <w:t xml:space="preserve"> and Evans;</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“Intolerance”, Tool;</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 xml:space="preserve">“Ironic”, Alanis </w:t>
      </w:r>
      <w:proofErr w:type="spellStart"/>
      <w:r w:rsidRPr="005176D4">
        <w:rPr>
          <w:rFonts w:ascii="Times New Roman" w:hAnsi="Times New Roman" w:cs="Times New Roman"/>
          <w:color w:val="000000"/>
          <w:sz w:val="26"/>
          <w:szCs w:val="26"/>
          <w:shd w:val="clear" w:color="auto" w:fill="FFFFFF"/>
          <w:lang w:val="en-US"/>
        </w:rPr>
        <w:t>Morissette</w:t>
      </w:r>
      <w:proofErr w:type="spellEnd"/>
      <w:r w:rsidRPr="005176D4">
        <w:rPr>
          <w:rFonts w:ascii="Times New Roman" w:hAnsi="Times New Roman" w:cs="Times New Roman"/>
          <w:color w:val="000000"/>
          <w:sz w:val="26"/>
          <w:szCs w:val="26"/>
          <w:shd w:val="clear" w:color="auto" w:fill="FFFFFF"/>
          <w:lang w:val="en-US"/>
        </w:rPr>
        <w:t>;</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“It’s the End of the World as We Know It”, R.E.M.;</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“Jet Airliner”, Steve Miller;</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 xml:space="preserve">“Johnny Angel”, Shelly </w:t>
      </w:r>
      <w:proofErr w:type="spellStart"/>
      <w:r w:rsidRPr="005176D4">
        <w:rPr>
          <w:rFonts w:ascii="Times New Roman" w:hAnsi="Times New Roman" w:cs="Times New Roman"/>
          <w:color w:val="000000"/>
          <w:sz w:val="26"/>
          <w:szCs w:val="26"/>
          <w:shd w:val="clear" w:color="auto" w:fill="FFFFFF"/>
          <w:lang w:val="en-US"/>
        </w:rPr>
        <w:t>Fabares</w:t>
      </w:r>
      <w:proofErr w:type="spellEnd"/>
      <w:r w:rsidRPr="005176D4">
        <w:rPr>
          <w:rFonts w:ascii="Times New Roman" w:hAnsi="Times New Roman" w:cs="Times New Roman"/>
          <w:color w:val="000000"/>
          <w:sz w:val="26"/>
          <w:szCs w:val="26"/>
          <w:shd w:val="clear" w:color="auto" w:fill="FFFFFF"/>
          <w:lang w:val="en-US"/>
        </w:rPr>
        <w:t>;</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“Jump”, Van Halen;</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“Jumper”, Third Eye Blind;</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“Killer Queen”, Queen;</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w:t>
      </w:r>
      <w:proofErr w:type="spellStart"/>
      <w:r w:rsidRPr="005176D4">
        <w:rPr>
          <w:rFonts w:ascii="Times New Roman" w:hAnsi="Times New Roman" w:cs="Times New Roman"/>
          <w:color w:val="000000"/>
          <w:sz w:val="26"/>
          <w:szCs w:val="26"/>
          <w:shd w:val="clear" w:color="auto" w:fill="FFFFFF"/>
          <w:lang w:val="en-US"/>
        </w:rPr>
        <w:t>Knockin</w:t>
      </w:r>
      <w:proofErr w:type="spellEnd"/>
      <w:r w:rsidRPr="005176D4">
        <w:rPr>
          <w:rFonts w:ascii="Times New Roman" w:hAnsi="Times New Roman" w:cs="Times New Roman"/>
          <w:color w:val="000000"/>
          <w:sz w:val="26"/>
          <w:szCs w:val="26"/>
          <w:shd w:val="clear" w:color="auto" w:fill="FFFFFF"/>
          <w:lang w:val="en-US"/>
        </w:rPr>
        <w:t>’ on Heaven’s Door”, Bob Dylan/Guns N’ Roses;</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“Last Kiss”, J. Frank Wilson;</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“Learn to Fly”, Foo Fighters;</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w:t>
      </w:r>
      <w:proofErr w:type="spellStart"/>
      <w:r w:rsidRPr="005176D4">
        <w:rPr>
          <w:rFonts w:ascii="Times New Roman" w:hAnsi="Times New Roman" w:cs="Times New Roman"/>
          <w:color w:val="000000"/>
          <w:sz w:val="26"/>
          <w:szCs w:val="26"/>
          <w:shd w:val="clear" w:color="auto" w:fill="FFFFFF"/>
          <w:lang w:val="en-US"/>
        </w:rPr>
        <w:t>Leavin</w:t>
      </w:r>
      <w:proofErr w:type="spellEnd"/>
      <w:r w:rsidRPr="005176D4">
        <w:rPr>
          <w:rFonts w:ascii="Times New Roman" w:hAnsi="Times New Roman" w:cs="Times New Roman"/>
          <w:color w:val="000000"/>
          <w:sz w:val="26"/>
          <w:szCs w:val="26"/>
          <w:shd w:val="clear" w:color="auto" w:fill="FFFFFF"/>
          <w:lang w:val="en-US"/>
        </w:rPr>
        <w:t>’ on a Jet Plane”, Peter Paul and Mary;</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“Left Behind, Wait and Bleed”, Slipknot;</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“Live and Let Die”, Paul McCartney and Wings;</w:t>
      </w:r>
    </w:p>
    <w:p w:rsidR="006E577C" w:rsidRPr="006E577C" w:rsidRDefault="00147AFA" w:rsidP="006E577C">
      <w:pPr>
        <w:spacing w:after="0" w:line="312" w:lineRule="atLeast"/>
        <w:rPr>
          <w:rFonts w:ascii="Times New Roman" w:hAnsi="Times New Roman" w:cs="Times New Roman"/>
          <w:color w:val="000000"/>
          <w:sz w:val="26"/>
          <w:szCs w:val="26"/>
          <w:shd w:val="clear" w:color="auto" w:fill="FFFFFF"/>
          <w:lang w:val="en-US"/>
        </w:rPr>
      </w:pPr>
      <w:r w:rsidRPr="00147AFA">
        <w:rPr>
          <w:rFonts w:ascii="Times New Roman" w:hAnsi="Times New Roman" w:cs="Times New Roman"/>
          <w:color w:val="000000"/>
          <w:sz w:val="26"/>
          <w:szCs w:val="26"/>
          <w:shd w:val="clear" w:color="auto" w:fill="FFFFFF"/>
          <w:lang w:val="en-US"/>
        </w:rPr>
        <w:t>“Love is a Battlefi</w:t>
      </w:r>
      <w:r w:rsidR="006E577C" w:rsidRPr="00147AFA">
        <w:rPr>
          <w:rFonts w:ascii="Times New Roman" w:hAnsi="Times New Roman" w:cs="Times New Roman"/>
          <w:color w:val="000000"/>
          <w:sz w:val="26"/>
          <w:szCs w:val="26"/>
          <w:shd w:val="clear" w:color="auto" w:fill="FFFFFF"/>
          <w:lang w:val="en-US"/>
        </w:rPr>
        <w:t xml:space="preserve">eld”, Pat </w:t>
      </w:r>
      <w:proofErr w:type="spellStart"/>
      <w:r w:rsidR="006E577C" w:rsidRPr="00147AFA">
        <w:rPr>
          <w:rFonts w:ascii="Times New Roman" w:hAnsi="Times New Roman" w:cs="Times New Roman"/>
          <w:color w:val="000000"/>
          <w:sz w:val="26"/>
          <w:szCs w:val="26"/>
          <w:shd w:val="clear" w:color="auto" w:fill="FFFFFF"/>
          <w:lang w:val="en-US"/>
        </w:rPr>
        <w:t>Benatar</w:t>
      </w:r>
      <w:proofErr w:type="spellEnd"/>
      <w:r w:rsidR="006E577C" w:rsidRPr="00147AFA">
        <w:rPr>
          <w:rFonts w:ascii="Times New Roman" w:hAnsi="Times New Roman" w:cs="Times New Roman"/>
          <w:color w:val="000000"/>
          <w:sz w:val="26"/>
          <w:szCs w:val="26"/>
          <w:shd w:val="clear" w:color="auto" w:fill="FFFFFF"/>
          <w:lang w:val="en-US"/>
        </w:rPr>
        <w:t>;</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“Lucy in the Sky with Diamonds”, The Beatles;</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“Mack the Knife”, Bobby Darin;</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“Morning Has Broken”, Cat Stevens;</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“Mother”, Pink Floyd;</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“My City Was Gone”, Pretenders;</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 xml:space="preserve">“Na </w:t>
      </w:r>
      <w:proofErr w:type="spellStart"/>
      <w:r w:rsidRPr="005176D4">
        <w:rPr>
          <w:rFonts w:ascii="Times New Roman" w:hAnsi="Times New Roman" w:cs="Times New Roman"/>
          <w:color w:val="000000"/>
          <w:sz w:val="26"/>
          <w:szCs w:val="26"/>
          <w:shd w:val="clear" w:color="auto" w:fill="FFFFFF"/>
          <w:lang w:val="en-US"/>
        </w:rPr>
        <w:t>Na</w:t>
      </w:r>
      <w:proofErr w:type="spellEnd"/>
      <w:r w:rsidRPr="005176D4">
        <w:rPr>
          <w:rFonts w:ascii="Times New Roman" w:hAnsi="Times New Roman" w:cs="Times New Roman"/>
          <w:color w:val="000000"/>
          <w:sz w:val="26"/>
          <w:szCs w:val="26"/>
          <w:shd w:val="clear" w:color="auto" w:fill="FFFFFF"/>
          <w:lang w:val="en-US"/>
        </w:rPr>
        <w:t xml:space="preserve"> </w:t>
      </w:r>
      <w:proofErr w:type="spellStart"/>
      <w:r w:rsidRPr="005176D4">
        <w:rPr>
          <w:rFonts w:ascii="Times New Roman" w:hAnsi="Times New Roman" w:cs="Times New Roman"/>
          <w:color w:val="000000"/>
          <w:sz w:val="26"/>
          <w:szCs w:val="26"/>
          <w:shd w:val="clear" w:color="auto" w:fill="FFFFFF"/>
          <w:lang w:val="en-US"/>
        </w:rPr>
        <w:t>Na</w:t>
      </w:r>
      <w:proofErr w:type="spellEnd"/>
      <w:r w:rsidRPr="005176D4">
        <w:rPr>
          <w:rFonts w:ascii="Times New Roman" w:hAnsi="Times New Roman" w:cs="Times New Roman"/>
          <w:color w:val="000000"/>
          <w:sz w:val="26"/>
          <w:szCs w:val="26"/>
          <w:shd w:val="clear" w:color="auto" w:fill="FFFFFF"/>
          <w:lang w:val="en-US"/>
        </w:rPr>
        <w:t xml:space="preserve"> </w:t>
      </w:r>
      <w:proofErr w:type="spellStart"/>
      <w:r w:rsidRPr="005176D4">
        <w:rPr>
          <w:rFonts w:ascii="Times New Roman" w:hAnsi="Times New Roman" w:cs="Times New Roman"/>
          <w:color w:val="000000"/>
          <w:sz w:val="26"/>
          <w:szCs w:val="26"/>
          <w:shd w:val="clear" w:color="auto" w:fill="FFFFFF"/>
          <w:lang w:val="en-US"/>
        </w:rPr>
        <w:t>Na</w:t>
      </w:r>
      <w:proofErr w:type="spellEnd"/>
      <w:r w:rsidRPr="005176D4">
        <w:rPr>
          <w:rFonts w:ascii="Times New Roman" w:hAnsi="Times New Roman" w:cs="Times New Roman"/>
          <w:color w:val="000000"/>
          <w:sz w:val="26"/>
          <w:szCs w:val="26"/>
          <w:shd w:val="clear" w:color="auto" w:fill="FFFFFF"/>
          <w:lang w:val="en-US"/>
        </w:rPr>
        <w:t xml:space="preserve"> Hey </w:t>
      </w:r>
      <w:proofErr w:type="spellStart"/>
      <w:r w:rsidRPr="005176D4">
        <w:rPr>
          <w:rFonts w:ascii="Times New Roman" w:hAnsi="Times New Roman" w:cs="Times New Roman"/>
          <w:color w:val="000000"/>
          <w:sz w:val="26"/>
          <w:szCs w:val="26"/>
          <w:shd w:val="clear" w:color="auto" w:fill="FFFFFF"/>
          <w:lang w:val="en-US"/>
        </w:rPr>
        <w:t>Hey</w:t>
      </w:r>
      <w:proofErr w:type="spellEnd"/>
      <w:r w:rsidRPr="005176D4">
        <w:rPr>
          <w:rFonts w:ascii="Times New Roman" w:hAnsi="Times New Roman" w:cs="Times New Roman"/>
          <w:color w:val="000000"/>
          <w:sz w:val="26"/>
          <w:szCs w:val="26"/>
          <w:shd w:val="clear" w:color="auto" w:fill="FFFFFF"/>
          <w:lang w:val="en-US"/>
        </w:rPr>
        <w:t>”, Steam;</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“New York, New York”, Frank Sinatra;</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 xml:space="preserve">“Nowhere to Run”, Martha &amp; the </w:t>
      </w:r>
      <w:proofErr w:type="spellStart"/>
      <w:r w:rsidRPr="005176D4">
        <w:rPr>
          <w:rFonts w:ascii="Times New Roman" w:hAnsi="Times New Roman" w:cs="Times New Roman"/>
          <w:color w:val="000000"/>
          <w:sz w:val="26"/>
          <w:szCs w:val="26"/>
          <w:shd w:val="clear" w:color="auto" w:fill="FFFFFF"/>
          <w:lang w:val="en-US"/>
        </w:rPr>
        <w:t>Vandellas</w:t>
      </w:r>
      <w:proofErr w:type="spellEnd"/>
      <w:r w:rsidRPr="005176D4">
        <w:rPr>
          <w:rFonts w:ascii="Times New Roman" w:hAnsi="Times New Roman" w:cs="Times New Roman"/>
          <w:color w:val="000000"/>
          <w:sz w:val="26"/>
          <w:szCs w:val="26"/>
          <w:shd w:val="clear" w:color="auto" w:fill="FFFFFF"/>
          <w:lang w:val="en-US"/>
        </w:rPr>
        <w:t>;</w:t>
      </w:r>
    </w:p>
    <w:p w:rsidR="006E577C" w:rsidRPr="006E577C" w:rsidRDefault="006E577C" w:rsidP="006E577C">
      <w:pPr>
        <w:spacing w:after="0" w:line="312" w:lineRule="atLeast"/>
        <w:rPr>
          <w:rFonts w:ascii="Times New Roman" w:hAnsi="Times New Roman" w:cs="Times New Roman"/>
          <w:color w:val="000000"/>
          <w:sz w:val="26"/>
          <w:szCs w:val="26"/>
          <w:shd w:val="clear" w:color="auto" w:fill="FFFFFF"/>
        </w:rPr>
      </w:pPr>
      <w:r w:rsidRPr="000E6F3B">
        <w:rPr>
          <w:rFonts w:ascii="Times New Roman" w:hAnsi="Times New Roman" w:cs="Times New Roman"/>
          <w:color w:val="000000"/>
          <w:sz w:val="26"/>
          <w:szCs w:val="26"/>
          <w:shd w:val="clear" w:color="auto" w:fill="FFFFFF"/>
        </w:rPr>
        <w:t>“Obla Di, Obla Da”, The Beatles;</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lastRenderedPageBreak/>
        <w:t>“On Broadway”, Drifters;</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“Only the Good Die Young”, Billy Joel;</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“Peace Train”, Cat Stevens;</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 xml:space="preserve">“Rescue Me”, </w:t>
      </w:r>
      <w:proofErr w:type="spellStart"/>
      <w:r w:rsidRPr="005176D4">
        <w:rPr>
          <w:rFonts w:ascii="Times New Roman" w:hAnsi="Times New Roman" w:cs="Times New Roman"/>
          <w:color w:val="000000"/>
          <w:sz w:val="26"/>
          <w:szCs w:val="26"/>
          <w:shd w:val="clear" w:color="auto" w:fill="FFFFFF"/>
          <w:lang w:val="en-US"/>
        </w:rPr>
        <w:t>Fontella</w:t>
      </w:r>
      <w:proofErr w:type="spellEnd"/>
      <w:r w:rsidRPr="005176D4">
        <w:rPr>
          <w:rFonts w:ascii="Times New Roman" w:hAnsi="Times New Roman" w:cs="Times New Roman"/>
          <w:color w:val="000000"/>
          <w:sz w:val="26"/>
          <w:szCs w:val="26"/>
          <w:shd w:val="clear" w:color="auto" w:fill="FFFFFF"/>
          <w:lang w:val="en-US"/>
        </w:rPr>
        <w:t xml:space="preserve"> Bass;</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 xml:space="preserve">“Rock the </w:t>
      </w:r>
      <w:proofErr w:type="spellStart"/>
      <w:r w:rsidRPr="005176D4">
        <w:rPr>
          <w:rFonts w:ascii="Times New Roman" w:hAnsi="Times New Roman" w:cs="Times New Roman"/>
          <w:color w:val="000000"/>
          <w:sz w:val="26"/>
          <w:szCs w:val="26"/>
          <w:shd w:val="clear" w:color="auto" w:fill="FFFFFF"/>
          <w:lang w:val="en-US"/>
        </w:rPr>
        <w:t>Casbah</w:t>
      </w:r>
      <w:proofErr w:type="spellEnd"/>
      <w:r w:rsidRPr="005176D4">
        <w:rPr>
          <w:rFonts w:ascii="Times New Roman" w:hAnsi="Times New Roman" w:cs="Times New Roman"/>
          <w:color w:val="000000"/>
          <w:sz w:val="26"/>
          <w:szCs w:val="26"/>
          <w:shd w:val="clear" w:color="auto" w:fill="FFFFFF"/>
          <w:lang w:val="en-US"/>
        </w:rPr>
        <w:t>”, The Clash;</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“Rocket Man”, Elton John;</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“Rooster”, Alice in Chains;</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“Ruby Tuesday”, Rolling Stones;</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“Run Like Hell”, Pink Floyd;</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“Sabbath Bloody Sabbath”, Black Sabbath;</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“Sabotage”, Beastie Boys;</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“Safe in New York City”, AC/DC;</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 xml:space="preserve">“Santa Monica”, </w:t>
      </w:r>
      <w:proofErr w:type="spellStart"/>
      <w:r w:rsidRPr="005176D4">
        <w:rPr>
          <w:rFonts w:ascii="Times New Roman" w:hAnsi="Times New Roman" w:cs="Times New Roman"/>
          <w:color w:val="000000"/>
          <w:sz w:val="26"/>
          <w:szCs w:val="26"/>
          <w:shd w:val="clear" w:color="auto" w:fill="FFFFFF"/>
          <w:lang w:val="en-US"/>
        </w:rPr>
        <w:t>Everclear</w:t>
      </w:r>
      <w:proofErr w:type="spellEnd"/>
      <w:r w:rsidRPr="005176D4">
        <w:rPr>
          <w:rFonts w:ascii="Times New Roman" w:hAnsi="Times New Roman" w:cs="Times New Roman"/>
          <w:color w:val="000000"/>
          <w:sz w:val="26"/>
          <w:szCs w:val="26"/>
          <w:shd w:val="clear" w:color="auto" w:fill="FFFFFF"/>
          <w:lang w:val="en-US"/>
        </w:rPr>
        <w:t>;</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“Say Hello to Heaven”, Temple of the Dog;</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“Sea of Sorrow”, Alice in Chains;</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“See You in September”, Happenings;</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“Seek and Destroy”, Metallica;</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“She’s Not There”, Zombies;</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“Shoot to Thrill”, AC/DC;</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“Shot Down in Flames”, AC/DC;</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w:t>
      </w:r>
      <w:proofErr w:type="spellStart"/>
      <w:r w:rsidRPr="005176D4">
        <w:rPr>
          <w:rFonts w:ascii="Times New Roman" w:hAnsi="Times New Roman" w:cs="Times New Roman"/>
          <w:color w:val="000000"/>
          <w:sz w:val="26"/>
          <w:szCs w:val="26"/>
          <w:shd w:val="clear" w:color="auto" w:fill="FFFFFF"/>
          <w:lang w:val="en-US"/>
        </w:rPr>
        <w:t>Smokin</w:t>
      </w:r>
      <w:proofErr w:type="spellEnd"/>
      <w:r w:rsidRPr="005176D4">
        <w:rPr>
          <w:rFonts w:ascii="Times New Roman" w:hAnsi="Times New Roman" w:cs="Times New Roman"/>
          <w:color w:val="000000"/>
          <w:sz w:val="26"/>
          <w:szCs w:val="26"/>
          <w:shd w:val="clear" w:color="auto" w:fill="FFFFFF"/>
          <w:lang w:val="en-US"/>
        </w:rPr>
        <w:t>”, Boston;</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“Smooth Criminal”, Alien Ant Farm;</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 xml:space="preserve">“Some Heads Are </w:t>
      </w:r>
      <w:proofErr w:type="spellStart"/>
      <w:r w:rsidRPr="005176D4">
        <w:rPr>
          <w:rFonts w:ascii="Times New Roman" w:hAnsi="Times New Roman" w:cs="Times New Roman"/>
          <w:color w:val="000000"/>
          <w:sz w:val="26"/>
          <w:szCs w:val="26"/>
          <w:shd w:val="clear" w:color="auto" w:fill="FFFFFF"/>
          <w:lang w:val="en-US"/>
        </w:rPr>
        <w:t>Gonna</w:t>
      </w:r>
      <w:proofErr w:type="spellEnd"/>
      <w:r w:rsidRPr="005176D4">
        <w:rPr>
          <w:rFonts w:ascii="Times New Roman" w:hAnsi="Times New Roman" w:cs="Times New Roman"/>
          <w:color w:val="000000"/>
          <w:sz w:val="26"/>
          <w:szCs w:val="26"/>
          <w:shd w:val="clear" w:color="auto" w:fill="FFFFFF"/>
          <w:lang w:val="en-US"/>
        </w:rPr>
        <w:t xml:space="preserve"> Roll”, Judas Priest;</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“Speed Kills”, The Bush;</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 xml:space="preserve">“Spirit in the Sky”, Norman </w:t>
      </w:r>
      <w:proofErr w:type="spellStart"/>
      <w:r w:rsidRPr="005176D4">
        <w:rPr>
          <w:rFonts w:ascii="Times New Roman" w:hAnsi="Times New Roman" w:cs="Times New Roman"/>
          <w:color w:val="000000"/>
          <w:sz w:val="26"/>
          <w:szCs w:val="26"/>
          <w:shd w:val="clear" w:color="auto" w:fill="FFFFFF"/>
          <w:lang w:val="en-US"/>
        </w:rPr>
        <w:t>Greenbaum</w:t>
      </w:r>
      <w:proofErr w:type="spellEnd"/>
      <w:r w:rsidRPr="005176D4">
        <w:rPr>
          <w:rFonts w:ascii="Times New Roman" w:hAnsi="Times New Roman" w:cs="Times New Roman"/>
          <w:color w:val="000000"/>
          <w:sz w:val="26"/>
          <w:szCs w:val="26"/>
          <w:shd w:val="clear" w:color="auto" w:fill="FFFFFF"/>
          <w:lang w:val="en-US"/>
        </w:rPr>
        <w:t>;</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“St. Elmo’s Fire”, John Parr;</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“Stairway to Heaven”, Led Zeppelin;</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“Suicide Solution”, Black Sabbath;</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“Sunday Bloody Sunday”, U2;</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“Sure Shot” Beastie Boys;</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 xml:space="preserve">“Sweating Bullets”, </w:t>
      </w:r>
      <w:proofErr w:type="spellStart"/>
      <w:r w:rsidRPr="005176D4">
        <w:rPr>
          <w:rFonts w:ascii="Times New Roman" w:hAnsi="Times New Roman" w:cs="Times New Roman"/>
          <w:color w:val="000000"/>
          <w:sz w:val="26"/>
          <w:szCs w:val="26"/>
          <w:shd w:val="clear" w:color="auto" w:fill="FFFFFF"/>
          <w:lang w:val="en-US"/>
        </w:rPr>
        <w:t>Megadeth</w:t>
      </w:r>
      <w:proofErr w:type="spellEnd"/>
      <w:r w:rsidRPr="005176D4">
        <w:rPr>
          <w:rFonts w:ascii="Times New Roman" w:hAnsi="Times New Roman" w:cs="Times New Roman"/>
          <w:color w:val="000000"/>
          <w:sz w:val="26"/>
          <w:szCs w:val="26"/>
          <w:shd w:val="clear" w:color="auto" w:fill="FFFFFF"/>
          <w:lang w:val="en-US"/>
        </w:rPr>
        <w:t>;</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“That’ll Be the Day”, Buddy Holly and the Crickets;</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“The Boy from New York City”, Ad Libs;</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“The End”, The Doors;</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“The Night Chicago Died”, Paper Lace;</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“Them Bone”, Alice in Chains;</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“Ticket to Ride”, The Beatles;</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“TNT”, AC/DC;</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w:t>
      </w:r>
      <w:proofErr w:type="spellStart"/>
      <w:r w:rsidRPr="005176D4">
        <w:rPr>
          <w:rFonts w:ascii="Times New Roman" w:hAnsi="Times New Roman" w:cs="Times New Roman"/>
          <w:color w:val="000000"/>
          <w:sz w:val="26"/>
          <w:szCs w:val="26"/>
          <w:shd w:val="clear" w:color="auto" w:fill="FFFFFF"/>
          <w:lang w:val="en-US"/>
        </w:rPr>
        <w:t>Travelin</w:t>
      </w:r>
      <w:proofErr w:type="spellEnd"/>
      <w:r w:rsidRPr="005176D4">
        <w:rPr>
          <w:rFonts w:ascii="Times New Roman" w:hAnsi="Times New Roman" w:cs="Times New Roman"/>
          <w:color w:val="000000"/>
          <w:sz w:val="26"/>
          <w:szCs w:val="26"/>
          <w:shd w:val="clear" w:color="auto" w:fill="FFFFFF"/>
          <w:lang w:val="en-US"/>
        </w:rPr>
        <w:t xml:space="preserve">’ Band”, </w:t>
      </w:r>
      <w:proofErr w:type="spellStart"/>
      <w:r w:rsidRPr="005176D4">
        <w:rPr>
          <w:rFonts w:ascii="Times New Roman" w:hAnsi="Times New Roman" w:cs="Times New Roman"/>
          <w:color w:val="000000"/>
          <w:sz w:val="26"/>
          <w:szCs w:val="26"/>
          <w:shd w:val="clear" w:color="auto" w:fill="FFFFFF"/>
          <w:lang w:val="en-US"/>
        </w:rPr>
        <w:t>Creedence</w:t>
      </w:r>
      <w:proofErr w:type="spellEnd"/>
      <w:r w:rsidRPr="005176D4">
        <w:rPr>
          <w:rFonts w:ascii="Times New Roman" w:hAnsi="Times New Roman" w:cs="Times New Roman"/>
          <w:color w:val="000000"/>
          <w:sz w:val="26"/>
          <w:szCs w:val="26"/>
          <w:shd w:val="clear" w:color="auto" w:fill="FFFFFF"/>
          <w:lang w:val="en-US"/>
        </w:rPr>
        <w:t xml:space="preserve"> Clearwater Revival;</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w:t>
      </w:r>
      <w:proofErr w:type="spellStart"/>
      <w:r w:rsidRPr="005176D4">
        <w:rPr>
          <w:rFonts w:ascii="Times New Roman" w:hAnsi="Times New Roman" w:cs="Times New Roman"/>
          <w:color w:val="000000"/>
          <w:sz w:val="26"/>
          <w:szCs w:val="26"/>
          <w:shd w:val="clear" w:color="auto" w:fill="FFFFFF"/>
          <w:lang w:val="en-US"/>
        </w:rPr>
        <w:t>Travelin</w:t>
      </w:r>
      <w:proofErr w:type="spellEnd"/>
      <w:r w:rsidRPr="005176D4">
        <w:rPr>
          <w:rFonts w:ascii="Times New Roman" w:hAnsi="Times New Roman" w:cs="Times New Roman"/>
          <w:color w:val="000000"/>
          <w:sz w:val="26"/>
          <w:szCs w:val="26"/>
          <w:shd w:val="clear" w:color="auto" w:fill="FFFFFF"/>
          <w:lang w:val="en-US"/>
        </w:rPr>
        <w:t>’ Man”, Rickey Nelson;</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 xml:space="preserve">“Tuesday’s Gone”, </w:t>
      </w:r>
      <w:proofErr w:type="spellStart"/>
      <w:r w:rsidRPr="005176D4">
        <w:rPr>
          <w:rFonts w:ascii="Times New Roman" w:hAnsi="Times New Roman" w:cs="Times New Roman"/>
          <w:color w:val="000000"/>
          <w:sz w:val="26"/>
          <w:szCs w:val="26"/>
          <w:shd w:val="clear" w:color="auto" w:fill="FFFFFF"/>
          <w:lang w:val="en-US"/>
        </w:rPr>
        <w:t>Lynyrd</w:t>
      </w:r>
      <w:proofErr w:type="spellEnd"/>
      <w:r w:rsidRPr="005176D4">
        <w:rPr>
          <w:rFonts w:ascii="Times New Roman" w:hAnsi="Times New Roman" w:cs="Times New Roman"/>
          <w:color w:val="000000"/>
          <w:sz w:val="26"/>
          <w:szCs w:val="26"/>
          <w:shd w:val="clear" w:color="auto" w:fill="FFFFFF"/>
          <w:lang w:val="en-US"/>
        </w:rPr>
        <w:t xml:space="preserve"> </w:t>
      </w:r>
      <w:proofErr w:type="spellStart"/>
      <w:r w:rsidRPr="005176D4">
        <w:rPr>
          <w:rFonts w:ascii="Times New Roman" w:hAnsi="Times New Roman" w:cs="Times New Roman"/>
          <w:color w:val="000000"/>
          <w:sz w:val="26"/>
          <w:szCs w:val="26"/>
          <w:shd w:val="clear" w:color="auto" w:fill="FFFFFF"/>
          <w:lang w:val="en-US"/>
        </w:rPr>
        <w:t>Skynyrd</w:t>
      </w:r>
      <w:proofErr w:type="spellEnd"/>
      <w:r w:rsidRPr="005176D4">
        <w:rPr>
          <w:rFonts w:ascii="Times New Roman" w:hAnsi="Times New Roman" w:cs="Times New Roman"/>
          <w:color w:val="000000"/>
          <w:sz w:val="26"/>
          <w:szCs w:val="26"/>
          <w:shd w:val="clear" w:color="auto" w:fill="FFFFFF"/>
          <w:lang w:val="en-US"/>
        </w:rPr>
        <w:t>;</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“Under the Bridge”, Red Hot Chili Peppers;</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“Walk Like an Egyptian”, Bangles;</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lastRenderedPageBreak/>
        <w:t>“War Pigs”, Black Sabbath;</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 xml:space="preserve">“War”, Edwin Starr/Bruce </w:t>
      </w:r>
      <w:proofErr w:type="spellStart"/>
      <w:r w:rsidRPr="005176D4">
        <w:rPr>
          <w:rFonts w:ascii="Times New Roman" w:hAnsi="Times New Roman" w:cs="Times New Roman"/>
          <w:color w:val="000000"/>
          <w:sz w:val="26"/>
          <w:szCs w:val="26"/>
          <w:shd w:val="clear" w:color="auto" w:fill="FFFFFF"/>
          <w:lang w:val="en-US"/>
        </w:rPr>
        <w:t>Springstein</w:t>
      </w:r>
      <w:proofErr w:type="spellEnd"/>
      <w:r w:rsidRPr="005176D4">
        <w:rPr>
          <w:rFonts w:ascii="Times New Roman" w:hAnsi="Times New Roman" w:cs="Times New Roman"/>
          <w:color w:val="000000"/>
          <w:sz w:val="26"/>
          <w:szCs w:val="26"/>
          <w:shd w:val="clear" w:color="auto" w:fill="FFFFFF"/>
          <w:lang w:val="en-US"/>
        </w:rPr>
        <w:t>;</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 xml:space="preserve">“We </w:t>
      </w:r>
      <w:proofErr w:type="spellStart"/>
      <w:r w:rsidRPr="005176D4">
        <w:rPr>
          <w:rFonts w:ascii="Times New Roman" w:hAnsi="Times New Roman" w:cs="Times New Roman"/>
          <w:color w:val="000000"/>
          <w:sz w:val="26"/>
          <w:szCs w:val="26"/>
          <w:shd w:val="clear" w:color="auto" w:fill="FFFFFF"/>
          <w:lang w:val="en-US"/>
        </w:rPr>
        <w:t>Gotta</w:t>
      </w:r>
      <w:proofErr w:type="spellEnd"/>
      <w:r w:rsidRPr="005176D4">
        <w:rPr>
          <w:rFonts w:ascii="Times New Roman" w:hAnsi="Times New Roman" w:cs="Times New Roman"/>
          <w:color w:val="000000"/>
          <w:sz w:val="26"/>
          <w:szCs w:val="26"/>
          <w:shd w:val="clear" w:color="auto" w:fill="FFFFFF"/>
          <w:lang w:val="en-US"/>
        </w:rPr>
        <w:t xml:space="preserve"> Get Out of This Place”, Animals;</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“What a Wonderful World”, Louis Armstrong;</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“When Will I See You Again”, Three Degrees;</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“When You’re Falling”, Peter Gabriel;</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 xml:space="preserve">“Wipeout”, </w:t>
      </w:r>
      <w:proofErr w:type="spellStart"/>
      <w:r w:rsidRPr="005176D4">
        <w:rPr>
          <w:rFonts w:ascii="Times New Roman" w:hAnsi="Times New Roman" w:cs="Times New Roman"/>
          <w:color w:val="000000"/>
          <w:sz w:val="26"/>
          <w:szCs w:val="26"/>
          <w:shd w:val="clear" w:color="auto" w:fill="FFFFFF"/>
          <w:lang w:val="en-US"/>
        </w:rPr>
        <w:t>Surfaris</w:t>
      </w:r>
      <w:proofErr w:type="spellEnd"/>
      <w:r w:rsidRPr="005176D4">
        <w:rPr>
          <w:rFonts w:ascii="Times New Roman" w:hAnsi="Times New Roman" w:cs="Times New Roman"/>
          <w:color w:val="000000"/>
          <w:sz w:val="26"/>
          <w:szCs w:val="26"/>
          <w:shd w:val="clear" w:color="auto" w:fill="FFFFFF"/>
          <w:lang w:val="en-US"/>
        </w:rPr>
        <w:t>;</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“Wonder World”, Sam Cooke/Herman Hermits;</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“Worst That Could Happen”, Brooklyn Bridge;</w:t>
      </w:r>
    </w:p>
    <w:p w:rsidR="006E577C" w:rsidRPr="005176D4" w:rsidRDefault="006E577C" w:rsidP="006E577C">
      <w:pPr>
        <w:spacing w:after="0" w:line="312" w:lineRule="atLeast"/>
        <w:rPr>
          <w:rFonts w:ascii="Times New Roman" w:hAnsi="Times New Roman" w:cs="Times New Roman"/>
          <w:color w:val="000000"/>
          <w:sz w:val="26"/>
          <w:szCs w:val="26"/>
          <w:shd w:val="clear" w:color="auto" w:fill="FFFFFF"/>
          <w:lang w:val="en-US"/>
        </w:rPr>
      </w:pPr>
      <w:r w:rsidRPr="005176D4">
        <w:rPr>
          <w:rFonts w:ascii="Times New Roman" w:hAnsi="Times New Roman" w:cs="Times New Roman"/>
          <w:color w:val="000000"/>
          <w:sz w:val="26"/>
          <w:szCs w:val="26"/>
          <w:shd w:val="clear" w:color="auto" w:fill="FFFFFF"/>
          <w:lang w:val="en-US"/>
        </w:rPr>
        <w:t>“You Dropped a Bomb on Me”, The Gap Band;</w:t>
      </w:r>
    </w:p>
    <w:p w:rsidR="006E577C" w:rsidRDefault="006E577C" w:rsidP="006E577C">
      <w:pPr>
        <w:spacing w:after="0" w:line="312" w:lineRule="atLeast"/>
        <w:rPr>
          <w:rFonts w:ascii="Times New Roman" w:hAnsi="Times New Roman" w:cs="Times New Roman"/>
          <w:color w:val="000000"/>
          <w:sz w:val="26"/>
          <w:szCs w:val="26"/>
          <w:shd w:val="clear" w:color="auto" w:fill="FFFFFF"/>
        </w:rPr>
      </w:pPr>
      <w:r w:rsidRPr="000E6F3B">
        <w:rPr>
          <w:rFonts w:ascii="Times New Roman" w:hAnsi="Times New Roman" w:cs="Times New Roman"/>
          <w:color w:val="000000"/>
          <w:sz w:val="26"/>
          <w:szCs w:val="26"/>
          <w:shd w:val="clear" w:color="auto" w:fill="FFFFFF"/>
        </w:rPr>
        <w:t xml:space="preserve">tutte le canzoni dei </w:t>
      </w:r>
      <w:proofErr w:type="spellStart"/>
      <w:r w:rsidRPr="000E6F3B">
        <w:rPr>
          <w:rFonts w:ascii="Times New Roman" w:hAnsi="Times New Roman" w:cs="Times New Roman"/>
          <w:color w:val="000000"/>
          <w:sz w:val="26"/>
          <w:szCs w:val="26"/>
          <w:shd w:val="clear" w:color="auto" w:fill="FFFFFF"/>
        </w:rPr>
        <w:t>Rage</w:t>
      </w:r>
      <w:proofErr w:type="spellEnd"/>
      <w:r w:rsidRPr="000E6F3B">
        <w:rPr>
          <w:rFonts w:ascii="Times New Roman" w:hAnsi="Times New Roman" w:cs="Times New Roman"/>
          <w:color w:val="000000"/>
          <w:sz w:val="26"/>
          <w:szCs w:val="26"/>
          <w:shd w:val="clear" w:color="auto" w:fill="FFFFFF"/>
        </w:rPr>
        <w:t xml:space="preserve"> </w:t>
      </w:r>
      <w:proofErr w:type="spellStart"/>
      <w:r w:rsidRPr="000E6F3B">
        <w:rPr>
          <w:rFonts w:ascii="Times New Roman" w:hAnsi="Times New Roman" w:cs="Times New Roman"/>
          <w:color w:val="000000"/>
          <w:sz w:val="26"/>
          <w:szCs w:val="26"/>
          <w:shd w:val="clear" w:color="auto" w:fill="FFFFFF"/>
        </w:rPr>
        <w:t>Against</w:t>
      </w:r>
      <w:proofErr w:type="spellEnd"/>
      <w:r w:rsidRPr="000E6F3B">
        <w:rPr>
          <w:rFonts w:ascii="Times New Roman" w:hAnsi="Times New Roman" w:cs="Times New Roman"/>
          <w:color w:val="000000"/>
          <w:sz w:val="26"/>
          <w:szCs w:val="26"/>
          <w:shd w:val="clear" w:color="auto" w:fill="FFFFFF"/>
        </w:rPr>
        <w:t xml:space="preserve"> The Machine.</w:t>
      </w:r>
    </w:p>
    <w:p w:rsidR="000E6F3B" w:rsidRDefault="000E6F3B" w:rsidP="006E577C">
      <w:pPr>
        <w:spacing w:after="0" w:line="312" w:lineRule="atLeast"/>
        <w:rPr>
          <w:rFonts w:ascii="Times New Roman" w:hAnsi="Times New Roman" w:cs="Times New Roman"/>
          <w:color w:val="000000"/>
          <w:sz w:val="26"/>
          <w:szCs w:val="26"/>
          <w:shd w:val="clear" w:color="auto" w:fill="FFFFFF"/>
        </w:rPr>
      </w:pPr>
    </w:p>
    <w:p w:rsidR="000E6F3B" w:rsidRDefault="00F21339" w:rsidP="006B0A23">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Quasi t</w:t>
      </w:r>
      <w:r w:rsidR="000E6F3B">
        <w:rPr>
          <w:rFonts w:ascii="Times New Roman" w:hAnsi="Times New Roman" w:cs="Times New Roman"/>
          <w:color w:val="000000"/>
          <w:sz w:val="26"/>
          <w:szCs w:val="26"/>
          <w:shd w:val="clear" w:color="auto" w:fill="FFFFFF"/>
        </w:rPr>
        <w:t>utte le canzoni</w:t>
      </w:r>
      <w:r>
        <w:rPr>
          <w:rFonts w:ascii="Times New Roman" w:hAnsi="Times New Roman" w:cs="Times New Roman"/>
          <w:color w:val="000000"/>
          <w:sz w:val="26"/>
          <w:szCs w:val="26"/>
          <w:shd w:val="clear" w:color="auto" w:fill="FFFFFF"/>
        </w:rPr>
        <w:t xml:space="preserve"> appena citate</w:t>
      </w:r>
      <w:r w:rsidR="000E6F3B">
        <w:rPr>
          <w:rFonts w:ascii="Times New Roman" w:hAnsi="Times New Roman" w:cs="Times New Roman"/>
          <w:color w:val="000000"/>
          <w:sz w:val="26"/>
          <w:szCs w:val="26"/>
          <w:shd w:val="clear" w:color="auto" w:fill="FFFFFF"/>
        </w:rPr>
        <w:t xml:space="preserve"> erano finite nel mirino</w:t>
      </w:r>
      <w:r w:rsidR="008C56D5">
        <w:rPr>
          <w:rFonts w:ascii="Times New Roman" w:hAnsi="Times New Roman" w:cs="Times New Roman"/>
          <w:color w:val="000000"/>
          <w:sz w:val="26"/>
          <w:szCs w:val="26"/>
          <w:shd w:val="clear" w:color="auto" w:fill="FFFFFF"/>
        </w:rPr>
        <w:t xml:space="preserve"> della società, che le definì “testualmente discutibili”: in molte di esse erano infatti presenti termini come “aereo”, “distruzione”, “guerra” e “cadere”. Ne nacque una controversia legata ad una cattiva interpretazione dei giornalisti che – secondo quanto riporta Nuzum </w:t>
      </w:r>
      <w:r w:rsidR="00DD24D6">
        <w:rPr>
          <w:rFonts w:ascii="Times New Roman" w:hAnsi="Times New Roman" w:cs="Times New Roman"/>
          <w:color w:val="000000"/>
          <w:sz w:val="26"/>
          <w:szCs w:val="26"/>
          <w:shd w:val="clear" w:color="auto" w:fill="FFFFFF"/>
        </w:rPr>
        <w:t>–</w:t>
      </w:r>
      <w:r w:rsidR="008C56D5">
        <w:rPr>
          <w:rFonts w:ascii="Times New Roman" w:hAnsi="Times New Roman" w:cs="Times New Roman"/>
          <w:color w:val="000000"/>
          <w:sz w:val="26"/>
          <w:szCs w:val="26"/>
          <w:shd w:val="clear" w:color="auto" w:fill="FFFFFF"/>
        </w:rPr>
        <w:t xml:space="preserve"> </w:t>
      </w:r>
      <w:r w:rsidR="00DD24D6">
        <w:rPr>
          <w:rFonts w:ascii="Times New Roman" w:hAnsi="Times New Roman" w:cs="Times New Roman"/>
          <w:color w:val="000000"/>
          <w:sz w:val="26"/>
          <w:szCs w:val="26"/>
          <w:shd w:val="clear" w:color="auto" w:fill="FFFFFF"/>
        </w:rPr>
        <w:t>interpretarono la lista come una espressa richiesta di censura onde evitare ulteriori discussioni e ripercussioni psicologiche negli ascoltatori. Clear Channel puntualizzò allo scoppio della polemica che la lista</w:t>
      </w:r>
      <w:r w:rsidR="007655F9">
        <w:rPr>
          <w:rFonts w:ascii="Times New Roman" w:hAnsi="Times New Roman" w:cs="Times New Roman"/>
          <w:color w:val="000000"/>
          <w:sz w:val="26"/>
          <w:szCs w:val="26"/>
          <w:shd w:val="clear" w:color="auto" w:fill="FFFFFF"/>
        </w:rPr>
        <w:t xml:space="preserve"> – diffusa per email alle 1170 radio del gruppo Clear Channel –</w:t>
      </w:r>
      <w:r w:rsidR="00DD24D6">
        <w:rPr>
          <w:rFonts w:ascii="Times New Roman" w:hAnsi="Times New Roman" w:cs="Times New Roman"/>
          <w:color w:val="000000"/>
          <w:sz w:val="26"/>
          <w:szCs w:val="26"/>
          <w:shd w:val="clear" w:color="auto" w:fill="FFFFFF"/>
        </w:rPr>
        <w:t xml:space="preserve"> rappresentava un suggerimento per i direttori dei network radiofonici non un ordine: Nuzum</w:t>
      </w:r>
      <w:r>
        <w:rPr>
          <w:rFonts w:ascii="Times New Roman" w:hAnsi="Times New Roman" w:cs="Times New Roman"/>
          <w:color w:val="000000"/>
          <w:sz w:val="26"/>
          <w:szCs w:val="26"/>
          <w:shd w:val="clear" w:color="auto" w:fill="FFFFFF"/>
        </w:rPr>
        <w:t xml:space="preserve"> tuttavia concluse che qualora</w:t>
      </w:r>
      <w:r w:rsidR="00DD24D6">
        <w:rPr>
          <w:rFonts w:ascii="Times New Roman" w:hAnsi="Times New Roman" w:cs="Times New Roman"/>
          <w:color w:val="000000"/>
          <w:sz w:val="26"/>
          <w:szCs w:val="26"/>
          <w:shd w:val="clear" w:color="auto" w:fill="FFFFFF"/>
        </w:rPr>
        <w:t xml:space="preserve"> le </w:t>
      </w:r>
      <w:r>
        <w:rPr>
          <w:rFonts w:ascii="Times New Roman" w:hAnsi="Times New Roman" w:cs="Times New Roman"/>
          <w:color w:val="000000"/>
          <w:sz w:val="26"/>
          <w:szCs w:val="26"/>
          <w:shd w:val="clear" w:color="auto" w:fill="FFFFFF"/>
        </w:rPr>
        <w:t xml:space="preserve">reali </w:t>
      </w:r>
      <w:r w:rsidR="00DD24D6">
        <w:rPr>
          <w:rFonts w:ascii="Times New Roman" w:hAnsi="Times New Roman" w:cs="Times New Roman"/>
          <w:color w:val="000000"/>
          <w:sz w:val="26"/>
          <w:szCs w:val="26"/>
          <w:shd w:val="clear" w:color="auto" w:fill="FFFFFF"/>
        </w:rPr>
        <w:t>in</w:t>
      </w:r>
      <w:r>
        <w:rPr>
          <w:rFonts w:ascii="Times New Roman" w:hAnsi="Times New Roman" w:cs="Times New Roman"/>
          <w:color w:val="000000"/>
          <w:sz w:val="26"/>
          <w:szCs w:val="26"/>
          <w:shd w:val="clear" w:color="auto" w:fill="FFFFFF"/>
        </w:rPr>
        <w:t>tenzioni della società fossero</w:t>
      </w:r>
      <w:r w:rsidR="00DD24D6">
        <w:rPr>
          <w:rFonts w:ascii="Times New Roman" w:hAnsi="Times New Roman" w:cs="Times New Roman"/>
          <w:color w:val="000000"/>
          <w:sz w:val="26"/>
          <w:szCs w:val="26"/>
          <w:shd w:val="clear" w:color="auto" w:fill="FFFFFF"/>
        </w:rPr>
        <w:t xml:space="preserve"> state le migliori, la lista generò un effetto censorio</w:t>
      </w:r>
      <w:r>
        <w:rPr>
          <w:rFonts w:ascii="Times New Roman" w:hAnsi="Times New Roman" w:cs="Times New Roman"/>
          <w:color w:val="000000"/>
          <w:sz w:val="26"/>
          <w:szCs w:val="26"/>
          <w:shd w:val="clear" w:color="auto" w:fill="FFFFFF"/>
        </w:rPr>
        <w:t>, dato che non tutte le canzoni citate nella lista presentavano elementi testuali che richiamavano implicitamente gli attentati al World Trade Center</w:t>
      </w:r>
      <w:r w:rsidR="00DD24D6">
        <w:rPr>
          <w:rStyle w:val="Rimandonotaapidipagina"/>
          <w:rFonts w:ascii="Times New Roman" w:hAnsi="Times New Roman" w:cs="Times New Roman"/>
          <w:color w:val="000000"/>
          <w:sz w:val="26"/>
          <w:szCs w:val="26"/>
          <w:shd w:val="clear" w:color="auto" w:fill="FFFFFF"/>
        </w:rPr>
        <w:footnoteReference w:id="156"/>
      </w:r>
      <w:r>
        <w:rPr>
          <w:rFonts w:ascii="Times New Roman" w:hAnsi="Times New Roman" w:cs="Times New Roman"/>
          <w:color w:val="000000"/>
          <w:sz w:val="26"/>
          <w:szCs w:val="26"/>
          <w:shd w:val="clear" w:color="auto" w:fill="FFFFFF"/>
        </w:rPr>
        <w:t>:</w:t>
      </w:r>
    </w:p>
    <w:p w:rsidR="00F21339" w:rsidRDefault="00F21339" w:rsidP="006B0A23">
      <w:pPr>
        <w:spacing w:after="0"/>
        <w:jc w:val="both"/>
        <w:rPr>
          <w:rFonts w:ascii="Times New Roman" w:hAnsi="Times New Roman" w:cs="Times New Roman"/>
          <w:color w:val="000000"/>
          <w:sz w:val="26"/>
          <w:szCs w:val="26"/>
          <w:shd w:val="clear" w:color="auto" w:fill="FFFFFF"/>
        </w:rPr>
      </w:pPr>
    </w:p>
    <w:p w:rsidR="00F21339" w:rsidRDefault="00F21339" w:rsidP="006B0A23">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“Mentre l’elenco era costituito principalmente da canzoni recanti riferimenti lirici come bruciare, morte e aeroplani, probabilmente un individuo serio – se mal consigliato – tenterebbe di dimostrare sensibilità</w:t>
      </w:r>
      <w:r w:rsidR="00A24787">
        <w:rPr>
          <w:rFonts w:ascii="Times New Roman" w:hAnsi="Times New Roman" w:cs="Times New Roman"/>
          <w:color w:val="000000"/>
          <w:sz w:val="26"/>
          <w:szCs w:val="26"/>
          <w:shd w:val="clear" w:color="auto" w:fill="FFFFFF"/>
        </w:rPr>
        <w:t xml:space="preserve"> per i sentimenti accresciuti dopo gli attacchi dell’11 settembre. Tuttavia la lista ha anche sostenuto la censura di </w:t>
      </w:r>
      <w:r w:rsidR="00A24787" w:rsidRPr="00BD4E49">
        <w:rPr>
          <w:rFonts w:ascii="Times New Roman" w:hAnsi="Times New Roman" w:cs="Times New Roman"/>
          <w:color w:val="000000"/>
          <w:sz w:val="26"/>
          <w:szCs w:val="26"/>
          <w:shd w:val="clear" w:color="auto" w:fill="FFFFFF"/>
        </w:rPr>
        <w:t>"</w:t>
      </w:r>
      <w:proofErr w:type="spellStart"/>
      <w:r w:rsidR="00A24787">
        <w:rPr>
          <w:rFonts w:ascii="Times New Roman" w:hAnsi="Times New Roman" w:cs="Times New Roman"/>
          <w:color w:val="000000"/>
          <w:sz w:val="26"/>
          <w:szCs w:val="26"/>
          <w:shd w:val="clear" w:color="auto" w:fill="FFFFFF"/>
        </w:rPr>
        <w:t>Peace</w:t>
      </w:r>
      <w:proofErr w:type="spellEnd"/>
      <w:r w:rsidR="00A24787">
        <w:rPr>
          <w:rFonts w:ascii="Times New Roman" w:hAnsi="Times New Roman" w:cs="Times New Roman"/>
          <w:color w:val="000000"/>
          <w:sz w:val="26"/>
          <w:szCs w:val="26"/>
          <w:shd w:val="clear" w:color="auto" w:fill="FFFFFF"/>
        </w:rPr>
        <w:t xml:space="preserve"> Train</w:t>
      </w:r>
      <w:r w:rsidR="00A24787" w:rsidRPr="00BD4E49">
        <w:rPr>
          <w:rFonts w:ascii="Times New Roman" w:hAnsi="Times New Roman" w:cs="Times New Roman"/>
          <w:color w:val="000000"/>
          <w:sz w:val="26"/>
          <w:szCs w:val="26"/>
          <w:shd w:val="clear" w:color="auto" w:fill="FFFFFF"/>
        </w:rPr>
        <w:t>"</w:t>
      </w:r>
      <w:r w:rsidR="00A24787">
        <w:rPr>
          <w:rFonts w:ascii="Times New Roman" w:hAnsi="Times New Roman" w:cs="Times New Roman"/>
          <w:color w:val="000000"/>
          <w:sz w:val="26"/>
          <w:szCs w:val="26"/>
          <w:shd w:val="clear" w:color="auto" w:fill="FFFFFF"/>
        </w:rPr>
        <w:t xml:space="preserve"> di </w:t>
      </w:r>
      <w:proofErr w:type="spellStart"/>
      <w:r w:rsidR="00A24787">
        <w:rPr>
          <w:rFonts w:ascii="Times New Roman" w:hAnsi="Times New Roman" w:cs="Times New Roman"/>
          <w:color w:val="000000"/>
          <w:sz w:val="26"/>
          <w:szCs w:val="26"/>
          <w:shd w:val="clear" w:color="auto" w:fill="FFFFFF"/>
        </w:rPr>
        <w:t>Cat</w:t>
      </w:r>
      <w:proofErr w:type="spellEnd"/>
      <w:r w:rsidR="00A24787">
        <w:rPr>
          <w:rFonts w:ascii="Times New Roman" w:hAnsi="Times New Roman" w:cs="Times New Roman"/>
          <w:color w:val="000000"/>
          <w:sz w:val="26"/>
          <w:szCs w:val="26"/>
          <w:shd w:val="clear" w:color="auto" w:fill="FFFFFF"/>
        </w:rPr>
        <w:t xml:space="preserve"> Stevens, </w:t>
      </w:r>
      <w:r w:rsidR="00A24787" w:rsidRPr="00BD4E49">
        <w:rPr>
          <w:rFonts w:ascii="Times New Roman" w:hAnsi="Times New Roman" w:cs="Times New Roman"/>
          <w:color w:val="000000"/>
          <w:sz w:val="26"/>
          <w:szCs w:val="26"/>
          <w:shd w:val="clear" w:color="auto" w:fill="FFFFFF"/>
        </w:rPr>
        <w:t>"</w:t>
      </w:r>
      <w:proofErr w:type="spellStart"/>
      <w:r w:rsidR="00A24787">
        <w:rPr>
          <w:rFonts w:ascii="Times New Roman" w:hAnsi="Times New Roman" w:cs="Times New Roman"/>
          <w:color w:val="000000"/>
          <w:sz w:val="26"/>
          <w:szCs w:val="26"/>
          <w:shd w:val="clear" w:color="auto" w:fill="FFFFFF"/>
        </w:rPr>
        <w:t>Imagine</w:t>
      </w:r>
      <w:proofErr w:type="spellEnd"/>
      <w:r w:rsidR="00A24787" w:rsidRPr="00BD4E49">
        <w:rPr>
          <w:rFonts w:ascii="Times New Roman" w:hAnsi="Times New Roman" w:cs="Times New Roman"/>
          <w:color w:val="000000"/>
          <w:sz w:val="26"/>
          <w:szCs w:val="26"/>
          <w:shd w:val="clear" w:color="auto" w:fill="FFFFFF"/>
        </w:rPr>
        <w:t>"</w:t>
      </w:r>
      <w:r w:rsidR="00A24787">
        <w:rPr>
          <w:rFonts w:ascii="Times New Roman" w:hAnsi="Times New Roman" w:cs="Times New Roman"/>
          <w:color w:val="000000"/>
          <w:sz w:val="26"/>
          <w:szCs w:val="26"/>
          <w:shd w:val="clear" w:color="auto" w:fill="FFFFFF"/>
        </w:rPr>
        <w:t xml:space="preserve"> di John Lennon e di tutte le canzoni dei </w:t>
      </w:r>
      <w:proofErr w:type="spellStart"/>
      <w:r w:rsidR="00A24787">
        <w:rPr>
          <w:rFonts w:ascii="Times New Roman" w:hAnsi="Times New Roman" w:cs="Times New Roman"/>
          <w:color w:val="000000"/>
          <w:sz w:val="26"/>
          <w:szCs w:val="26"/>
          <w:shd w:val="clear" w:color="auto" w:fill="FFFFFF"/>
        </w:rPr>
        <w:t>Rage</w:t>
      </w:r>
      <w:proofErr w:type="spellEnd"/>
      <w:r w:rsidR="00A24787">
        <w:rPr>
          <w:rFonts w:ascii="Times New Roman" w:hAnsi="Times New Roman" w:cs="Times New Roman"/>
          <w:color w:val="000000"/>
          <w:sz w:val="26"/>
          <w:szCs w:val="26"/>
          <w:shd w:val="clear" w:color="auto" w:fill="FFFFFF"/>
        </w:rPr>
        <w:t xml:space="preserve"> </w:t>
      </w:r>
      <w:proofErr w:type="spellStart"/>
      <w:r w:rsidR="00A24787">
        <w:rPr>
          <w:rFonts w:ascii="Times New Roman" w:hAnsi="Times New Roman" w:cs="Times New Roman"/>
          <w:color w:val="000000"/>
          <w:sz w:val="26"/>
          <w:szCs w:val="26"/>
          <w:shd w:val="clear" w:color="auto" w:fill="FFFFFF"/>
        </w:rPr>
        <w:t>Against</w:t>
      </w:r>
      <w:proofErr w:type="spellEnd"/>
      <w:r w:rsidR="00A24787">
        <w:rPr>
          <w:rFonts w:ascii="Times New Roman" w:hAnsi="Times New Roman" w:cs="Times New Roman"/>
          <w:color w:val="000000"/>
          <w:sz w:val="26"/>
          <w:szCs w:val="26"/>
          <w:shd w:val="clear" w:color="auto" w:fill="FFFFFF"/>
        </w:rPr>
        <w:t xml:space="preserve"> The Machine. Che cos’hanno a che fare queste canzoni con gli aerei che volano negli edifici? Assolutamente nulla. Eppure, in passato, ognuno di questi artisti ha espresso sentimenti politici in controtendenza rispetto alle credenze tradizionali”</w:t>
      </w:r>
      <w:r w:rsidR="00A24787">
        <w:rPr>
          <w:rStyle w:val="Rimandonotaapidipagina"/>
          <w:rFonts w:ascii="Times New Roman" w:hAnsi="Times New Roman" w:cs="Times New Roman"/>
          <w:color w:val="000000"/>
          <w:sz w:val="26"/>
          <w:szCs w:val="26"/>
          <w:shd w:val="clear" w:color="auto" w:fill="FFFFFF"/>
        </w:rPr>
        <w:footnoteReference w:id="157"/>
      </w:r>
      <w:r w:rsidR="00A24787">
        <w:rPr>
          <w:rFonts w:ascii="Times New Roman" w:hAnsi="Times New Roman" w:cs="Times New Roman"/>
          <w:color w:val="000000"/>
          <w:sz w:val="26"/>
          <w:szCs w:val="26"/>
          <w:shd w:val="clear" w:color="auto" w:fill="FFFFFF"/>
        </w:rPr>
        <w:t>.</w:t>
      </w:r>
    </w:p>
    <w:p w:rsidR="00F21339" w:rsidRDefault="00F21339" w:rsidP="006B0A23">
      <w:pPr>
        <w:spacing w:after="0"/>
        <w:jc w:val="both"/>
        <w:rPr>
          <w:rFonts w:ascii="Times New Roman" w:hAnsi="Times New Roman" w:cs="Times New Roman"/>
          <w:color w:val="000000"/>
          <w:sz w:val="26"/>
          <w:szCs w:val="26"/>
          <w:shd w:val="clear" w:color="auto" w:fill="FFFFFF"/>
        </w:rPr>
      </w:pPr>
    </w:p>
    <w:p w:rsidR="00147AFA" w:rsidRDefault="00147AFA" w:rsidP="006B0A23">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lastRenderedPageBreak/>
        <w:t>Una naturale conseguenza di questa situazione, fu lo scagliarsi degli atteggiamenti conservatori dell’opinione pubblica americana</w:t>
      </w:r>
      <w:r w:rsidR="00DB38AB">
        <w:rPr>
          <w:rFonts w:ascii="Times New Roman" w:hAnsi="Times New Roman" w:cs="Times New Roman"/>
          <w:color w:val="000000"/>
          <w:sz w:val="26"/>
          <w:szCs w:val="26"/>
          <w:shd w:val="clear" w:color="auto" w:fill="FFFFFF"/>
        </w:rPr>
        <w:t xml:space="preserve"> e delle autorità</w:t>
      </w:r>
      <w:r>
        <w:rPr>
          <w:rFonts w:ascii="Times New Roman" w:hAnsi="Times New Roman" w:cs="Times New Roman"/>
          <w:color w:val="000000"/>
          <w:sz w:val="26"/>
          <w:szCs w:val="26"/>
          <w:shd w:val="clear" w:color="auto" w:fill="FFFFFF"/>
        </w:rPr>
        <w:t xml:space="preserve"> nei confronti di quelle realtà del panorama musicale americano più sensibili alle tematiche delle rivendicazioni sociali, spesso con un punto di vista ampiamente critico nei confronti delle istituzioni. </w:t>
      </w:r>
      <w:r w:rsidR="00A23C94">
        <w:rPr>
          <w:rFonts w:ascii="Times New Roman" w:hAnsi="Times New Roman" w:cs="Times New Roman"/>
          <w:color w:val="000000"/>
          <w:sz w:val="26"/>
          <w:szCs w:val="26"/>
          <w:shd w:val="clear" w:color="auto" w:fill="FFFFFF"/>
        </w:rPr>
        <w:t>Esempio di questa</w:t>
      </w:r>
      <w:r w:rsidR="00F21339">
        <w:rPr>
          <w:rFonts w:ascii="Times New Roman" w:hAnsi="Times New Roman" w:cs="Times New Roman"/>
          <w:color w:val="000000"/>
          <w:sz w:val="26"/>
          <w:szCs w:val="26"/>
          <w:shd w:val="clear" w:color="auto" w:fill="FFFFFF"/>
        </w:rPr>
        <w:t xml:space="preserve"> avversione contro realtà di</w:t>
      </w:r>
      <w:r w:rsidR="00A23C94">
        <w:rPr>
          <w:rFonts w:ascii="Times New Roman" w:hAnsi="Times New Roman" w:cs="Times New Roman"/>
          <w:color w:val="000000"/>
          <w:sz w:val="26"/>
          <w:szCs w:val="26"/>
          <w:shd w:val="clear" w:color="auto" w:fill="FFFFFF"/>
        </w:rPr>
        <w:t xml:space="preserve"> commistione artistica tra musica e tematiche sociali</w:t>
      </w:r>
      <w:r>
        <w:rPr>
          <w:rFonts w:ascii="Times New Roman" w:hAnsi="Times New Roman" w:cs="Times New Roman"/>
          <w:color w:val="000000"/>
          <w:sz w:val="26"/>
          <w:szCs w:val="26"/>
          <w:shd w:val="clear" w:color="auto" w:fill="FFFFFF"/>
        </w:rPr>
        <w:t xml:space="preserve"> fu </w:t>
      </w:r>
      <w:r w:rsidR="00F21339">
        <w:rPr>
          <w:rFonts w:ascii="Times New Roman" w:hAnsi="Times New Roman" w:cs="Times New Roman"/>
          <w:color w:val="000000"/>
          <w:sz w:val="26"/>
          <w:szCs w:val="26"/>
          <w:shd w:val="clear" w:color="auto" w:fill="FFFFFF"/>
        </w:rPr>
        <w:t xml:space="preserve">proprio </w:t>
      </w:r>
      <w:r>
        <w:rPr>
          <w:rFonts w:ascii="Times New Roman" w:hAnsi="Times New Roman" w:cs="Times New Roman"/>
          <w:color w:val="000000"/>
          <w:sz w:val="26"/>
          <w:szCs w:val="26"/>
          <w:shd w:val="clear" w:color="auto" w:fill="FFFFFF"/>
        </w:rPr>
        <w:t>la rock band</w:t>
      </w:r>
      <w:r w:rsidR="00DB38AB">
        <w:rPr>
          <w:rFonts w:ascii="Times New Roman" w:hAnsi="Times New Roman" w:cs="Times New Roman"/>
          <w:color w:val="000000"/>
          <w:sz w:val="26"/>
          <w:szCs w:val="26"/>
          <w:shd w:val="clear" w:color="auto" w:fill="FFFFFF"/>
        </w:rPr>
        <w:t xml:space="preserve"> alternative metal</w:t>
      </w:r>
      <w:r>
        <w:rPr>
          <w:rFonts w:ascii="Times New Roman" w:hAnsi="Times New Roman" w:cs="Times New Roman"/>
          <w:color w:val="000000"/>
          <w:sz w:val="26"/>
          <w:szCs w:val="26"/>
          <w:shd w:val="clear" w:color="auto" w:fill="FFFFFF"/>
        </w:rPr>
        <w:t xml:space="preserve"> “</w:t>
      </w:r>
      <w:proofErr w:type="spellStart"/>
      <w:r>
        <w:rPr>
          <w:rFonts w:ascii="Times New Roman" w:hAnsi="Times New Roman" w:cs="Times New Roman"/>
          <w:color w:val="000000"/>
          <w:sz w:val="26"/>
          <w:szCs w:val="26"/>
          <w:shd w:val="clear" w:color="auto" w:fill="FFFFFF"/>
        </w:rPr>
        <w:t>Rage</w:t>
      </w:r>
      <w:proofErr w:type="spellEnd"/>
      <w:r>
        <w:rPr>
          <w:rFonts w:ascii="Times New Roman" w:hAnsi="Times New Roman" w:cs="Times New Roman"/>
          <w:color w:val="000000"/>
          <w:sz w:val="26"/>
          <w:szCs w:val="26"/>
          <w:shd w:val="clear" w:color="auto" w:fill="FFFFFF"/>
        </w:rPr>
        <w:t xml:space="preserve"> </w:t>
      </w:r>
      <w:proofErr w:type="spellStart"/>
      <w:r>
        <w:rPr>
          <w:rFonts w:ascii="Times New Roman" w:hAnsi="Times New Roman" w:cs="Times New Roman"/>
          <w:color w:val="000000"/>
          <w:sz w:val="26"/>
          <w:szCs w:val="26"/>
          <w:shd w:val="clear" w:color="auto" w:fill="FFFFFF"/>
        </w:rPr>
        <w:t>Against</w:t>
      </w:r>
      <w:proofErr w:type="spellEnd"/>
      <w:r>
        <w:rPr>
          <w:rFonts w:ascii="Times New Roman" w:hAnsi="Times New Roman" w:cs="Times New Roman"/>
          <w:color w:val="000000"/>
          <w:sz w:val="26"/>
          <w:szCs w:val="26"/>
          <w:shd w:val="clear" w:color="auto" w:fill="FFFFFF"/>
        </w:rPr>
        <w:t xml:space="preserve"> The Machine”:</w:t>
      </w:r>
    </w:p>
    <w:p w:rsidR="00147AFA" w:rsidRDefault="00147AFA" w:rsidP="006B0A23">
      <w:pPr>
        <w:spacing w:after="0"/>
        <w:jc w:val="both"/>
        <w:rPr>
          <w:rFonts w:ascii="Times New Roman" w:hAnsi="Times New Roman" w:cs="Times New Roman"/>
          <w:color w:val="000000"/>
          <w:sz w:val="26"/>
          <w:szCs w:val="26"/>
          <w:shd w:val="clear" w:color="auto" w:fill="FFFFFF"/>
        </w:rPr>
      </w:pPr>
    </w:p>
    <w:p w:rsidR="00147AFA" w:rsidRDefault="00147AFA" w:rsidP="006B0A23">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w:t>
      </w:r>
      <w:r w:rsidR="00A23C94">
        <w:rPr>
          <w:rFonts w:ascii="Times New Roman" w:hAnsi="Times New Roman" w:cs="Times New Roman"/>
          <w:color w:val="000000"/>
          <w:sz w:val="26"/>
          <w:szCs w:val="26"/>
          <w:shd w:val="clear" w:color="auto" w:fill="FFFFFF"/>
        </w:rPr>
        <w:t xml:space="preserve">Il sito web ufficiale dei </w:t>
      </w:r>
      <w:proofErr w:type="spellStart"/>
      <w:r w:rsidR="00A23C94">
        <w:rPr>
          <w:rFonts w:ascii="Times New Roman" w:hAnsi="Times New Roman" w:cs="Times New Roman"/>
          <w:color w:val="000000"/>
          <w:sz w:val="26"/>
          <w:szCs w:val="26"/>
          <w:shd w:val="clear" w:color="auto" w:fill="FFFFFF"/>
        </w:rPr>
        <w:t>Rage</w:t>
      </w:r>
      <w:proofErr w:type="spellEnd"/>
      <w:r w:rsidR="00A23C94">
        <w:rPr>
          <w:rFonts w:ascii="Times New Roman" w:hAnsi="Times New Roman" w:cs="Times New Roman"/>
          <w:color w:val="000000"/>
          <w:sz w:val="26"/>
          <w:szCs w:val="26"/>
          <w:shd w:val="clear" w:color="auto" w:fill="FFFFFF"/>
        </w:rPr>
        <w:t xml:space="preserve"> </w:t>
      </w:r>
      <w:proofErr w:type="spellStart"/>
      <w:r w:rsidR="00A23C94">
        <w:rPr>
          <w:rFonts w:ascii="Times New Roman" w:hAnsi="Times New Roman" w:cs="Times New Roman"/>
          <w:color w:val="000000"/>
          <w:sz w:val="26"/>
          <w:szCs w:val="26"/>
          <w:shd w:val="clear" w:color="auto" w:fill="FFFFFF"/>
        </w:rPr>
        <w:t>Against</w:t>
      </w:r>
      <w:proofErr w:type="spellEnd"/>
      <w:r w:rsidR="00A23C94">
        <w:rPr>
          <w:rFonts w:ascii="Times New Roman" w:hAnsi="Times New Roman" w:cs="Times New Roman"/>
          <w:color w:val="000000"/>
          <w:sz w:val="26"/>
          <w:szCs w:val="26"/>
          <w:shd w:val="clear" w:color="auto" w:fill="FFFFFF"/>
        </w:rPr>
        <w:t xml:space="preserve"> The Machine – palcoscenico virtuale di alto profilo e piazza per un assortimento di discussioni sociali e politica progressista – chiuse le proprie aree di discussione dato che subito dopo gli attacchi erano seguite richieste alla band e al management del sito dagli agenti federali. I funzionari hanno dichiarato di aver ricevuto diverse denunce sui commenti </w:t>
      </w:r>
      <w:r w:rsidR="00A23C94" w:rsidRPr="00BD4E49">
        <w:rPr>
          <w:rFonts w:ascii="Times New Roman" w:hAnsi="Times New Roman" w:cs="Times New Roman"/>
          <w:color w:val="000000"/>
          <w:sz w:val="26"/>
          <w:szCs w:val="26"/>
          <w:shd w:val="clear" w:color="auto" w:fill="FFFFFF"/>
        </w:rPr>
        <w:t>"</w:t>
      </w:r>
      <w:r w:rsidR="00A23C94">
        <w:rPr>
          <w:rFonts w:ascii="Times New Roman" w:hAnsi="Times New Roman" w:cs="Times New Roman"/>
          <w:color w:val="000000"/>
          <w:sz w:val="26"/>
          <w:szCs w:val="26"/>
          <w:shd w:val="clear" w:color="auto" w:fill="FFFFFF"/>
        </w:rPr>
        <w:t>sovversivi</w:t>
      </w:r>
      <w:r w:rsidR="00A23C94" w:rsidRPr="00BD4E49">
        <w:rPr>
          <w:rFonts w:ascii="Times New Roman" w:hAnsi="Times New Roman" w:cs="Times New Roman"/>
          <w:color w:val="000000"/>
          <w:sz w:val="26"/>
          <w:szCs w:val="26"/>
          <w:shd w:val="clear" w:color="auto" w:fill="FFFFFF"/>
        </w:rPr>
        <w:t>"</w:t>
      </w:r>
      <w:r w:rsidR="00A23C94">
        <w:rPr>
          <w:rFonts w:ascii="Times New Roman" w:hAnsi="Times New Roman" w:cs="Times New Roman"/>
          <w:color w:val="000000"/>
          <w:sz w:val="26"/>
          <w:szCs w:val="26"/>
          <w:shd w:val="clear" w:color="auto" w:fill="FFFFFF"/>
        </w:rPr>
        <w:t xml:space="preserve"> contenuti nelle pagine del sito. La società proprietaria del sito ha chiuso i forum di discussione temendo che sarebbero stati troppo strettamente associati con la </w:t>
      </w:r>
      <w:r w:rsidR="00A23C94" w:rsidRPr="00BD4E49">
        <w:rPr>
          <w:rFonts w:ascii="Times New Roman" w:hAnsi="Times New Roman" w:cs="Times New Roman"/>
          <w:color w:val="000000"/>
          <w:sz w:val="26"/>
          <w:szCs w:val="26"/>
          <w:shd w:val="clear" w:color="auto" w:fill="FFFFFF"/>
        </w:rPr>
        <w:t>"</w:t>
      </w:r>
      <w:r w:rsidR="00A23C94">
        <w:rPr>
          <w:rFonts w:ascii="Times New Roman" w:hAnsi="Times New Roman" w:cs="Times New Roman"/>
          <w:color w:val="000000"/>
          <w:sz w:val="26"/>
          <w:szCs w:val="26"/>
          <w:shd w:val="clear" w:color="auto" w:fill="FFFFFF"/>
        </w:rPr>
        <w:t>retorica anti-americana</w:t>
      </w:r>
      <w:r w:rsidR="00A23C94" w:rsidRPr="00BD4E49">
        <w:rPr>
          <w:rFonts w:ascii="Times New Roman" w:hAnsi="Times New Roman" w:cs="Times New Roman"/>
          <w:color w:val="000000"/>
          <w:sz w:val="26"/>
          <w:szCs w:val="26"/>
          <w:shd w:val="clear" w:color="auto" w:fill="FFFFFF"/>
        </w:rPr>
        <w:t>"</w:t>
      </w:r>
      <w:r w:rsidR="00A23C94">
        <w:rPr>
          <w:rFonts w:ascii="Times New Roman" w:hAnsi="Times New Roman" w:cs="Times New Roman"/>
          <w:color w:val="000000"/>
          <w:sz w:val="26"/>
          <w:szCs w:val="26"/>
          <w:shd w:val="clear" w:color="auto" w:fill="FFFFFF"/>
        </w:rPr>
        <w:t>”</w:t>
      </w:r>
      <w:r w:rsidR="00A23C94">
        <w:rPr>
          <w:rStyle w:val="Rimandonotaapidipagina"/>
          <w:rFonts w:ascii="Times New Roman" w:hAnsi="Times New Roman" w:cs="Times New Roman"/>
          <w:color w:val="000000"/>
          <w:sz w:val="26"/>
          <w:szCs w:val="26"/>
          <w:shd w:val="clear" w:color="auto" w:fill="FFFFFF"/>
        </w:rPr>
        <w:footnoteReference w:id="158"/>
      </w:r>
      <w:r w:rsidR="00381F1F">
        <w:rPr>
          <w:rFonts w:ascii="Times New Roman" w:hAnsi="Times New Roman" w:cs="Times New Roman"/>
          <w:color w:val="000000"/>
          <w:sz w:val="26"/>
          <w:szCs w:val="26"/>
          <w:shd w:val="clear" w:color="auto" w:fill="FFFFFF"/>
        </w:rPr>
        <w:t>.</w:t>
      </w:r>
    </w:p>
    <w:p w:rsidR="005804DF" w:rsidRDefault="005804DF" w:rsidP="006B0A23">
      <w:pPr>
        <w:spacing w:after="0"/>
        <w:jc w:val="both"/>
        <w:rPr>
          <w:rFonts w:ascii="Times New Roman" w:hAnsi="Times New Roman" w:cs="Times New Roman"/>
          <w:color w:val="000000"/>
          <w:sz w:val="26"/>
          <w:szCs w:val="26"/>
          <w:shd w:val="clear" w:color="auto" w:fill="FFFFFF"/>
        </w:rPr>
      </w:pPr>
    </w:p>
    <w:p w:rsidR="005804DF" w:rsidRDefault="005804DF" w:rsidP="006B0A23">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Anche il panorama della musica hip-hop – altro universo</w:t>
      </w:r>
      <w:r w:rsidR="00164893">
        <w:rPr>
          <w:rFonts w:ascii="Times New Roman" w:hAnsi="Times New Roman" w:cs="Times New Roman"/>
          <w:color w:val="000000"/>
          <w:sz w:val="26"/>
          <w:szCs w:val="26"/>
          <w:shd w:val="clear" w:color="auto" w:fill="FFFFFF"/>
        </w:rPr>
        <w:t xml:space="preserve"> musicale</w:t>
      </w:r>
      <w:r>
        <w:rPr>
          <w:rFonts w:ascii="Times New Roman" w:hAnsi="Times New Roman" w:cs="Times New Roman"/>
          <w:color w:val="000000"/>
          <w:sz w:val="26"/>
          <w:szCs w:val="26"/>
          <w:shd w:val="clear" w:color="auto" w:fill="FFFFFF"/>
        </w:rPr>
        <w:t xml:space="preserve"> vicino alle tematiche sociali e caratterizzato da testi al “limite della forma” per usare un eufemismo – si trovò coinvolto nelle ondate restrittive. </w:t>
      </w:r>
      <w:r w:rsidR="000C4E3B">
        <w:rPr>
          <w:rFonts w:ascii="Times New Roman" w:hAnsi="Times New Roman" w:cs="Times New Roman"/>
          <w:color w:val="000000"/>
          <w:sz w:val="26"/>
          <w:szCs w:val="26"/>
          <w:shd w:val="clear" w:color="auto" w:fill="FFFFFF"/>
        </w:rPr>
        <w:t>In particolare il gruppo political hip-hop “the Coup” di Oakland, fu al centro di una controversia legata alla copertina di un loro album. L’album in questione, “</w:t>
      </w:r>
      <w:r w:rsidR="000C4E3B" w:rsidRPr="000C4E3B">
        <w:rPr>
          <w:rFonts w:ascii="Times New Roman" w:hAnsi="Times New Roman" w:cs="Times New Roman"/>
          <w:i/>
          <w:color w:val="000000"/>
          <w:sz w:val="26"/>
          <w:szCs w:val="26"/>
          <w:shd w:val="clear" w:color="auto" w:fill="FFFFFF"/>
        </w:rPr>
        <w:t>Party Music</w:t>
      </w:r>
      <w:r w:rsidR="000C4E3B">
        <w:rPr>
          <w:rFonts w:ascii="Times New Roman" w:hAnsi="Times New Roman" w:cs="Times New Roman"/>
          <w:color w:val="000000"/>
          <w:sz w:val="26"/>
          <w:szCs w:val="26"/>
          <w:shd w:val="clear" w:color="auto" w:fill="FFFFFF"/>
        </w:rPr>
        <w:t xml:space="preserve">” doveva essere pubblicato a metà settembre 2001: fu la sua copertina a generare ampie discussioni. Essa realizzata nel giugno 2001 rappresentava i due MC del gruppo in primo piano, mentre sullo sfondo si stagliava macabro il World Trade Center di New York distrutto. Secondo quanto riporta Eric Nuzum, la copertina simboleggiava per il gruppo la metafora della musica come strumento per distruggere l’opprimente sistema del capitalismo moderno. Fu l’etichetta produttrice del disco – la 75 </w:t>
      </w:r>
      <w:proofErr w:type="spellStart"/>
      <w:r w:rsidR="000C4E3B">
        <w:rPr>
          <w:rFonts w:ascii="Times New Roman" w:hAnsi="Times New Roman" w:cs="Times New Roman"/>
          <w:color w:val="000000"/>
          <w:sz w:val="26"/>
          <w:szCs w:val="26"/>
          <w:shd w:val="clear" w:color="auto" w:fill="FFFFFF"/>
        </w:rPr>
        <w:t>Ark</w:t>
      </w:r>
      <w:proofErr w:type="spellEnd"/>
      <w:r w:rsidR="000C4E3B">
        <w:rPr>
          <w:rFonts w:ascii="Times New Roman" w:hAnsi="Times New Roman" w:cs="Times New Roman"/>
          <w:color w:val="000000"/>
          <w:sz w:val="26"/>
          <w:szCs w:val="26"/>
          <w:shd w:val="clear" w:color="auto" w:fill="FFFFFF"/>
        </w:rPr>
        <w:t xml:space="preserve"> – a spingere la band a cambiare copertina, e l’uscita dell’album venne così rinviata</w:t>
      </w:r>
      <w:r w:rsidR="000C4E3B">
        <w:rPr>
          <w:rStyle w:val="Rimandonotaapidipagina"/>
          <w:rFonts w:ascii="Times New Roman" w:hAnsi="Times New Roman" w:cs="Times New Roman"/>
          <w:color w:val="000000"/>
          <w:sz w:val="26"/>
          <w:szCs w:val="26"/>
          <w:shd w:val="clear" w:color="auto" w:fill="FFFFFF"/>
        </w:rPr>
        <w:footnoteReference w:id="159"/>
      </w:r>
      <w:r w:rsidR="000C4E3B">
        <w:rPr>
          <w:rFonts w:ascii="Times New Roman" w:hAnsi="Times New Roman" w:cs="Times New Roman"/>
          <w:color w:val="000000"/>
          <w:sz w:val="26"/>
          <w:szCs w:val="26"/>
          <w:shd w:val="clear" w:color="auto" w:fill="FFFFFF"/>
        </w:rPr>
        <w:t>.</w:t>
      </w:r>
      <w:r w:rsidR="00A5035F">
        <w:rPr>
          <w:rFonts w:ascii="Times New Roman" w:hAnsi="Times New Roman" w:cs="Times New Roman"/>
          <w:color w:val="000000"/>
          <w:sz w:val="26"/>
          <w:szCs w:val="26"/>
          <w:shd w:val="clear" w:color="auto" w:fill="FFFFFF"/>
        </w:rPr>
        <w:t xml:space="preserve"> Situazioni analoghe coinvolsero anche altre band: la rock band</w:t>
      </w:r>
      <w:r w:rsidR="001E3D59">
        <w:rPr>
          <w:rFonts w:ascii="Times New Roman" w:hAnsi="Times New Roman" w:cs="Times New Roman"/>
          <w:color w:val="000000"/>
          <w:sz w:val="26"/>
          <w:szCs w:val="26"/>
          <w:shd w:val="clear" w:color="auto" w:fill="FFFFFF"/>
        </w:rPr>
        <w:t xml:space="preserve"> progressive metal</w:t>
      </w:r>
      <w:r w:rsidR="00A5035F">
        <w:rPr>
          <w:rFonts w:ascii="Times New Roman" w:hAnsi="Times New Roman" w:cs="Times New Roman"/>
          <w:color w:val="000000"/>
          <w:sz w:val="26"/>
          <w:szCs w:val="26"/>
          <w:shd w:val="clear" w:color="auto" w:fill="FFFFFF"/>
        </w:rPr>
        <w:t xml:space="preserve"> “</w:t>
      </w:r>
      <w:proofErr w:type="spellStart"/>
      <w:r w:rsidR="00A5035F">
        <w:rPr>
          <w:rFonts w:ascii="Times New Roman" w:hAnsi="Times New Roman" w:cs="Times New Roman"/>
          <w:color w:val="000000"/>
          <w:sz w:val="26"/>
          <w:szCs w:val="26"/>
          <w:shd w:val="clear" w:color="auto" w:fill="FFFFFF"/>
        </w:rPr>
        <w:t>Dream</w:t>
      </w:r>
      <w:proofErr w:type="spellEnd"/>
      <w:r w:rsidR="00A5035F">
        <w:rPr>
          <w:rFonts w:ascii="Times New Roman" w:hAnsi="Times New Roman" w:cs="Times New Roman"/>
          <w:color w:val="000000"/>
          <w:sz w:val="26"/>
          <w:szCs w:val="26"/>
          <w:shd w:val="clear" w:color="auto" w:fill="FFFFFF"/>
        </w:rPr>
        <w:t xml:space="preserve"> Theater” venne infatti forzata a modificare la copertina di un loro album da tre dischi live, in quanto raffigurava l’intero skyline di New York (Torri Gemelle comprese) divorato dalle fiamme</w:t>
      </w:r>
      <w:r w:rsidR="002C20ED">
        <w:rPr>
          <w:rFonts w:ascii="Times New Roman" w:hAnsi="Times New Roman" w:cs="Times New Roman"/>
          <w:color w:val="000000"/>
          <w:sz w:val="26"/>
          <w:szCs w:val="26"/>
          <w:shd w:val="clear" w:color="auto" w:fill="FFFFFF"/>
        </w:rPr>
        <w:t>, mentre il gruppo</w:t>
      </w:r>
      <w:r w:rsidR="001E3D59">
        <w:rPr>
          <w:rFonts w:ascii="Times New Roman" w:hAnsi="Times New Roman" w:cs="Times New Roman"/>
          <w:color w:val="000000"/>
          <w:sz w:val="26"/>
          <w:szCs w:val="26"/>
          <w:shd w:val="clear" w:color="auto" w:fill="FFFFFF"/>
        </w:rPr>
        <w:t xml:space="preserve"> indie rock</w:t>
      </w:r>
      <w:r w:rsidR="002C20ED">
        <w:rPr>
          <w:rFonts w:ascii="Times New Roman" w:hAnsi="Times New Roman" w:cs="Times New Roman"/>
          <w:color w:val="000000"/>
          <w:sz w:val="26"/>
          <w:szCs w:val="26"/>
          <w:shd w:val="clear" w:color="auto" w:fill="FFFFFF"/>
        </w:rPr>
        <w:t xml:space="preserve"> “The </w:t>
      </w:r>
      <w:proofErr w:type="spellStart"/>
      <w:r w:rsidR="002C20ED">
        <w:rPr>
          <w:rFonts w:ascii="Times New Roman" w:hAnsi="Times New Roman" w:cs="Times New Roman"/>
          <w:color w:val="000000"/>
          <w:sz w:val="26"/>
          <w:szCs w:val="26"/>
          <w:shd w:val="clear" w:color="auto" w:fill="FFFFFF"/>
        </w:rPr>
        <w:t>Strokes</w:t>
      </w:r>
      <w:proofErr w:type="spellEnd"/>
      <w:r w:rsidR="002C20ED">
        <w:rPr>
          <w:rFonts w:ascii="Times New Roman" w:hAnsi="Times New Roman" w:cs="Times New Roman"/>
          <w:color w:val="000000"/>
          <w:sz w:val="26"/>
          <w:szCs w:val="26"/>
          <w:shd w:val="clear" w:color="auto" w:fill="FFFFFF"/>
        </w:rPr>
        <w:t xml:space="preserve">” fu costretta a rimuovere la traccia “New York City </w:t>
      </w:r>
      <w:proofErr w:type="spellStart"/>
      <w:r w:rsidR="002C20ED">
        <w:rPr>
          <w:rFonts w:ascii="Times New Roman" w:hAnsi="Times New Roman" w:cs="Times New Roman"/>
          <w:color w:val="000000"/>
          <w:sz w:val="26"/>
          <w:szCs w:val="26"/>
          <w:shd w:val="clear" w:color="auto" w:fill="FFFFFF"/>
        </w:rPr>
        <w:t>Cops</w:t>
      </w:r>
      <w:proofErr w:type="spellEnd"/>
      <w:r w:rsidR="002C20ED">
        <w:rPr>
          <w:rFonts w:ascii="Times New Roman" w:hAnsi="Times New Roman" w:cs="Times New Roman"/>
          <w:color w:val="000000"/>
          <w:sz w:val="26"/>
          <w:szCs w:val="26"/>
          <w:shd w:val="clear" w:color="auto" w:fill="FFFFFF"/>
        </w:rPr>
        <w:t>” dal loro album “</w:t>
      </w:r>
      <w:proofErr w:type="spellStart"/>
      <w:r w:rsidR="002C20ED">
        <w:rPr>
          <w:rFonts w:ascii="Times New Roman" w:hAnsi="Times New Roman" w:cs="Times New Roman"/>
          <w:color w:val="000000"/>
          <w:sz w:val="26"/>
          <w:szCs w:val="26"/>
          <w:shd w:val="clear" w:color="auto" w:fill="FFFFFF"/>
        </w:rPr>
        <w:t>Is</w:t>
      </w:r>
      <w:proofErr w:type="spellEnd"/>
      <w:r w:rsidR="002C20ED">
        <w:rPr>
          <w:rFonts w:ascii="Times New Roman" w:hAnsi="Times New Roman" w:cs="Times New Roman"/>
          <w:color w:val="000000"/>
          <w:sz w:val="26"/>
          <w:szCs w:val="26"/>
          <w:shd w:val="clear" w:color="auto" w:fill="FFFFFF"/>
        </w:rPr>
        <w:t xml:space="preserve"> </w:t>
      </w:r>
      <w:proofErr w:type="spellStart"/>
      <w:r w:rsidR="002C20ED">
        <w:rPr>
          <w:rFonts w:ascii="Times New Roman" w:hAnsi="Times New Roman" w:cs="Times New Roman"/>
          <w:color w:val="000000"/>
          <w:sz w:val="26"/>
          <w:szCs w:val="26"/>
          <w:shd w:val="clear" w:color="auto" w:fill="FFFFFF"/>
        </w:rPr>
        <w:t>This</w:t>
      </w:r>
      <w:proofErr w:type="spellEnd"/>
      <w:r w:rsidR="002C20ED">
        <w:rPr>
          <w:rFonts w:ascii="Times New Roman" w:hAnsi="Times New Roman" w:cs="Times New Roman"/>
          <w:color w:val="000000"/>
          <w:sz w:val="26"/>
          <w:szCs w:val="26"/>
          <w:shd w:val="clear" w:color="auto" w:fill="FFFFFF"/>
        </w:rPr>
        <w:t xml:space="preserve"> </w:t>
      </w:r>
      <w:proofErr w:type="spellStart"/>
      <w:r w:rsidR="002C20ED">
        <w:rPr>
          <w:rFonts w:ascii="Times New Roman" w:hAnsi="Times New Roman" w:cs="Times New Roman"/>
          <w:color w:val="000000"/>
          <w:sz w:val="26"/>
          <w:szCs w:val="26"/>
          <w:shd w:val="clear" w:color="auto" w:fill="FFFFFF"/>
        </w:rPr>
        <w:t>It</w:t>
      </w:r>
      <w:proofErr w:type="spellEnd"/>
      <w:r w:rsidR="002C20ED">
        <w:rPr>
          <w:rFonts w:ascii="Times New Roman" w:hAnsi="Times New Roman" w:cs="Times New Roman"/>
          <w:color w:val="000000"/>
          <w:sz w:val="26"/>
          <w:szCs w:val="26"/>
          <w:shd w:val="clear" w:color="auto" w:fill="FFFFFF"/>
        </w:rPr>
        <w:t xml:space="preserve">”, in quanto conteneva nel testo frasi denigratorie nei confronti del </w:t>
      </w:r>
      <w:r w:rsidR="002C20ED">
        <w:rPr>
          <w:rFonts w:ascii="Times New Roman" w:hAnsi="Times New Roman" w:cs="Times New Roman"/>
          <w:color w:val="000000"/>
          <w:sz w:val="26"/>
          <w:szCs w:val="26"/>
          <w:shd w:val="clear" w:color="auto" w:fill="FFFFFF"/>
        </w:rPr>
        <w:lastRenderedPageBreak/>
        <w:t>corpo di polizia della città che avrebbero generato costernazione</w:t>
      </w:r>
      <w:r w:rsidR="001E3D59">
        <w:rPr>
          <w:rFonts w:ascii="Times New Roman" w:hAnsi="Times New Roman" w:cs="Times New Roman"/>
          <w:color w:val="000000"/>
          <w:sz w:val="26"/>
          <w:szCs w:val="26"/>
          <w:shd w:val="clear" w:color="auto" w:fill="FFFFFF"/>
        </w:rPr>
        <w:t xml:space="preserve"> dopo gli attentati dell’</w:t>
      </w:r>
      <w:r w:rsidR="002C20ED">
        <w:rPr>
          <w:rFonts w:ascii="Times New Roman" w:hAnsi="Times New Roman" w:cs="Times New Roman"/>
          <w:color w:val="000000"/>
          <w:sz w:val="26"/>
          <w:szCs w:val="26"/>
          <w:shd w:val="clear" w:color="auto" w:fill="FFFFFF"/>
        </w:rPr>
        <w:t>11 settembre</w:t>
      </w:r>
      <w:r w:rsidR="00A5035F">
        <w:rPr>
          <w:rStyle w:val="Rimandonotaapidipagina"/>
          <w:rFonts w:ascii="Times New Roman" w:hAnsi="Times New Roman" w:cs="Times New Roman"/>
          <w:color w:val="000000"/>
          <w:sz w:val="26"/>
          <w:szCs w:val="26"/>
          <w:shd w:val="clear" w:color="auto" w:fill="FFFFFF"/>
        </w:rPr>
        <w:footnoteReference w:id="160"/>
      </w:r>
      <w:r w:rsidR="00A5035F">
        <w:rPr>
          <w:rFonts w:ascii="Times New Roman" w:hAnsi="Times New Roman" w:cs="Times New Roman"/>
          <w:color w:val="000000"/>
          <w:sz w:val="26"/>
          <w:szCs w:val="26"/>
          <w:shd w:val="clear" w:color="auto" w:fill="FFFFFF"/>
        </w:rPr>
        <w:t>.</w:t>
      </w:r>
    </w:p>
    <w:p w:rsidR="001E3D59" w:rsidRDefault="001E3D59" w:rsidP="006B0A23">
      <w:pPr>
        <w:spacing w:after="0"/>
        <w:jc w:val="both"/>
        <w:rPr>
          <w:rFonts w:ascii="Times New Roman" w:hAnsi="Times New Roman" w:cs="Times New Roman"/>
          <w:color w:val="000000"/>
          <w:sz w:val="26"/>
          <w:szCs w:val="26"/>
          <w:shd w:val="clear" w:color="auto" w:fill="FFFFFF"/>
        </w:rPr>
      </w:pPr>
    </w:p>
    <w:p w:rsidR="00D10786" w:rsidRDefault="00D10786" w:rsidP="006B0A23">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Gli attentati terroristici generarono numerose controversie pure nel </w:t>
      </w:r>
      <w:r w:rsidRPr="00D10786">
        <w:rPr>
          <w:rFonts w:ascii="Times New Roman" w:hAnsi="Times New Roman" w:cs="Times New Roman"/>
          <w:b/>
          <w:color w:val="000000"/>
          <w:sz w:val="26"/>
          <w:szCs w:val="26"/>
          <w:shd w:val="clear" w:color="auto" w:fill="FFFFFF"/>
        </w:rPr>
        <w:t>cinema</w:t>
      </w:r>
      <w:r>
        <w:rPr>
          <w:rFonts w:ascii="Times New Roman" w:hAnsi="Times New Roman" w:cs="Times New Roman"/>
          <w:color w:val="000000"/>
          <w:sz w:val="26"/>
          <w:szCs w:val="26"/>
          <w:shd w:val="clear" w:color="auto" w:fill="FFFFFF"/>
        </w:rPr>
        <w:t>, in particolare in quelle pellicole che erano ambientate nel World Trade Center o contenevano in alcune scene immagini delle Torri Gemelle.</w:t>
      </w:r>
    </w:p>
    <w:p w:rsidR="00014C76" w:rsidRDefault="00014C76" w:rsidP="006B0A23">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Secondo quanto riporta il giornalista Luca </w:t>
      </w:r>
      <w:proofErr w:type="spellStart"/>
      <w:r>
        <w:rPr>
          <w:rFonts w:ascii="Times New Roman" w:hAnsi="Times New Roman" w:cs="Times New Roman"/>
          <w:color w:val="000000"/>
          <w:sz w:val="26"/>
          <w:szCs w:val="26"/>
          <w:shd w:val="clear" w:color="auto" w:fill="FFFFFF"/>
        </w:rPr>
        <w:t>Busani</w:t>
      </w:r>
      <w:proofErr w:type="spellEnd"/>
      <w:r>
        <w:rPr>
          <w:rFonts w:ascii="Times New Roman" w:hAnsi="Times New Roman" w:cs="Times New Roman"/>
          <w:color w:val="000000"/>
          <w:sz w:val="26"/>
          <w:szCs w:val="26"/>
          <w:shd w:val="clear" w:color="auto" w:fill="FFFFFF"/>
        </w:rPr>
        <w:t xml:space="preserve"> nel portale online della rivista Focus, gli attentati dell’11 Settembre generarono una spaccatura interna al mond</w:t>
      </w:r>
      <w:r w:rsidR="007A67E3">
        <w:rPr>
          <w:rFonts w:ascii="Times New Roman" w:hAnsi="Times New Roman" w:cs="Times New Roman"/>
          <w:color w:val="000000"/>
          <w:sz w:val="26"/>
          <w:szCs w:val="26"/>
          <w:shd w:val="clear" w:color="auto" w:fill="FFFFFF"/>
        </w:rPr>
        <w:t xml:space="preserve">o cinematografico hollywoodiano. Secondo </w:t>
      </w:r>
      <w:proofErr w:type="spellStart"/>
      <w:r w:rsidR="007A67E3">
        <w:rPr>
          <w:rFonts w:ascii="Times New Roman" w:hAnsi="Times New Roman" w:cs="Times New Roman"/>
          <w:color w:val="000000"/>
          <w:sz w:val="26"/>
          <w:szCs w:val="26"/>
          <w:shd w:val="clear" w:color="auto" w:fill="FFFFFF"/>
        </w:rPr>
        <w:t>Busani</w:t>
      </w:r>
      <w:proofErr w:type="spellEnd"/>
      <w:r w:rsidR="007A67E3">
        <w:rPr>
          <w:rFonts w:ascii="Times New Roman" w:hAnsi="Times New Roman" w:cs="Times New Roman"/>
          <w:color w:val="000000"/>
          <w:sz w:val="26"/>
          <w:szCs w:val="26"/>
          <w:shd w:val="clear" w:color="auto" w:fill="FFFFFF"/>
        </w:rPr>
        <w:t>, l’</w:t>
      </w:r>
      <w:r w:rsidR="0033090F">
        <w:rPr>
          <w:rFonts w:ascii="Times New Roman" w:hAnsi="Times New Roman" w:cs="Times New Roman"/>
          <w:color w:val="000000"/>
          <w:sz w:val="26"/>
          <w:szCs w:val="26"/>
          <w:shd w:val="clear" w:color="auto" w:fill="FFFFFF"/>
        </w:rPr>
        <w:t>11 settembre 2001 divenne</w:t>
      </w:r>
      <w:r w:rsidR="007A67E3">
        <w:rPr>
          <w:rFonts w:ascii="Times New Roman" w:hAnsi="Times New Roman" w:cs="Times New Roman"/>
          <w:color w:val="000000"/>
          <w:sz w:val="26"/>
          <w:szCs w:val="26"/>
          <w:shd w:val="clear" w:color="auto" w:fill="FFFFFF"/>
        </w:rPr>
        <w:t xml:space="preserve"> nel panorama cinematografico americano una sorta di tabù:</w:t>
      </w:r>
    </w:p>
    <w:p w:rsidR="00014C76" w:rsidRDefault="00014C76" w:rsidP="006B0A23">
      <w:pPr>
        <w:spacing w:after="0"/>
        <w:jc w:val="both"/>
        <w:rPr>
          <w:rFonts w:ascii="Times New Roman" w:hAnsi="Times New Roman" w:cs="Times New Roman"/>
          <w:color w:val="000000"/>
          <w:sz w:val="26"/>
          <w:szCs w:val="26"/>
          <w:shd w:val="clear" w:color="auto" w:fill="FFFFFF"/>
        </w:rPr>
      </w:pPr>
    </w:p>
    <w:p w:rsidR="00014C76" w:rsidRDefault="00014C76" w:rsidP="006B0A23">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“C’è una serie infinita di film che sono </w:t>
      </w:r>
      <w:r w:rsidR="00941B4E">
        <w:rPr>
          <w:rFonts w:ascii="Times New Roman" w:hAnsi="Times New Roman" w:cs="Times New Roman"/>
          <w:color w:val="000000"/>
          <w:sz w:val="26"/>
          <w:szCs w:val="26"/>
          <w:shd w:val="clear" w:color="auto" w:fill="FFFFFF"/>
        </w:rPr>
        <w:t xml:space="preserve">stati </w:t>
      </w:r>
      <w:r>
        <w:rPr>
          <w:rFonts w:ascii="Times New Roman" w:hAnsi="Times New Roman" w:cs="Times New Roman"/>
          <w:color w:val="000000"/>
          <w:sz w:val="26"/>
          <w:szCs w:val="26"/>
          <w:shd w:val="clear" w:color="auto" w:fill="FFFFFF"/>
        </w:rPr>
        <w:t xml:space="preserve">girati prima dell’11 settembre 2001 e sono stati rivisti dopo il tragico attentato. Hollywood, in quella circostanza, si è spaccata in due fazioni: chi, come i produttori di </w:t>
      </w:r>
      <w:proofErr w:type="spellStart"/>
      <w:r w:rsidRPr="0040301F">
        <w:rPr>
          <w:rFonts w:ascii="Times New Roman" w:hAnsi="Times New Roman" w:cs="Times New Roman"/>
          <w:i/>
          <w:color w:val="000000"/>
          <w:sz w:val="26"/>
          <w:szCs w:val="26"/>
          <w:shd w:val="clear" w:color="auto" w:fill="FFFFFF"/>
        </w:rPr>
        <w:t>Zoolander</w:t>
      </w:r>
      <w:proofErr w:type="spellEnd"/>
      <w:r>
        <w:rPr>
          <w:rFonts w:ascii="Times New Roman" w:hAnsi="Times New Roman" w:cs="Times New Roman"/>
          <w:color w:val="000000"/>
          <w:sz w:val="26"/>
          <w:szCs w:val="26"/>
          <w:shd w:val="clear" w:color="auto" w:fill="FFFFFF"/>
        </w:rPr>
        <w:t xml:space="preserve"> e </w:t>
      </w:r>
      <w:r w:rsidRPr="0040301F">
        <w:rPr>
          <w:rFonts w:ascii="Times New Roman" w:hAnsi="Times New Roman" w:cs="Times New Roman"/>
          <w:i/>
          <w:color w:val="000000"/>
          <w:sz w:val="26"/>
          <w:szCs w:val="26"/>
          <w:shd w:val="clear" w:color="auto" w:fill="FFFFFF"/>
        </w:rPr>
        <w:t>Spider-Man</w:t>
      </w:r>
      <w:r>
        <w:rPr>
          <w:rFonts w:ascii="Times New Roman" w:hAnsi="Times New Roman" w:cs="Times New Roman"/>
          <w:color w:val="000000"/>
          <w:sz w:val="26"/>
          <w:szCs w:val="26"/>
          <w:shd w:val="clear" w:color="auto" w:fill="FFFFFF"/>
        </w:rPr>
        <w:t xml:space="preserve">, ha pensato di rimuovere le scene in cui comparivano le Torri Gemelle in segno di rispetto e chi invece, come quelli di </w:t>
      </w:r>
      <w:proofErr w:type="spellStart"/>
      <w:r w:rsidRPr="0040301F">
        <w:rPr>
          <w:rFonts w:ascii="Times New Roman" w:hAnsi="Times New Roman" w:cs="Times New Roman"/>
          <w:i/>
          <w:color w:val="000000"/>
          <w:sz w:val="26"/>
          <w:szCs w:val="26"/>
          <w:shd w:val="clear" w:color="auto" w:fill="FFFFFF"/>
        </w:rPr>
        <w:t>Gangs</w:t>
      </w:r>
      <w:proofErr w:type="spellEnd"/>
      <w:r w:rsidRPr="0040301F">
        <w:rPr>
          <w:rFonts w:ascii="Times New Roman" w:hAnsi="Times New Roman" w:cs="Times New Roman"/>
          <w:i/>
          <w:color w:val="000000"/>
          <w:sz w:val="26"/>
          <w:szCs w:val="26"/>
          <w:shd w:val="clear" w:color="auto" w:fill="FFFFFF"/>
        </w:rPr>
        <w:t xml:space="preserve"> of New York</w:t>
      </w:r>
      <w:r>
        <w:rPr>
          <w:rFonts w:ascii="Times New Roman" w:hAnsi="Times New Roman" w:cs="Times New Roman"/>
          <w:color w:val="000000"/>
          <w:sz w:val="26"/>
          <w:szCs w:val="26"/>
          <w:shd w:val="clear" w:color="auto" w:fill="FFFFFF"/>
        </w:rPr>
        <w:t xml:space="preserve"> e </w:t>
      </w:r>
      <w:proofErr w:type="spellStart"/>
      <w:r w:rsidRPr="0040301F">
        <w:rPr>
          <w:rFonts w:ascii="Times New Roman" w:hAnsi="Times New Roman" w:cs="Times New Roman"/>
          <w:i/>
          <w:color w:val="000000"/>
          <w:sz w:val="26"/>
          <w:szCs w:val="26"/>
          <w:shd w:val="clear" w:color="auto" w:fill="FFFFFF"/>
        </w:rPr>
        <w:t>Vanilla</w:t>
      </w:r>
      <w:proofErr w:type="spellEnd"/>
      <w:r w:rsidRPr="0040301F">
        <w:rPr>
          <w:rFonts w:ascii="Times New Roman" w:hAnsi="Times New Roman" w:cs="Times New Roman"/>
          <w:i/>
          <w:color w:val="000000"/>
          <w:sz w:val="26"/>
          <w:szCs w:val="26"/>
          <w:shd w:val="clear" w:color="auto" w:fill="FFFFFF"/>
        </w:rPr>
        <w:t xml:space="preserve"> </w:t>
      </w:r>
      <w:proofErr w:type="spellStart"/>
      <w:r w:rsidRPr="0040301F">
        <w:rPr>
          <w:rFonts w:ascii="Times New Roman" w:hAnsi="Times New Roman" w:cs="Times New Roman"/>
          <w:i/>
          <w:color w:val="000000"/>
          <w:sz w:val="26"/>
          <w:szCs w:val="26"/>
          <w:shd w:val="clear" w:color="auto" w:fill="FFFFFF"/>
        </w:rPr>
        <w:t>Sky</w:t>
      </w:r>
      <w:proofErr w:type="spellEnd"/>
      <w:r>
        <w:rPr>
          <w:rFonts w:ascii="Times New Roman" w:hAnsi="Times New Roman" w:cs="Times New Roman"/>
          <w:color w:val="000000"/>
          <w:sz w:val="26"/>
          <w:szCs w:val="26"/>
          <w:shd w:val="clear" w:color="auto" w:fill="FFFFFF"/>
        </w:rPr>
        <w:t>, le ha volute conservare a tutti i costi, eleggendole a simbolo dell’orgoglio patriottico</w:t>
      </w:r>
      <w:r w:rsidR="007A67E3">
        <w:rPr>
          <w:rFonts w:ascii="Times New Roman" w:hAnsi="Times New Roman" w:cs="Times New Roman"/>
          <w:color w:val="000000"/>
          <w:sz w:val="26"/>
          <w:szCs w:val="26"/>
          <w:shd w:val="clear" w:color="auto" w:fill="FFFFFF"/>
        </w:rPr>
        <w:t xml:space="preserve">. Dopo l’11 settembre, è cambiato perfino il ruolo del terrorismo nel cinema americano: opere come </w:t>
      </w:r>
      <w:r w:rsidR="007A67E3" w:rsidRPr="00E152F5">
        <w:rPr>
          <w:rFonts w:ascii="Times New Roman" w:hAnsi="Times New Roman" w:cs="Times New Roman"/>
          <w:i/>
          <w:color w:val="000000"/>
          <w:sz w:val="26"/>
          <w:szCs w:val="26"/>
          <w:shd w:val="clear" w:color="auto" w:fill="FFFFFF"/>
        </w:rPr>
        <w:t xml:space="preserve">The </w:t>
      </w:r>
      <w:proofErr w:type="spellStart"/>
      <w:r w:rsidR="007A67E3" w:rsidRPr="00E152F5">
        <w:rPr>
          <w:rFonts w:ascii="Times New Roman" w:hAnsi="Times New Roman" w:cs="Times New Roman"/>
          <w:i/>
          <w:color w:val="000000"/>
          <w:sz w:val="26"/>
          <w:szCs w:val="26"/>
          <w:shd w:val="clear" w:color="auto" w:fill="FFFFFF"/>
        </w:rPr>
        <w:t>Bourne</w:t>
      </w:r>
      <w:proofErr w:type="spellEnd"/>
      <w:r w:rsidR="007A67E3" w:rsidRPr="00E152F5">
        <w:rPr>
          <w:rFonts w:ascii="Times New Roman" w:hAnsi="Times New Roman" w:cs="Times New Roman"/>
          <w:i/>
          <w:color w:val="000000"/>
          <w:sz w:val="26"/>
          <w:szCs w:val="26"/>
          <w:shd w:val="clear" w:color="auto" w:fill="FFFFFF"/>
        </w:rPr>
        <w:t xml:space="preserve"> Identity</w:t>
      </w:r>
      <w:r w:rsidR="007A67E3">
        <w:rPr>
          <w:rFonts w:ascii="Times New Roman" w:hAnsi="Times New Roman" w:cs="Times New Roman"/>
          <w:color w:val="000000"/>
          <w:sz w:val="26"/>
          <w:szCs w:val="26"/>
          <w:shd w:val="clear" w:color="auto" w:fill="FFFFFF"/>
        </w:rPr>
        <w:t xml:space="preserve"> sono state parzialmente riscritte per smorzare i toni, mentre </w:t>
      </w:r>
      <w:r w:rsidR="007A67E3" w:rsidRPr="00E152F5">
        <w:rPr>
          <w:rFonts w:ascii="Times New Roman" w:hAnsi="Times New Roman" w:cs="Times New Roman"/>
          <w:i/>
          <w:color w:val="000000"/>
          <w:sz w:val="26"/>
          <w:szCs w:val="26"/>
          <w:shd w:val="clear" w:color="auto" w:fill="FFFFFF"/>
        </w:rPr>
        <w:t>Danni Collaterali</w:t>
      </w:r>
      <w:r w:rsidR="007A67E3">
        <w:rPr>
          <w:rFonts w:ascii="Times New Roman" w:hAnsi="Times New Roman" w:cs="Times New Roman"/>
          <w:color w:val="000000"/>
          <w:sz w:val="26"/>
          <w:szCs w:val="26"/>
          <w:shd w:val="clear" w:color="auto" w:fill="FFFFFF"/>
        </w:rPr>
        <w:t xml:space="preserve"> e </w:t>
      </w:r>
      <w:r w:rsidR="007A67E3" w:rsidRPr="00E152F5">
        <w:rPr>
          <w:rFonts w:ascii="Times New Roman" w:hAnsi="Times New Roman" w:cs="Times New Roman"/>
          <w:i/>
          <w:color w:val="000000"/>
          <w:sz w:val="26"/>
          <w:szCs w:val="26"/>
          <w:shd w:val="clear" w:color="auto" w:fill="FFFFFF"/>
        </w:rPr>
        <w:t xml:space="preserve">Big </w:t>
      </w:r>
      <w:proofErr w:type="spellStart"/>
      <w:r w:rsidR="007A67E3" w:rsidRPr="00E152F5">
        <w:rPr>
          <w:rFonts w:ascii="Times New Roman" w:hAnsi="Times New Roman" w:cs="Times New Roman"/>
          <w:i/>
          <w:color w:val="000000"/>
          <w:sz w:val="26"/>
          <w:szCs w:val="26"/>
          <w:shd w:val="clear" w:color="auto" w:fill="FFFFFF"/>
        </w:rPr>
        <w:t>Trouble</w:t>
      </w:r>
      <w:proofErr w:type="spellEnd"/>
      <w:r w:rsidR="007A67E3">
        <w:rPr>
          <w:rFonts w:ascii="Times New Roman" w:hAnsi="Times New Roman" w:cs="Times New Roman"/>
          <w:color w:val="000000"/>
          <w:sz w:val="26"/>
          <w:szCs w:val="26"/>
          <w:shd w:val="clear" w:color="auto" w:fill="FFFFFF"/>
        </w:rPr>
        <w:t xml:space="preserve"> sono stati posticipati proprio per le tematiche trattate. E guai a chi tocca il World Trade Center: il finale di </w:t>
      </w:r>
      <w:r w:rsidR="007A67E3" w:rsidRPr="00E152F5">
        <w:rPr>
          <w:rFonts w:ascii="Times New Roman" w:hAnsi="Times New Roman" w:cs="Times New Roman"/>
          <w:i/>
          <w:color w:val="000000"/>
          <w:sz w:val="26"/>
          <w:szCs w:val="26"/>
          <w:shd w:val="clear" w:color="auto" w:fill="FFFFFF"/>
        </w:rPr>
        <w:t>Men In Black II</w:t>
      </w:r>
      <w:r w:rsidR="007A67E3">
        <w:rPr>
          <w:rFonts w:ascii="Times New Roman" w:hAnsi="Times New Roman" w:cs="Times New Roman"/>
          <w:color w:val="000000"/>
          <w:sz w:val="26"/>
          <w:szCs w:val="26"/>
          <w:shd w:val="clear" w:color="auto" w:fill="FFFFFF"/>
        </w:rPr>
        <w:t xml:space="preserve"> è stato rigirato perché ambientato lì e </w:t>
      </w:r>
      <w:proofErr w:type="spellStart"/>
      <w:r w:rsidR="007A67E3" w:rsidRPr="00E152F5">
        <w:rPr>
          <w:rFonts w:ascii="Times New Roman" w:hAnsi="Times New Roman" w:cs="Times New Roman"/>
          <w:i/>
          <w:color w:val="000000"/>
          <w:sz w:val="26"/>
          <w:szCs w:val="26"/>
          <w:shd w:val="clear" w:color="auto" w:fill="FFFFFF"/>
        </w:rPr>
        <w:t>Nosebleed</w:t>
      </w:r>
      <w:proofErr w:type="spellEnd"/>
      <w:r w:rsidR="007A67E3">
        <w:rPr>
          <w:rFonts w:ascii="Times New Roman" w:hAnsi="Times New Roman" w:cs="Times New Roman"/>
          <w:color w:val="000000"/>
          <w:sz w:val="26"/>
          <w:szCs w:val="26"/>
          <w:shd w:val="clear" w:color="auto" w:fill="FFFFFF"/>
        </w:rPr>
        <w:t xml:space="preserve"> – un </w:t>
      </w:r>
      <w:proofErr w:type="spellStart"/>
      <w:r w:rsidR="007A67E3">
        <w:rPr>
          <w:rFonts w:ascii="Times New Roman" w:hAnsi="Times New Roman" w:cs="Times New Roman"/>
          <w:color w:val="000000"/>
          <w:sz w:val="26"/>
          <w:szCs w:val="26"/>
          <w:shd w:val="clear" w:color="auto" w:fill="FFFFFF"/>
        </w:rPr>
        <w:t>action</w:t>
      </w:r>
      <w:proofErr w:type="spellEnd"/>
      <w:r w:rsidR="007A67E3">
        <w:rPr>
          <w:rFonts w:ascii="Times New Roman" w:hAnsi="Times New Roman" w:cs="Times New Roman"/>
          <w:color w:val="000000"/>
          <w:sz w:val="26"/>
          <w:szCs w:val="26"/>
          <w:shd w:val="clear" w:color="auto" w:fill="FFFFFF"/>
        </w:rPr>
        <w:t xml:space="preserve"> movie con Jackie Chan – è stato cancellato dopo il crollo di quella che avrebbe dovuto essere la location principale</w:t>
      </w:r>
      <w:r>
        <w:rPr>
          <w:rFonts w:ascii="Times New Roman" w:hAnsi="Times New Roman" w:cs="Times New Roman"/>
          <w:color w:val="000000"/>
          <w:sz w:val="26"/>
          <w:szCs w:val="26"/>
          <w:shd w:val="clear" w:color="auto" w:fill="FFFFFF"/>
        </w:rPr>
        <w:t>”</w:t>
      </w:r>
      <w:r>
        <w:rPr>
          <w:rStyle w:val="Rimandonotaapidipagina"/>
          <w:rFonts w:ascii="Times New Roman" w:hAnsi="Times New Roman" w:cs="Times New Roman"/>
          <w:color w:val="000000"/>
          <w:sz w:val="26"/>
          <w:szCs w:val="26"/>
          <w:shd w:val="clear" w:color="auto" w:fill="FFFFFF"/>
        </w:rPr>
        <w:footnoteReference w:id="161"/>
      </w:r>
      <w:r w:rsidR="0040301F">
        <w:rPr>
          <w:rFonts w:ascii="Times New Roman" w:hAnsi="Times New Roman" w:cs="Times New Roman"/>
          <w:color w:val="000000"/>
          <w:sz w:val="26"/>
          <w:szCs w:val="26"/>
          <w:shd w:val="clear" w:color="auto" w:fill="FFFFFF"/>
        </w:rPr>
        <w:t>.</w:t>
      </w:r>
    </w:p>
    <w:p w:rsidR="001B3A08" w:rsidRDefault="001B3A08" w:rsidP="006B0A23">
      <w:pPr>
        <w:spacing w:after="0"/>
        <w:jc w:val="both"/>
        <w:rPr>
          <w:rFonts w:ascii="Times New Roman" w:hAnsi="Times New Roman" w:cs="Times New Roman"/>
          <w:color w:val="000000"/>
          <w:sz w:val="26"/>
          <w:szCs w:val="26"/>
          <w:shd w:val="clear" w:color="auto" w:fill="FFFFFF"/>
        </w:rPr>
      </w:pPr>
    </w:p>
    <w:p w:rsidR="001B3A08" w:rsidRDefault="00F72C3E" w:rsidP="006B0A23">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Alcuni giornalisti mossero critiche contro le posizioni artistiche cinematografiche prese in seguito agli attentati dell’11 Settembre: ad esempio, come riporta Thomas Shevory nel suo saggio “</w:t>
      </w:r>
      <w:r w:rsidRPr="00F72C3E">
        <w:rPr>
          <w:rFonts w:ascii="Times New Roman" w:hAnsi="Times New Roman" w:cs="Times New Roman"/>
          <w:i/>
          <w:color w:val="000000"/>
          <w:sz w:val="26"/>
          <w:szCs w:val="26"/>
          <w:shd w:val="clear" w:color="auto" w:fill="FFFFFF"/>
        </w:rPr>
        <w:t xml:space="preserve">From </w:t>
      </w:r>
      <w:proofErr w:type="spellStart"/>
      <w:r w:rsidRPr="00F72C3E">
        <w:rPr>
          <w:rFonts w:ascii="Times New Roman" w:hAnsi="Times New Roman" w:cs="Times New Roman"/>
          <w:i/>
          <w:color w:val="000000"/>
          <w:sz w:val="26"/>
          <w:szCs w:val="26"/>
          <w:shd w:val="clear" w:color="auto" w:fill="FFFFFF"/>
        </w:rPr>
        <w:t>Censorship</w:t>
      </w:r>
      <w:proofErr w:type="spellEnd"/>
      <w:r w:rsidRPr="00F72C3E">
        <w:rPr>
          <w:rFonts w:ascii="Times New Roman" w:hAnsi="Times New Roman" w:cs="Times New Roman"/>
          <w:i/>
          <w:color w:val="000000"/>
          <w:sz w:val="26"/>
          <w:szCs w:val="26"/>
          <w:shd w:val="clear" w:color="auto" w:fill="FFFFFF"/>
        </w:rPr>
        <w:t xml:space="preserve"> to </w:t>
      </w:r>
      <w:proofErr w:type="spellStart"/>
      <w:r w:rsidRPr="00F72C3E">
        <w:rPr>
          <w:rFonts w:ascii="Times New Roman" w:hAnsi="Times New Roman" w:cs="Times New Roman"/>
          <w:i/>
          <w:color w:val="000000"/>
          <w:sz w:val="26"/>
          <w:szCs w:val="26"/>
          <w:shd w:val="clear" w:color="auto" w:fill="FFFFFF"/>
        </w:rPr>
        <w:t>Irony</w:t>
      </w:r>
      <w:proofErr w:type="spellEnd"/>
      <w:r w:rsidRPr="00F72C3E">
        <w:rPr>
          <w:rFonts w:ascii="Times New Roman" w:hAnsi="Times New Roman" w:cs="Times New Roman"/>
          <w:i/>
          <w:color w:val="000000"/>
          <w:sz w:val="26"/>
          <w:szCs w:val="26"/>
          <w:shd w:val="clear" w:color="auto" w:fill="FFFFFF"/>
        </w:rPr>
        <w:t xml:space="preserve">: </w:t>
      </w:r>
      <w:proofErr w:type="spellStart"/>
      <w:r w:rsidRPr="00F72C3E">
        <w:rPr>
          <w:rFonts w:ascii="Times New Roman" w:hAnsi="Times New Roman" w:cs="Times New Roman"/>
          <w:i/>
          <w:color w:val="000000"/>
          <w:sz w:val="26"/>
          <w:szCs w:val="26"/>
          <w:shd w:val="clear" w:color="auto" w:fill="FFFFFF"/>
        </w:rPr>
        <w:t>Rhetorical</w:t>
      </w:r>
      <w:proofErr w:type="spellEnd"/>
      <w:r w:rsidRPr="00F72C3E">
        <w:rPr>
          <w:rFonts w:ascii="Times New Roman" w:hAnsi="Times New Roman" w:cs="Times New Roman"/>
          <w:i/>
          <w:color w:val="000000"/>
          <w:sz w:val="26"/>
          <w:szCs w:val="26"/>
          <w:shd w:val="clear" w:color="auto" w:fill="FFFFFF"/>
        </w:rPr>
        <w:t xml:space="preserve"> </w:t>
      </w:r>
      <w:proofErr w:type="spellStart"/>
      <w:r w:rsidRPr="00F72C3E">
        <w:rPr>
          <w:rFonts w:ascii="Times New Roman" w:hAnsi="Times New Roman" w:cs="Times New Roman"/>
          <w:i/>
          <w:color w:val="000000"/>
          <w:sz w:val="26"/>
          <w:szCs w:val="26"/>
          <w:shd w:val="clear" w:color="auto" w:fill="FFFFFF"/>
        </w:rPr>
        <w:t>Responses</w:t>
      </w:r>
      <w:proofErr w:type="spellEnd"/>
      <w:r w:rsidRPr="00F72C3E">
        <w:rPr>
          <w:rFonts w:ascii="Times New Roman" w:hAnsi="Times New Roman" w:cs="Times New Roman"/>
          <w:i/>
          <w:color w:val="000000"/>
          <w:sz w:val="26"/>
          <w:szCs w:val="26"/>
          <w:shd w:val="clear" w:color="auto" w:fill="FFFFFF"/>
        </w:rPr>
        <w:t xml:space="preserve"> to 9/11</w:t>
      </w:r>
      <w:r>
        <w:rPr>
          <w:rFonts w:ascii="Times New Roman" w:hAnsi="Times New Roman" w:cs="Times New Roman"/>
          <w:color w:val="000000"/>
          <w:sz w:val="26"/>
          <w:szCs w:val="26"/>
          <w:shd w:val="clear" w:color="auto" w:fill="FFFFFF"/>
        </w:rPr>
        <w:t xml:space="preserve">” (consultabile e scaricabile online all’indirizzo </w:t>
      </w:r>
      <w:hyperlink r:id="rId14" w:history="1">
        <w:r>
          <w:rPr>
            <w:rStyle w:val="Collegamentoipertestuale"/>
          </w:rPr>
          <w:t>http://ir.uiowa.edu/cgi/viewcontent.cgi?article=1054&amp;context=poroi</w:t>
        </w:r>
      </w:hyperlink>
      <w:r>
        <w:rPr>
          <w:rFonts w:ascii="Times New Roman" w:hAnsi="Times New Roman" w:cs="Times New Roman"/>
          <w:color w:val="000000"/>
          <w:sz w:val="26"/>
          <w:szCs w:val="26"/>
          <w:shd w:val="clear" w:color="auto" w:fill="FFFFFF"/>
        </w:rPr>
        <w:t>, visitato il 20/05/2013), il giornalista della rivista Time Roger Rosenblatt assunse una posizione assai critica nei confronti dell’industria cinematografica americana:</w:t>
      </w:r>
    </w:p>
    <w:p w:rsidR="00F72C3E" w:rsidRDefault="00F72C3E" w:rsidP="006B0A23">
      <w:pPr>
        <w:spacing w:after="0"/>
        <w:jc w:val="both"/>
        <w:rPr>
          <w:rFonts w:ascii="Times New Roman" w:hAnsi="Times New Roman" w:cs="Times New Roman"/>
          <w:color w:val="000000"/>
          <w:sz w:val="26"/>
          <w:szCs w:val="26"/>
          <w:shd w:val="clear" w:color="auto" w:fill="FFFFFF"/>
        </w:rPr>
      </w:pPr>
    </w:p>
    <w:p w:rsidR="00F72C3E" w:rsidRDefault="00F72C3E" w:rsidP="006B0A23">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lastRenderedPageBreak/>
        <w:t>“Rosenblatt ha suggerito che l’età dell’ironia fosse finita perché i bombardamenti al World Trade Center erano</w:t>
      </w:r>
      <w:r w:rsidR="00607444">
        <w:rPr>
          <w:rFonts w:ascii="Times New Roman" w:hAnsi="Times New Roman" w:cs="Times New Roman"/>
          <w:color w:val="000000"/>
          <w:sz w:val="26"/>
          <w:szCs w:val="26"/>
          <w:shd w:val="clear" w:color="auto" w:fill="FFFFFF"/>
        </w:rPr>
        <w:t xml:space="preserve"> </w:t>
      </w:r>
      <w:r w:rsidR="00607444" w:rsidRPr="00BD4E49">
        <w:rPr>
          <w:rFonts w:ascii="Times New Roman" w:hAnsi="Times New Roman" w:cs="Times New Roman"/>
          <w:color w:val="000000"/>
          <w:sz w:val="26"/>
          <w:szCs w:val="26"/>
          <w:shd w:val="clear" w:color="auto" w:fill="FFFFFF"/>
        </w:rPr>
        <w:t>"</w:t>
      </w:r>
      <w:r w:rsidR="00607444">
        <w:rPr>
          <w:rFonts w:ascii="Times New Roman" w:hAnsi="Times New Roman" w:cs="Times New Roman"/>
          <w:color w:val="000000"/>
          <w:sz w:val="26"/>
          <w:szCs w:val="26"/>
          <w:shd w:val="clear" w:color="auto" w:fill="FFFFFF"/>
        </w:rPr>
        <w:t>reali</w:t>
      </w:r>
      <w:r w:rsidR="00607444" w:rsidRPr="00BD4E49">
        <w:rPr>
          <w:rFonts w:ascii="Times New Roman" w:hAnsi="Times New Roman" w:cs="Times New Roman"/>
          <w:color w:val="000000"/>
          <w:sz w:val="26"/>
          <w:szCs w:val="26"/>
          <w:shd w:val="clear" w:color="auto" w:fill="FFFFFF"/>
        </w:rPr>
        <w:t>"</w:t>
      </w:r>
      <w:r w:rsidR="00607444">
        <w:rPr>
          <w:rFonts w:ascii="Times New Roman" w:hAnsi="Times New Roman" w:cs="Times New Roman"/>
          <w:color w:val="000000"/>
          <w:sz w:val="26"/>
          <w:szCs w:val="26"/>
          <w:shd w:val="clear" w:color="auto" w:fill="FFFFFF"/>
        </w:rPr>
        <w:t xml:space="preserve">. Essi non potevano essere negati. Erano un antidoto alla nostra </w:t>
      </w:r>
      <w:r w:rsidR="00607444" w:rsidRPr="00BD4E49">
        <w:rPr>
          <w:rFonts w:ascii="Times New Roman" w:hAnsi="Times New Roman" w:cs="Times New Roman"/>
          <w:color w:val="000000"/>
          <w:sz w:val="26"/>
          <w:szCs w:val="26"/>
          <w:shd w:val="clear" w:color="auto" w:fill="FFFFFF"/>
        </w:rPr>
        <w:t>"</w:t>
      </w:r>
      <w:r w:rsidR="00607444">
        <w:rPr>
          <w:rFonts w:ascii="Times New Roman" w:hAnsi="Times New Roman" w:cs="Times New Roman"/>
          <w:color w:val="000000"/>
          <w:sz w:val="26"/>
          <w:szCs w:val="26"/>
          <w:shd w:val="clear" w:color="auto" w:fill="FFFFFF"/>
        </w:rPr>
        <w:t>età dell’ironia</w:t>
      </w:r>
      <w:r w:rsidR="00607444" w:rsidRPr="00BD4E49">
        <w:rPr>
          <w:rFonts w:ascii="Times New Roman" w:hAnsi="Times New Roman" w:cs="Times New Roman"/>
          <w:color w:val="000000"/>
          <w:sz w:val="26"/>
          <w:szCs w:val="26"/>
          <w:shd w:val="clear" w:color="auto" w:fill="FFFFFF"/>
        </w:rPr>
        <w:t>"</w:t>
      </w:r>
      <w:r w:rsidR="00607444">
        <w:rPr>
          <w:rFonts w:ascii="Times New Roman" w:hAnsi="Times New Roman" w:cs="Times New Roman"/>
          <w:color w:val="000000"/>
          <w:sz w:val="26"/>
          <w:szCs w:val="26"/>
          <w:shd w:val="clear" w:color="auto" w:fill="FFFFFF"/>
        </w:rPr>
        <w:t xml:space="preserve">, in cui </w:t>
      </w:r>
      <w:r w:rsidR="00607444" w:rsidRPr="00BD4E49">
        <w:rPr>
          <w:rFonts w:ascii="Times New Roman" w:hAnsi="Times New Roman" w:cs="Times New Roman"/>
          <w:color w:val="000000"/>
          <w:sz w:val="26"/>
          <w:szCs w:val="26"/>
          <w:shd w:val="clear" w:color="auto" w:fill="FFFFFF"/>
        </w:rPr>
        <w:t>"</w:t>
      </w:r>
      <w:r w:rsidR="00607444">
        <w:rPr>
          <w:rFonts w:ascii="Times New Roman" w:hAnsi="Times New Roman" w:cs="Times New Roman"/>
          <w:color w:val="000000"/>
          <w:sz w:val="26"/>
          <w:szCs w:val="26"/>
          <w:shd w:val="clear" w:color="auto" w:fill="FFFFFF"/>
        </w:rPr>
        <w:t>anche le cose più gravi non erano da prendere sul serio</w:t>
      </w:r>
      <w:r w:rsidR="00607444" w:rsidRPr="00BD4E49">
        <w:rPr>
          <w:rFonts w:ascii="Times New Roman" w:hAnsi="Times New Roman" w:cs="Times New Roman"/>
          <w:color w:val="000000"/>
          <w:sz w:val="26"/>
          <w:szCs w:val="26"/>
          <w:shd w:val="clear" w:color="auto" w:fill="FFFFFF"/>
        </w:rPr>
        <w:t>"</w:t>
      </w:r>
      <w:r w:rsidR="00607444">
        <w:rPr>
          <w:rFonts w:ascii="Times New Roman" w:hAnsi="Times New Roman" w:cs="Times New Roman"/>
          <w:color w:val="000000"/>
          <w:sz w:val="26"/>
          <w:szCs w:val="26"/>
          <w:shd w:val="clear" w:color="auto" w:fill="FFFFFF"/>
        </w:rPr>
        <w:t xml:space="preserve">. Un po’ inspiegabilmente, ha poi attaccato i film in cui i personaggi </w:t>
      </w:r>
      <w:r w:rsidR="00607444" w:rsidRPr="00BD4E49">
        <w:rPr>
          <w:rFonts w:ascii="Times New Roman" w:hAnsi="Times New Roman" w:cs="Times New Roman"/>
          <w:color w:val="000000"/>
          <w:sz w:val="26"/>
          <w:szCs w:val="26"/>
          <w:shd w:val="clear" w:color="auto" w:fill="FFFFFF"/>
        </w:rPr>
        <w:t>"</w:t>
      </w:r>
      <w:r w:rsidR="00607444">
        <w:rPr>
          <w:rFonts w:ascii="Times New Roman" w:hAnsi="Times New Roman" w:cs="Times New Roman"/>
          <w:color w:val="000000"/>
          <w:sz w:val="26"/>
          <w:szCs w:val="26"/>
          <w:shd w:val="clear" w:color="auto" w:fill="FFFFFF"/>
        </w:rPr>
        <w:t>vedono i morti</w:t>
      </w:r>
      <w:r w:rsidR="00607444" w:rsidRPr="00BD4E49">
        <w:rPr>
          <w:rFonts w:ascii="Times New Roman" w:hAnsi="Times New Roman" w:cs="Times New Roman"/>
          <w:color w:val="000000"/>
          <w:sz w:val="26"/>
          <w:szCs w:val="26"/>
          <w:shd w:val="clear" w:color="auto" w:fill="FFFFFF"/>
        </w:rPr>
        <w:t>"</w:t>
      </w:r>
      <w:r w:rsidR="00607444">
        <w:rPr>
          <w:rFonts w:ascii="Times New Roman" w:hAnsi="Times New Roman" w:cs="Times New Roman"/>
          <w:color w:val="000000"/>
          <w:sz w:val="26"/>
          <w:szCs w:val="26"/>
          <w:shd w:val="clear" w:color="auto" w:fill="FFFFFF"/>
        </w:rPr>
        <w:t xml:space="preserve"> – presumibilmente il </w:t>
      </w:r>
      <w:r w:rsidR="00607444" w:rsidRPr="00607444">
        <w:rPr>
          <w:rFonts w:ascii="Times New Roman" w:hAnsi="Times New Roman" w:cs="Times New Roman"/>
          <w:i/>
          <w:color w:val="000000"/>
          <w:sz w:val="26"/>
          <w:szCs w:val="26"/>
          <w:shd w:val="clear" w:color="auto" w:fill="FFFFFF"/>
        </w:rPr>
        <w:t>Sesto Senso</w:t>
      </w:r>
      <w:r w:rsidR="00607444">
        <w:rPr>
          <w:rFonts w:ascii="Times New Roman" w:hAnsi="Times New Roman" w:cs="Times New Roman"/>
          <w:color w:val="000000"/>
          <w:sz w:val="26"/>
          <w:szCs w:val="26"/>
          <w:shd w:val="clear" w:color="auto" w:fill="FFFFFF"/>
        </w:rPr>
        <w:t xml:space="preserve">, un bellissimo e inquietante film diretto da M. Night </w:t>
      </w:r>
      <w:proofErr w:type="spellStart"/>
      <w:r w:rsidR="00607444">
        <w:rPr>
          <w:rFonts w:ascii="Times New Roman" w:hAnsi="Times New Roman" w:cs="Times New Roman"/>
          <w:color w:val="000000"/>
          <w:sz w:val="26"/>
          <w:szCs w:val="26"/>
          <w:shd w:val="clear" w:color="auto" w:fill="FFFFFF"/>
        </w:rPr>
        <w:t>Shyamalan</w:t>
      </w:r>
      <w:proofErr w:type="spellEnd"/>
      <w:r w:rsidR="00607444">
        <w:rPr>
          <w:rFonts w:ascii="Times New Roman" w:hAnsi="Times New Roman" w:cs="Times New Roman"/>
          <w:color w:val="000000"/>
          <w:sz w:val="26"/>
          <w:szCs w:val="26"/>
          <w:shd w:val="clear" w:color="auto" w:fill="FFFFFF"/>
        </w:rPr>
        <w:t xml:space="preserve">. Inoltre ha assalito </w:t>
      </w:r>
      <w:r w:rsidR="00607444" w:rsidRPr="00BD4E49">
        <w:rPr>
          <w:rFonts w:ascii="Times New Roman" w:hAnsi="Times New Roman" w:cs="Times New Roman"/>
          <w:color w:val="000000"/>
          <w:sz w:val="26"/>
          <w:szCs w:val="26"/>
          <w:shd w:val="clear" w:color="auto" w:fill="FFFFFF"/>
        </w:rPr>
        <w:t>"</w:t>
      </w:r>
      <w:r w:rsidR="00607444">
        <w:rPr>
          <w:rFonts w:ascii="Times New Roman" w:hAnsi="Times New Roman" w:cs="Times New Roman"/>
          <w:color w:val="000000"/>
          <w:sz w:val="26"/>
          <w:szCs w:val="26"/>
          <w:shd w:val="clear" w:color="auto" w:fill="FFFFFF"/>
        </w:rPr>
        <w:t>conduttori televisivi che parlano dell’aldilà suggerendo che la morte non era da vedere come reale</w:t>
      </w:r>
      <w:r w:rsidR="00607444" w:rsidRPr="00BD4E49">
        <w:rPr>
          <w:rFonts w:ascii="Times New Roman" w:hAnsi="Times New Roman" w:cs="Times New Roman"/>
          <w:color w:val="000000"/>
          <w:sz w:val="26"/>
          <w:szCs w:val="26"/>
          <w:shd w:val="clear" w:color="auto" w:fill="FFFFFF"/>
        </w:rPr>
        <w:t>"</w:t>
      </w:r>
      <w:r w:rsidR="00607444">
        <w:rPr>
          <w:rFonts w:ascii="Times New Roman" w:hAnsi="Times New Roman" w:cs="Times New Roman"/>
          <w:color w:val="000000"/>
          <w:sz w:val="26"/>
          <w:szCs w:val="26"/>
          <w:shd w:val="clear" w:color="auto" w:fill="FFFFFF"/>
        </w:rPr>
        <w:t xml:space="preserve">. E’ difficile sapere cosa farsene degli esempi di Rosenblatt. Sembrano criticare una posizione in cui la possibilità di un futuro segnala l’incapacità di distinguere tra le </w:t>
      </w:r>
      <w:r w:rsidR="00607444" w:rsidRPr="00BD4E49">
        <w:rPr>
          <w:rFonts w:ascii="Times New Roman" w:hAnsi="Times New Roman" w:cs="Times New Roman"/>
          <w:color w:val="000000"/>
          <w:sz w:val="26"/>
          <w:szCs w:val="26"/>
          <w:shd w:val="clear" w:color="auto" w:fill="FFFFFF"/>
        </w:rPr>
        <w:t>"</w:t>
      </w:r>
      <w:r w:rsidR="00607444">
        <w:rPr>
          <w:rFonts w:ascii="Times New Roman" w:hAnsi="Times New Roman" w:cs="Times New Roman"/>
          <w:color w:val="000000"/>
          <w:sz w:val="26"/>
          <w:szCs w:val="26"/>
          <w:shd w:val="clear" w:color="auto" w:fill="FFFFFF"/>
        </w:rPr>
        <w:t>realtà</w:t>
      </w:r>
      <w:r w:rsidR="00607444" w:rsidRPr="00BD4E49">
        <w:rPr>
          <w:rFonts w:ascii="Times New Roman" w:hAnsi="Times New Roman" w:cs="Times New Roman"/>
          <w:color w:val="000000"/>
          <w:sz w:val="26"/>
          <w:szCs w:val="26"/>
          <w:shd w:val="clear" w:color="auto" w:fill="FFFFFF"/>
        </w:rPr>
        <w:t>"</w:t>
      </w:r>
      <w:r w:rsidR="00607444">
        <w:rPr>
          <w:rFonts w:ascii="Times New Roman" w:hAnsi="Times New Roman" w:cs="Times New Roman"/>
          <w:color w:val="000000"/>
          <w:sz w:val="26"/>
          <w:szCs w:val="26"/>
          <w:shd w:val="clear" w:color="auto" w:fill="FFFFFF"/>
        </w:rPr>
        <w:t xml:space="preserve"> di vita e di morte. Questo potrebbe essere vero per alcuni aspetti, ma si mette in discussione la </w:t>
      </w:r>
      <w:r w:rsidR="00607444" w:rsidRPr="00BD4E49">
        <w:rPr>
          <w:rFonts w:ascii="Times New Roman" w:hAnsi="Times New Roman" w:cs="Times New Roman"/>
          <w:color w:val="000000"/>
          <w:sz w:val="26"/>
          <w:szCs w:val="26"/>
          <w:shd w:val="clear" w:color="auto" w:fill="FFFFFF"/>
        </w:rPr>
        <w:t>"</w:t>
      </w:r>
      <w:r w:rsidR="00607444">
        <w:rPr>
          <w:rFonts w:ascii="Times New Roman" w:hAnsi="Times New Roman" w:cs="Times New Roman"/>
          <w:color w:val="000000"/>
          <w:sz w:val="26"/>
          <w:szCs w:val="26"/>
          <w:shd w:val="clear" w:color="auto" w:fill="FFFFFF"/>
        </w:rPr>
        <w:t>serietà</w:t>
      </w:r>
      <w:r w:rsidR="00607444" w:rsidRPr="00BD4E49">
        <w:rPr>
          <w:rFonts w:ascii="Times New Roman" w:hAnsi="Times New Roman" w:cs="Times New Roman"/>
          <w:color w:val="000000"/>
          <w:sz w:val="26"/>
          <w:szCs w:val="26"/>
          <w:shd w:val="clear" w:color="auto" w:fill="FFFFFF"/>
        </w:rPr>
        <w:t>"</w:t>
      </w:r>
      <w:r w:rsidR="00607444">
        <w:rPr>
          <w:rFonts w:ascii="Times New Roman" w:hAnsi="Times New Roman" w:cs="Times New Roman"/>
          <w:color w:val="000000"/>
          <w:sz w:val="26"/>
          <w:szCs w:val="26"/>
          <w:shd w:val="clear" w:color="auto" w:fill="FFFFFF"/>
        </w:rPr>
        <w:t xml:space="preserve"> di molte delle tradizioni religiose del mondo”</w:t>
      </w:r>
      <w:r w:rsidR="00607444">
        <w:rPr>
          <w:rStyle w:val="Rimandonotaapidipagina"/>
          <w:rFonts w:ascii="Times New Roman" w:hAnsi="Times New Roman" w:cs="Times New Roman"/>
          <w:color w:val="000000"/>
          <w:sz w:val="26"/>
          <w:szCs w:val="26"/>
          <w:shd w:val="clear" w:color="auto" w:fill="FFFFFF"/>
        </w:rPr>
        <w:footnoteReference w:id="162"/>
      </w:r>
      <w:r w:rsidR="00370BE3">
        <w:rPr>
          <w:rFonts w:ascii="Times New Roman" w:hAnsi="Times New Roman" w:cs="Times New Roman"/>
          <w:color w:val="000000"/>
          <w:sz w:val="26"/>
          <w:szCs w:val="26"/>
          <w:shd w:val="clear" w:color="auto" w:fill="FFFFFF"/>
        </w:rPr>
        <w:t>.</w:t>
      </w:r>
    </w:p>
    <w:p w:rsidR="00370BE3" w:rsidRDefault="00370BE3" w:rsidP="006B0A23">
      <w:pPr>
        <w:spacing w:after="0"/>
        <w:jc w:val="both"/>
        <w:rPr>
          <w:rFonts w:ascii="Times New Roman" w:hAnsi="Times New Roman" w:cs="Times New Roman"/>
          <w:color w:val="000000"/>
          <w:sz w:val="26"/>
          <w:szCs w:val="26"/>
          <w:shd w:val="clear" w:color="auto" w:fill="FFFFFF"/>
        </w:rPr>
      </w:pPr>
    </w:p>
    <w:p w:rsidR="00370BE3" w:rsidRDefault="00370BE3" w:rsidP="006B0A23">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Nello stesso sagg</w:t>
      </w:r>
      <w:r w:rsidR="00C15DD1">
        <w:rPr>
          <w:rFonts w:ascii="Times New Roman" w:hAnsi="Times New Roman" w:cs="Times New Roman"/>
          <w:color w:val="000000"/>
          <w:sz w:val="26"/>
          <w:szCs w:val="26"/>
          <w:shd w:val="clear" w:color="auto" w:fill="FFFFFF"/>
        </w:rPr>
        <w:t>io inoltre, Shevory concorda con</w:t>
      </w:r>
      <w:r>
        <w:rPr>
          <w:rFonts w:ascii="Times New Roman" w:hAnsi="Times New Roman" w:cs="Times New Roman"/>
          <w:color w:val="000000"/>
          <w:sz w:val="26"/>
          <w:szCs w:val="26"/>
          <w:shd w:val="clear" w:color="auto" w:fill="FFFFFF"/>
        </w:rPr>
        <w:t xml:space="preserve"> lo studios</w:t>
      </w:r>
      <w:r w:rsidR="00C15DD1">
        <w:rPr>
          <w:rFonts w:ascii="Times New Roman" w:hAnsi="Times New Roman" w:cs="Times New Roman"/>
          <w:color w:val="000000"/>
          <w:sz w:val="26"/>
          <w:szCs w:val="26"/>
          <w:shd w:val="clear" w:color="auto" w:fill="FFFFFF"/>
        </w:rPr>
        <w:t xml:space="preserve">o dei media John </w:t>
      </w:r>
      <w:proofErr w:type="spellStart"/>
      <w:r w:rsidR="00C15DD1">
        <w:rPr>
          <w:rFonts w:ascii="Times New Roman" w:hAnsi="Times New Roman" w:cs="Times New Roman"/>
          <w:color w:val="000000"/>
          <w:sz w:val="26"/>
          <w:szCs w:val="26"/>
          <w:shd w:val="clear" w:color="auto" w:fill="FFFFFF"/>
        </w:rPr>
        <w:t>Fiske</w:t>
      </w:r>
      <w:proofErr w:type="spellEnd"/>
      <w:r w:rsidR="00C15DD1">
        <w:rPr>
          <w:rFonts w:ascii="Times New Roman" w:hAnsi="Times New Roman" w:cs="Times New Roman"/>
          <w:color w:val="000000"/>
          <w:sz w:val="26"/>
          <w:szCs w:val="26"/>
          <w:shd w:val="clear" w:color="auto" w:fill="FFFFFF"/>
        </w:rPr>
        <w:t xml:space="preserve"> nella presenza di una forte influenza anche se non determinante della cultura popolare nel cinema e nella musica. Secondo il giornalista infatti, se essa fosse interamente sotto il controllo dei produttori, risulterebbe invendibile. L’universo cinematog</w:t>
      </w:r>
      <w:r w:rsidR="00E92734">
        <w:rPr>
          <w:rFonts w:ascii="Times New Roman" w:hAnsi="Times New Roman" w:cs="Times New Roman"/>
          <w:color w:val="000000"/>
          <w:sz w:val="26"/>
          <w:szCs w:val="26"/>
          <w:shd w:val="clear" w:color="auto" w:fill="FFFFFF"/>
        </w:rPr>
        <w:t xml:space="preserve">rafico dovrà sempre tenere in grande considerazione </w:t>
      </w:r>
      <w:r w:rsidR="00C15DD1">
        <w:rPr>
          <w:rFonts w:ascii="Times New Roman" w:hAnsi="Times New Roman" w:cs="Times New Roman"/>
          <w:color w:val="000000"/>
          <w:sz w:val="26"/>
          <w:szCs w:val="26"/>
          <w:shd w:val="clear" w:color="auto" w:fill="FFFFFF"/>
        </w:rPr>
        <w:t>l’ingerenza esterna di critici e audience</w:t>
      </w:r>
      <w:r w:rsidR="00C15DD1">
        <w:rPr>
          <w:rStyle w:val="Rimandonotaapidipagina"/>
          <w:rFonts w:ascii="Times New Roman" w:hAnsi="Times New Roman" w:cs="Times New Roman"/>
          <w:color w:val="000000"/>
          <w:sz w:val="26"/>
          <w:szCs w:val="26"/>
          <w:shd w:val="clear" w:color="auto" w:fill="FFFFFF"/>
        </w:rPr>
        <w:footnoteReference w:id="163"/>
      </w:r>
      <w:r w:rsidR="008A22EF">
        <w:rPr>
          <w:rFonts w:ascii="Times New Roman" w:hAnsi="Times New Roman" w:cs="Times New Roman"/>
          <w:color w:val="000000"/>
          <w:sz w:val="26"/>
          <w:szCs w:val="26"/>
          <w:shd w:val="clear" w:color="auto" w:fill="FFFFFF"/>
        </w:rPr>
        <w:t>.</w:t>
      </w:r>
      <w:r w:rsidR="00C15DD1">
        <w:rPr>
          <w:rFonts w:ascii="Times New Roman" w:hAnsi="Times New Roman" w:cs="Times New Roman"/>
          <w:color w:val="000000"/>
          <w:sz w:val="26"/>
          <w:szCs w:val="26"/>
          <w:shd w:val="clear" w:color="auto" w:fill="FFFFFF"/>
        </w:rPr>
        <w:t xml:space="preserve"> </w:t>
      </w:r>
    </w:p>
    <w:p w:rsidR="00E92734" w:rsidRDefault="00E92734" w:rsidP="006B0A23">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Con le ingerenze esterne fece i conti anche l’emittente televisiva ABC nel 2006, come riporta la testata online Realclearpolitics.com con la firma di John Ziegler. In quell’anno infatti, l’ABC era intenzionata a trasmettere in prima serata un miniserie di 5 ore da 40 milioni di dollari intitolata “</w:t>
      </w:r>
      <w:r w:rsidRPr="00E92734">
        <w:rPr>
          <w:rFonts w:ascii="Times New Roman" w:hAnsi="Times New Roman" w:cs="Times New Roman"/>
          <w:i/>
          <w:color w:val="000000"/>
          <w:sz w:val="26"/>
          <w:szCs w:val="26"/>
          <w:shd w:val="clear" w:color="auto" w:fill="FFFFFF"/>
        </w:rPr>
        <w:t xml:space="preserve">The </w:t>
      </w:r>
      <w:proofErr w:type="spellStart"/>
      <w:r w:rsidRPr="00E92734">
        <w:rPr>
          <w:rFonts w:ascii="Times New Roman" w:hAnsi="Times New Roman" w:cs="Times New Roman"/>
          <w:i/>
          <w:color w:val="000000"/>
          <w:sz w:val="26"/>
          <w:szCs w:val="26"/>
          <w:shd w:val="clear" w:color="auto" w:fill="FFFFFF"/>
        </w:rPr>
        <w:t>Path</w:t>
      </w:r>
      <w:proofErr w:type="spellEnd"/>
      <w:r w:rsidRPr="00E92734">
        <w:rPr>
          <w:rFonts w:ascii="Times New Roman" w:hAnsi="Times New Roman" w:cs="Times New Roman"/>
          <w:i/>
          <w:color w:val="000000"/>
          <w:sz w:val="26"/>
          <w:szCs w:val="26"/>
          <w:shd w:val="clear" w:color="auto" w:fill="FFFFFF"/>
        </w:rPr>
        <w:t xml:space="preserve"> to 9/11</w:t>
      </w:r>
      <w:r>
        <w:rPr>
          <w:rFonts w:ascii="Times New Roman" w:hAnsi="Times New Roman" w:cs="Times New Roman"/>
          <w:color w:val="000000"/>
          <w:sz w:val="26"/>
          <w:szCs w:val="26"/>
          <w:shd w:val="clear" w:color="auto" w:fill="FFFFFF"/>
        </w:rPr>
        <w:t>”. Intorno alla serie nacque una controversia relativa alla precedente amministrazione del Presidente Bill Clinton:</w:t>
      </w:r>
    </w:p>
    <w:p w:rsidR="00E92734" w:rsidRDefault="00E92734" w:rsidP="006B0A23">
      <w:pPr>
        <w:spacing w:after="0"/>
        <w:jc w:val="both"/>
        <w:rPr>
          <w:rFonts w:ascii="Times New Roman" w:hAnsi="Times New Roman" w:cs="Times New Roman"/>
          <w:color w:val="000000"/>
          <w:sz w:val="26"/>
          <w:szCs w:val="26"/>
          <w:shd w:val="clear" w:color="auto" w:fill="FFFFFF"/>
        </w:rPr>
      </w:pPr>
    </w:p>
    <w:p w:rsidR="00E92734" w:rsidRDefault="00E92734" w:rsidP="006B0A23">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w:t>
      </w:r>
      <w:r w:rsidR="00F00AAD">
        <w:rPr>
          <w:rFonts w:ascii="Times New Roman" w:hAnsi="Times New Roman" w:cs="Times New Roman"/>
          <w:color w:val="000000"/>
          <w:sz w:val="26"/>
          <w:szCs w:val="26"/>
          <w:shd w:val="clear" w:color="auto" w:fill="FFFFFF"/>
        </w:rPr>
        <w:t>Tuttavia, prima di trasmettere, Bill Clinton ed i membri della sua ex amministrazione andarono su tutte le furie dopo aver scoperto</w:t>
      </w:r>
      <w:r w:rsidR="009B1273">
        <w:rPr>
          <w:rFonts w:ascii="Times New Roman" w:hAnsi="Times New Roman" w:cs="Times New Roman"/>
          <w:color w:val="000000"/>
          <w:sz w:val="26"/>
          <w:szCs w:val="26"/>
          <w:shd w:val="clear" w:color="auto" w:fill="FFFFFF"/>
        </w:rPr>
        <w:t xml:space="preserve"> che una scena del film rappresentava le molte opportunità avute durante la sua presidenza di uccidere o catturare Osama Bin Laden. Scoppiò un’infuocata polemica di due settimane e il film vide numerose scene chiave modificate dalla versione completa e giuridicamente controllata prima della messa in onda infine, con numerosi disconoscimenti”</w:t>
      </w:r>
      <w:r w:rsidR="009B1273">
        <w:rPr>
          <w:rStyle w:val="Rimandonotaapidipagina"/>
          <w:rFonts w:ascii="Times New Roman" w:hAnsi="Times New Roman" w:cs="Times New Roman"/>
          <w:color w:val="000000"/>
          <w:sz w:val="26"/>
          <w:szCs w:val="26"/>
          <w:shd w:val="clear" w:color="auto" w:fill="FFFFFF"/>
        </w:rPr>
        <w:footnoteReference w:id="164"/>
      </w:r>
      <w:r w:rsidR="009B1273">
        <w:rPr>
          <w:rFonts w:ascii="Times New Roman" w:hAnsi="Times New Roman" w:cs="Times New Roman"/>
          <w:color w:val="000000"/>
          <w:sz w:val="26"/>
          <w:szCs w:val="26"/>
          <w:shd w:val="clear" w:color="auto" w:fill="FFFFFF"/>
        </w:rPr>
        <w:t>.</w:t>
      </w:r>
    </w:p>
    <w:p w:rsidR="00941B4E" w:rsidRDefault="00941B4E" w:rsidP="006B0A23">
      <w:pPr>
        <w:spacing w:after="0"/>
        <w:jc w:val="both"/>
        <w:rPr>
          <w:rFonts w:ascii="Times New Roman" w:hAnsi="Times New Roman" w:cs="Times New Roman"/>
          <w:color w:val="000000"/>
          <w:sz w:val="26"/>
          <w:szCs w:val="26"/>
          <w:shd w:val="clear" w:color="auto" w:fill="FFFFFF"/>
        </w:rPr>
      </w:pPr>
    </w:p>
    <w:p w:rsidR="00941B4E" w:rsidRDefault="00D61717" w:rsidP="006B0A23">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lastRenderedPageBreak/>
        <w:t>Ziegler (tra l’altro scrittore</w:t>
      </w:r>
      <w:r w:rsidR="00A333F1">
        <w:rPr>
          <w:rFonts w:ascii="Times New Roman" w:hAnsi="Times New Roman" w:cs="Times New Roman"/>
          <w:color w:val="000000"/>
          <w:sz w:val="26"/>
          <w:szCs w:val="26"/>
          <w:shd w:val="clear" w:color="auto" w:fill="FFFFFF"/>
        </w:rPr>
        <w:t>,</w:t>
      </w:r>
      <w:r>
        <w:rPr>
          <w:rFonts w:ascii="Times New Roman" w:hAnsi="Times New Roman" w:cs="Times New Roman"/>
          <w:color w:val="000000"/>
          <w:sz w:val="26"/>
          <w:szCs w:val="26"/>
          <w:shd w:val="clear" w:color="auto" w:fill="FFFFFF"/>
        </w:rPr>
        <w:t xml:space="preserve"> regista e produttore del documentario di denuncia “</w:t>
      </w:r>
      <w:proofErr w:type="spellStart"/>
      <w:r w:rsidRPr="00D61717">
        <w:rPr>
          <w:rFonts w:ascii="Times New Roman" w:hAnsi="Times New Roman" w:cs="Times New Roman"/>
          <w:i/>
          <w:color w:val="000000"/>
          <w:sz w:val="26"/>
          <w:szCs w:val="26"/>
          <w:shd w:val="clear" w:color="auto" w:fill="FFFFFF"/>
        </w:rPr>
        <w:t>Blocking</w:t>
      </w:r>
      <w:proofErr w:type="spellEnd"/>
      <w:r w:rsidRPr="00D61717">
        <w:rPr>
          <w:rFonts w:ascii="Times New Roman" w:hAnsi="Times New Roman" w:cs="Times New Roman"/>
          <w:i/>
          <w:color w:val="000000"/>
          <w:sz w:val="26"/>
          <w:szCs w:val="26"/>
          <w:shd w:val="clear" w:color="auto" w:fill="FFFFFF"/>
        </w:rPr>
        <w:t xml:space="preserve"> the </w:t>
      </w:r>
      <w:proofErr w:type="spellStart"/>
      <w:r w:rsidRPr="00D61717">
        <w:rPr>
          <w:rFonts w:ascii="Times New Roman" w:hAnsi="Times New Roman" w:cs="Times New Roman"/>
          <w:i/>
          <w:color w:val="000000"/>
          <w:sz w:val="26"/>
          <w:szCs w:val="26"/>
          <w:shd w:val="clear" w:color="auto" w:fill="FFFFFF"/>
        </w:rPr>
        <w:t>Path</w:t>
      </w:r>
      <w:proofErr w:type="spellEnd"/>
      <w:r w:rsidRPr="00D61717">
        <w:rPr>
          <w:rFonts w:ascii="Times New Roman" w:hAnsi="Times New Roman" w:cs="Times New Roman"/>
          <w:i/>
          <w:color w:val="000000"/>
          <w:sz w:val="26"/>
          <w:szCs w:val="26"/>
          <w:shd w:val="clear" w:color="auto" w:fill="FFFFFF"/>
        </w:rPr>
        <w:t xml:space="preserve"> to 9/11</w:t>
      </w:r>
      <w:r>
        <w:rPr>
          <w:rFonts w:ascii="Times New Roman" w:hAnsi="Times New Roman" w:cs="Times New Roman"/>
          <w:color w:val="000000"/>
          <w:sz w:val="26"/>
          <w:szCs w:val="26"/>
          <w:shd w:val="clear" w:color="auto" w:fill="FFFFFF"/>
        </w:rPr>
        <w:t>) continua a sottolineare come gli intralci occorsi alla produzione e alla trasmissione d</w:t>
      </w:r>
      <w:r w:rsidR="00A333F1">
        <w:rPr>
          <w:rFonts w:ascii="Times New Roman" w:hAnsi="Times New Roman" w:cs="Times New Roman"/>
          <w:color w:val="000000"/>
          <w:sz w:val="26"/>
          <w:szCs w:val="26"/>
          <w:shd w:val="clear" w:color="auto" w:fill="FFFFFF"/>
        </w:rPr>
        <w:t>ella miniserie siano continuati. V</w:t>
      </w:r>
      <w:r>
        <w:rPr>
          <w:rFonts w:ascii="Times New Roman" w:hAnsi="Times New Roman" w:cs="Times New Roman"/>
          <w:color w:val="000000"/>
          <w:sz w:val="26"/>
          <w:szCs w:val="26"/>
          <w:shd w:val="clear" w:color="auto" w:fill="FFFFFF"/>
        </w:rPr>
        <w:t>enne</w:t>
      </w:r>
      <w:r w:rsidR="00A333F1">
        <w:rPr>
          <w:rFonts w:ascii="Times New Roman" w:hAnsi="Times New Roman" w:cs="Times New Roman"/>
          <w:color w:val="000000"/>
          <w:sz w:val="26"/>
          <w:szCs w:val="26"/>
          <w:shd w:val="clear" w:color="auto" w:fill="FFFFFF"/>
        </w:rPr>
        <w:t>ro</w:t>
      </w:r>
      <w:r>
        <w:rPr>
          <w:rFonts w:ascii="Times New Roman" w:hAnsi="Times New Roman" w:cs="Times New Roman"/>
          <w:color w:val="000000"/>
          <w:sz w:val="26"/>
          <w:szCs w:val="26"/>
          <w:shd w:val="clear" w:color="auto" w:fill="FFFFFF"/>
        </w:rPr>
        <w:t xml:space="preserve"> </w:t>
      </w:r>
      <w:r w:rsidR="00A333F1">
        <w:rPr>
          <w:rFonts w:ascii="Times New Roman" w:hAnsi="Times New Roman" w:cs="Times New Roman"/>
          <w:color w:val="000000"/>
          <w:sz w:val="26"/>
          <w:szCs w:val="26"/>
          <w:shd w:val="clear" w:color="auto" w:fill="FFFFFF"/>
        </w:rPr>
        <w:t>infatti annullate sia</w:t>
      </w:r>
      <w:r>
        <w:rPr>
          <w:rFonts w:ascii="Times New Roman" w:hAnsi="Times New Roman" w:cs="Times New Roman"/>
          <w:color w:val="000000"/>
          <w:sz w:val="26"/>
          <w:szCs w:val="26"/>
          <w:shd w:val="clear" w:color="auto" w:fill="FFFFFF"/>
        </w:rPr>
        <w:t xml:space="preserve"> la trasmissione</w:t>
      </w:r>
      <w:r w:rsidR="00A333F1">
        <w:rPr>
          <w:rFonts w:ascii="Times New Roman" w:hAnsi="Times New Roman" w:cs="Times New Roman"/>
          <w:color w:val="000000"/>
          <w:sz w:val="26"/>
          <w:szCs w:val="26"/>
          <w:shd w:val="clear" w:color="auto" w:fill="FFFFFF"/>
        </w:rPr>
        <w:t xml:space="preserve"> a cadenza</w:t>
      </w:r>
      <w:r>
        <w:rPr>
          <w:rFonts w:ascii="Times New Roman" w:hAnsi="Times New Roman" w:cs="Times New Roman"/>
          <w:color w:val="000000"/>
          <w:sz w:val="26"/>
          <w:szCs w:val="26"/>
          <w:shd w:val="clear" w:color="auto" w:fill="FFFFFF"/>
        </w:rPr>
        <w:t xml:space="preserve"> annuale prevista nei periodi di ricorrenza degli attentati (la serie venne appunto mandata in onda con evidenti modifi</w:t>
      </w:r>
      <w:r w:rsidR="00A333F1">
        <w:rPr>
          <w:rFonts w:ascii="Times New Roman" w:hAnsi="Times New Roman" w:cs="Times New Roman"/>
          <w:color w:val="000000"/>
          <w:sz w:val="26"/>
          <w:szCs w:val="26"/>
          <w:shd w:val="clear" w:color="auto" w:fill="FFFFFF"/>
        </w:rPr>
        <w:t>che solamente nell’anno 2006), sia</w:t>
      </w:r>
      <w:r>
        <w:rPr>
          <w:rFonts w:ascii="Times New Roman" w:hAnsi="Times New Roman" w:cs="Times New Roman"/>
          <w:color w:val="000000"/>
          <w:sz w:val="26"/>
          <w:szCs w:val="26"/>
          <w:shd w:val="clear" w:color="auto" w:fill="FFFFFF"/>
        </w:rPr>
        <w:t xml:space="preserve"> la prevista uscita della </w:t>
      </w:r>
      <w:r w:rsidR="00A333F1">
        <w:rPr>
          <w:rFonts w:ascii="Times New Roman" w:hAnsi="Times New Roman" w:cs="Times New Roman"/>
          <w:color w:val="000000"/>
          <w:sz w:val="26"/>
          <w:szCs w:val="26"/>
          <w:shd w:val="clear" w:color="auto" w:fill="FFFFFF"/>
        </w:rPr>
        <w:t>miniserie in DVD. Inoltre, g</w:t>
      </w:r>
      <w:r>
        <w:rPr>
          <w:rFonts w:ascii="Times New Roman" w:hAnsi="Times New Roman" w:cs="Times New Roman"/>
          <w:color w:val="000000"/>
          <w:sz w:val="26"/>
          <w:szCs w:val="26"/>
          <w:shd w:val="clear" w:color="auto" w:fill="FFFFFF"/>
        </w:rPr>
        <w:t xml:space="preserve">razie alla pubblicazione del libro “Clinton in </w:t>
      </w:r>
      <w:proofErr w:type="spellStart"/>
      <w:r>
        <w:rPr>
          <w:rFonts w:ascii="Times New Roman" w:hAnsi="Times New Roman" w:cs="Times New Roman"/>
          <w:color w:val="000000"/>
          <w:sz w:val="26"/>
          <w:szCs w:val="26"/>
          <w:shd w:val="clear" w:color="auto" w:fill="FFFFFF"/>
        </w:rPr>
        <w:t>Exile</w:t>
      </w:r>
      <w:proofErr w:type="spellEnd"/>
      <w:r>
        <w:rPr>
          <w:rFonts w:ascii="Times New Roman" w:hAnsi="Times New Roman" w:cs="Times New Roman"/>
          <w:color w:val="000000"/>
          <w:sz w:val="26"/>
          <w:szCs w:val="26"/>
          <w:shd w:val="clear" w:color="auto" w:fill="FFFFFF"/>
        </w:rPr>
        <w:t>” di Carol Felsenthal</w:t>
      </w:r>
      <w:r w:rsidR="00CB3C61">
        <w:rPr>
          <w:rFonts w:ascii="Times New Roman" w:hAnsi="Times New Roman" w:cs="Times New Roman"/>
          <w:color w:val="000000"/>
          <w:sz w:val="26"/>
          <w:szCs w:val="26"/>
          <w:shd w:val="clear" w:color="auto" w:fill="FFFFFF"/>
        </w:rPr>
        <w:t xml:space="preserve"> (edito da Harper </w:t>
      </w:r>
      <w:proofErr w:type="spellStart"/>
      <w:r w:rsidR="00CB3C61">
        <w:rPr>
          <w:rFonts w:ascii="Times New Roman" w:hAnsi="Times New Roman" w:cs="Times New Roman"/>
          <w:color w:val="000000"/>
          <w:sz w:val="26"/>
          <w:szCs w:val="26"/>
          <w:shd w:val="clear" w:color="auto" w:fill="FFFFFF"/>
        </w:rPr>
        <w:t>Paperbacks</w:t>
      </w:r>
      <w:proofErr w:type="spellEnd"/>
      <w:r w:rsidR="00CB3C61">
        <w:rPr>
          <w:rFonts w:ascii="Times New Roman" w:hAnsi="Times New Roman" w:cs="Times New Roman"/>
          <w:color w:val="000000"/>
          <w:sz w:val="26"/>
          <w:szCs w:val="26"/>
          <w:shd w:val="clear" w:color="auto" w:fill="FFFFFF"/>
        </w:rPr>
        <w:t>)</w:t>
      </w:r>
      <w:r>
        <w:rPr>
          <w:rFonts w:ascii="Times New Roman" w:hAnsi="Times New Roman" w:cs="Times New Roman"/>
          <w:color w:val="000000"/>
          <w:sz w:val="26"/>
          <w:szCs w:val="26"/>
          <w:shd w:val="clear" w:color="auto" w:fill="FFFFFF"/>
        </w:rPr>
        <w:t xml:space="preserve"> – prosegue Ziegler –</w:t>
      </w:r>
      <w:r w:rsidR="00A333F1">
        <w:rPr>
          <w:rFonts w:ascii="Times New Roman" w:hAnsi="Times New Roman" w:cs="Times New Roman"/>
          <w:color w:val="000000"/>
          <w:sz w:val="26"/>
          <w:szCs w:val="26"/>
          <w:shd w:val="clear" w:color="auto" w:fill="FFFFFF"/>
        </w:rPr>
        <w:t>,</w:t>
      </w:r>
      <w:r>
        <w:rPr>
          <w:rFonts w:ascii="Times New Roman" w:hAnsi="Times New Roman" w:cs="Times New Roman"/>
          <w:color w:val="000000"/>
          <w:sz w:val="26"/>
          <w:szCs w:val="26"/>
          <w:shd w:val="clear" w:color="auto" w:fill="FFFFFF"/>
        </w:rPr>
        <w:t xml:space="preserve"> emerse come l’annullata pubblicazione della miniserie in DVD non sia avvenuta per motivi economici – come sostenne inizialmente il capo d</w:t>
      </w:r>
      <w:r w:rsidR="00A333F1">
        <w:rPr>
          <w:rFonts w:ascii="Times New Roman" w:hAnsi="Times New Roman" w:cs="Times New Roman"/>
          <w:color w:val="000000"/>
          <w:sz w:val="26"/>
          <w:szCs w:val="26"/>
          <w:shd w:val="clear" w:color="auto" w:fill="FFFFFF"/>
        </w:rPr>
        <w:t xml:space="preserve">ella Disney Robert Iger – ma </w:t>
      </w:r>
      <w:r>
        <w:rPr>
          <w:rFonts w:ascii="Times New Roman" w:hAnsi="Times New Roman" w:cs="Times New Roman"/>
          <w:color w:val="000000"/>
          <w:sz w:val="26"/>
          <w:szCs w:val="26"/>
          <w:shd w:val="clear" w:color="auto" w:fill="FFFFFF"/>
        </w:rPr>
        <w:t xml:space="preserve"> fu lo stesso Bill Clinton a chiamare Iger per bloccare la pubblicazione del DVD che avrebbe sollevato preoccupazioni sulla campagna elettorale di Hi</w:t>
      </w:r>
      <w:r w:rsidR="00D421E4">
        <w:rPr>
          <w:rFonts w:ascii="Times New Roman" w:hAnsi="Times New Roman" w:cs="Times New Roman"/>
          <w:color w:val="000000"/>
          <w:sz w:val="26"/>
          <w:szCs w:val="26"/>
          <w:shd w:val="clear" w:color="auto" w:fill="FFFFFF"/>
        </w:rPr>
        <w:t>lary Clinton</w:t>
      </w:r>
      <w:r w:rsidR="00D421E4">
        <w:rPr>
          <w:rStyle w:val="Rimandonotaapidipagina"/>
          <w:rFonts w:ascii="Times New Roman" w:hAnsi="Times New Roman" w:cs="Times New Roman"/>
          <w:color w:val="000000"/>
          <w:sz w:val="26"/>
          <w:szCs w:val="26"/>
          <w:shd w:val="clear" w:color="auto" w:fill="FFFFFF"/>
        </w:rPr>
        <w:footnoteReference w:id="165"/>
      </w:r>
      <w:r w:rsidR="00D421E4">
        <w:rPr>
          <w:rFonts w:ascii="Times New Roman" w:hAnsi="Times New Roman" w:cs="Times New Roman"/>
          <w:color w:val="000000"/>
          <w:sz w:val="26"/>
          <w:szCs w:val="26"/>
          <w:shd w:val="clear" w:color="auto" w:fill="FFFFFF"/>
        </w:rPr>
        <w:t>.</w:t>
      </w:r>
    </w:p>
    <w:p w:rsidR="00C52EF7" w:rsidRDefault="00C52EF7" w:rsidP="006B0A23">
      <w:pPr>
        <w:spacing w:after="0"/>
        <w:jc w:val="both"/>
        <w:rPr>
          <w:rFonts w:ascii="Times New Roman" w:hAnsi="Times New Roman" w:cs="Times New Roman"/>
          <w:color w:val="000000"/>
          <w:sz w:val="26"/>
          <w:szCs w:val="26"/>
          <w:shd w:val="clear" w:color="auto" w:fill="FFFFFF"/>
        </w:rPr>
      </w:pPr>
    </w:p>
    <w:p w:rsidR="00C52EF7" w:rsidRDefault="00C52EF7" w:rsidP="006B0A23">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Un’interessante analisi della situazione </w:t>
      </w:r>
      <w:r w:rsidR="00CB3C61">
        <w:rPr>
          <w:rFonts w:ascii="Times New Roman" w:hAnsi="Times New Roman" w:cs="Times New Roman"/>
          <w:color w:val="000000"/>
          <w:sz w:val="26"/>
          <w:szCs w:val="26"/>
          <w:shd w:val="clear" w:color="auto" w:fill="FFFFFF"/>
        </w:rPr>
        <w:t xml:space="preserve">cinematografica viene sviluppata dal sito </w:t>
      </w:r>
      <w:r w:rsidR="00CB3C61" w:rsidRPr="00F35398">
        <w:rPr>
          <w:rFonts w:ascii="Times New Roman" w:hAnsi="Times New Roman" w:cs="Times New Roman"/>
          <w:i/>
          <w:color w:val="000000"/>
          <w:sz w:val="26"/>
          <w:szCs w:val="26"/>
          <w:shd w:val="clear" w:color="auto" w:fill="FFFFFF"/>
        </w:rPr>
        <w:t>tvtropes.org</w:t>
      </w:r>
      <w:r w:rsidR="00E56B23">
        <w:rPr>
          <w:rFonts w:ascii="Times New Roman" w:hAnsi="Times New Roman" w:cs="Times New Roman"/>
          <w:color w:val="000000"/>
          <w:sz w:val="26"/>
          <w:szCs w:val="26"/>
          <w:shd w:val="clear" w:color="auto" w:fill="FFFFFF"/>
        </w:rPr>
        <w:t>: il sito suddivide la produzione cinematografica americana post 11 settembre in tre periodi:</w:t>
      </w:r>
    </w:p>
    <w:p w:rsidR="00E56B23" w:rsidRDefault="00E56B23" w:rsidP="00E56B23">
      <w:pPr>
        <w:pStyle w:val="Paragrafoelenco"/>
        <w:numPr>
          <w:ilvl w:val="0"/>
          <w:numId w:val="8"/>
        </w:num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Il Primo periodo, in cui la maggior parte dei film – ambientati soprattutto </w:t>
      </w:r>
      <w:r w:rsidR="00E57210">
        <w:rPr>
          <w:rFonts w:ascii="Times New Roman" w:hAnsi="Times New Roman" w:cs="Times New Roman"/>
          <w:color w:val="000000"/>
          <w:sz w:val="26"/>
          <w:szCs w:val="26"/>
          <w:shd w:val="clear" w:color="auto" w:fill="FFFFFF"/>
        </w:rPr>
        <w:t xml:space="preserve">negli Stati Uniti e </w:t>
      </w:r>
      <w:r>
        <w:rPr>
          <w:rFonts w:ascii="Times New Roman" w:hAnsi="Times New Roman" w:cs="Times New Roman"/>
          <w:color w:val="000000"/>
          <w:sz w:val="26"/>
          <w:szCs w:val="26"/>
          <w:shd w:val="clear" w:color="auto" w:fill="FFFFFF"/>
        </w:rPr>
        <w:t>a New York – non parlavano, neppure menzionavano o inquadravano il World Trade Center;</w:t>
      </w:r>
    </w:p>
    <w:p w:rsidR="00E56B23" w:rsidRDefault="00E56B23" w:rsidP="00E56B23">
      <w:pPr>
        <w:pStyle w:val="Paragrafoelenco"/>
        <w:numPr>
          <w:ilvl w:val="0"/>
          <w:numId w:val="8"/>
        </w:num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Il Secondo periodo, in cui ad un aumento del senso di sicurezza e ad una diminuzione del pericolo corrisposero citazioni agli atte</w:t>
      </w:r>
      <w:r w:rsidR="002D514A">
        <w:rPr>
          <w:rFonts w:ascii="Times New Roman" w:hAnsi="Times New Roman" w:cs="Times New Roman"/>
          <w:color w:val="000000"/>
          <w:sz w:val="26"/>
          <w:szCs w:val="26"/>
          <w:shd w:val="clear" w:color="auto" w:fill="FFFFFF"/>
        </w:rPr>
        <w:t>ntati e trame relative anche al terrorismo</w:t>
      </w:r>
      <w:r>
        <w:rPr>
          <w:rFonts w:ascii="Times New Roman" w:hAnsi="Times New Roman" w:cs="Times New Roman"/>
          <w:color w:val="000000"/>
          <w:sz w:val="26"/>
          <w:szCs w:val="26"/>
          <w:shd w:val="clear" w:color="auto" w:fill="FFFFFF"/>
        </w:rPr>
        <w:t>;</w:t>
      </w:r>
    </w:p>
    <w:p w:rsidR="00E56B23" w:rsidRDefault="00E56B23" w:rsidP="00E56B23">
      <w:pPr>
        <w:pStyle w:val="Paragrafoelenco"/>
        <w:numPr>
          <w:ilvl w:val="0"/>
          <w:numId w:val="8"/>
        </w:num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Il Terzo perio</w:t>
      </w:r>
      <w:r w:rsidR="00E57210">
        <w:rPr>
          <w:rFonts w:ascii="Times New Roman" w:hAnsi="Times New Roman" w:cs="Times New Roman"/>
          <w:color w:val="000000"/>
          <w:sz w:val="26"/>
          <w:szCs w:val="26"/>
          <w:shd w:val="clear" w:color="auto" w:fill="FFFFFF"/>
        </w:rPr>
        <w:t>do – opposto al primo –</w:t>
      </w:r>
      <w:r>
        <w:rPr>
          <w:rFonts w:ascii="Times New Roman" w:hAnsi="Times New Roman" w:cs="Times New Roman"/>
          <w:color w:val="000000"/>
          <w:sz w:val="26"/>
          <w:szCs w:val="26"/>
          <w:shd w:val="clear" w:color="auto" w:fill="FFFFFF"/>
        </w:rPr>
        <w:t xml:space="preserve"> in cui</w:t>
      </w:r>
      <w:r w:rsidR="00E57210">
        <w:rPr>
          <w:rFonts w:ascii="Times New Roman" w:hAnsi="Times New Roman" w:cs="Times New Roman"/>
          <w:color w:val="000000"/>
          <w:sz w:val="26"/>
          <w:szCs w:val="26"/>
          <w:shd w:val="clear" w:color="auto" w:fill="FFFFFF"/>
        </w:rPr>
        <w:t xml:space="preserve"> si torna a girare all’estero e ad ambient</w:t>
      </w:r>
      <w:r w:rsidR="00AF13D4">
        <w:rPr>
          <w:rFonts w:ascii="Times New Roman" w:hAnsi="Times New Roman" w:cs="Times New Roman"/>
          <w:color w:val="000000"/>
          <w:sz w:val="26"/>
          <w:szCs w:val="26"/>
          <w:shd w:val="clear" w:color="auto" w:fill="FFFFFF"/>
        </w:rPr>
        <w:t>arli soprattutto sul terrorismo</w:t>
      </w:r>
      <w:r w:rsidR="00E57210">
        <w:rPr>
          <w:rStyle w:val="Rimandonotaapidipagina"/>
          <w:rFonts w:ascii="Times New Roman" w:hAnsi="Times New Roman" w:cs="Times New Roman"/>
          <w:color w:val="000000"/>
          <w:sz w:val="26"/>
          <w:szCs w:val="26"/>
          <w:shd w:val="clear" w:color="auto" w:fill="FFFFFF"/>
        </w:rPr>
        <w:footnoteReference w:id="166"/>
      </w:r>
      <w:r w:rsidR="00AF13D4">
        <w:rPr>
          <w:rFonts w:ascii="Times New Roman" w:hAnsi="Times New Roman" w:cs="Times New Roman"/>
          <w:color w:val="000000"/>
          <w:sz w:val="26"/>
          <w:szCs w:val="26"/>
          <w:shd w:val="clear" w:color="auto" w:fill="FFFFFF"/>
        </w:rPr>
        <w:t>.</w:t>
      </w:r>
    </w:p>
    <w:p w:rsidR="004908D6" w:rsidRDefault="004908D6" w:rsidP="004908D6">
      <w:pPr>
        <w:spacing w:after="0"/>
        <w:jc w:val="both"/>
        <w:rPr>
          <w:rFonts w:ascii="Times New Roman" w:hAnsi="Times New Roman" w:cs="Times New Roman"/>
          <w:color w:val="000000"/>
          <w:sz w:val="26"/>
          <w:szCs w:val="26"/>
          <w:shd w:val="clear" w:color="auto" w:fill="FFFFFF"/>
        </w:rPr>
      </w:pPr>
    </w:p>
    <w:p w:rsidR="004908D6" w:rsidRDefault="004908D6" w:rsidP="004908D6">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Esempio di quest’ultimo periodo risulta sicuramente la pellicola “Zero Dark </w:t>
      </w:r>
      <w:proofErr w:type="spellStart"/>
      <w:r>
        <w:rPr>
          <w:rFonts w:ascii="Times New Roman" w:hAnsi="Times New Roman" w:cs="Times New Roman"/>
          <w:color w:val="000000"/>
          <w:sz w:val="26"/>
          <w:szCs w:val="26"/>
          <w:shd w:val="clear" w:color="auto" w:fill="FFFFFF"/>
        </w:rPr>
        <w:t>Thirty</w:t>
      </w:r>
      <w:proofErr w:type="spellEnd"/>
      <w:r>
        <w:rPr>
          <w:rFonts w:ascii="Times New Roman" w:hAnsi="Times New Roman" w:cs="Times New Roman"/>
          <w:color w:val="000000"/>
          <w:sz w:val="26"/>
          <w:szCs w:val="26"/>
          <w:shd w:val="clear" w:color="auto" w:fill="FFFFFF"/>
        </w:rPr>
        <w:t>”</w:t>
      </w:r>
      <w:r w:rsidR="00901F95">
        <w:rPr>
          <w:rFonts w:ascii="Times New Roman" w:hAnsi="Times New Roman" w:cs="Times New Roman"/>
          <w:color w:val="000000"/>
          <w:sz w:val="26"/>
          <w:szCs w:val="26"/>
          <w:shd w:val="clear" w:color="auto" w:fill="FFFFFF"/>
        </w:rPr>
        <w:t xml:space="preserve"> (2012)</w:t>
      </w:r>
      <w:r>
        <w:rPr>
          <w:rFonts w:ascii="Times New Roman" w:hAnsi="Times New Roman" w:cs="Times New Roman"/>
          <w:color w:val="000000"/>
          <w:sz w:val="26"/>
          <w:szCs w:val="26"/>
          <w:shd w:val="clear" w:color="auto" w:fill="FFFFFF"/>
        </w:rPr>
        <w:t xml:space="preserve"> di </w:t>
      </w:r>
      <w:proofErr w:type="spellStart"/>
      <w:r>
        <w:rPr>
          <w:rFonts w:ascii="Times New Roman" w:hAnsi="Times New Roman" w:cs="Times New Roman"/>
          <w:color w:val="000000"/>
          <w:sz w:val="26"/>
          <w:szCs w:val="26"/>
          <w:shd w:val="clear" w:color="auto" w:fill="FFFFFF"/>
        </w:rPr>
        <w:t>Kathryn</w:t>
      </w:r>
      <w:proofErr w:type="spellEnd"/>
      <w:r>
        <w:rPr>
          <w:rFonts w:ascii="Times New Roman" w:hAnsi="Times New Roman" w:cs="Times New Roman"/>
          <w:color w:val="000000"/>
          <w:sz w:val="26"/>
          <w:szCs w:val="26"/>
          <w:shd w:val="clear" w:color="auto" w:fill="FFFFFF"/>
        </w:rPr>
        <w:t xml:space="preserve"> Bigelow, in cui viene rappresentata l’operazione</w:t>
      </w:r>
      <w:r w:rsidR="004217E4">
        <w:rPr>
          <w:rFonts w:ascii="Times New Roman" w:hAnsi="Times New Roman" w:cs="Times New Roman"/>
          <w:color w:val="000000"/>
          <w:sz w:val="26"/>
          <w:szCs w:val="26"/>
          <w:shd w:val="clear" w:color="auto" w:fill="FFFFFF"/>
        </w:rPr>
        <w:t xml:space="preserve"> “</w:t>
      </w:r>
      <w:proofErr w:type="spellStart"/>
      <w:r w:rsidR="004217E4">
        <w:rPr>
          <w:rFonts w:ascii="Times New Roman" w:hAnsi="Times New Roman" w:cs="Times New Roman"/>
          <w:color w:val="000000"/>
          <w:sz w:val="26"/>
          <w:szCs w:val="26"/>
          <w:shd w:val="clear" w:color="auto" w:fill="FFFFFF"/>
        </w:rPr>
        <w:t>Neptune</w:t>
      </w:r>
      <w:proofErr w:type="spellEnd"/>
      <w:r w:rsidR="004217E4">
        <w:rPr>
          <w:rFonts w:ascii="Times New Roman" w:hAnsi="Times New Roman" w:cs="Times New Roman"/>
          <w:color w:val="000000"/>
          <w:sz w:val="26"/>
          <w:szCs w:val="26"/>
          <w:shd w:val="clear" w:color="auto" w:fill="FFFFFF"/>
        </w:rPr>
        <w:t xml:space="preserve"> </w:t>
      </w:r>
      <w:proofErr w:type="spellStart"/>
      <w:r w:rsidR="004217E4">
        <w:rPr>
          <w:rFonts w:ascii="Times New Roman" w:hAnsi="Times New Roman" w:cs="Times New Roman"/>
          <w:color w:val="000000"/>
          <w:sz w:val="26"/>
          <w:szCs w:val="26"/>
          <w:shd w:val="clear" w:color="auto" w:fill="FFFFFF"/>
        </w:rPr>
        <w:t>Spear</w:t>
      </w:r>
      <w:proofErr w:type="spellEnd"/>
      <w:r w:rsidR="004217E4">
        <w:rPr>
          <w:rFonts w:ascii="Times New Roman" w:hAnsi="Times New Roman" w:cs="Times New Roman"/>
          <w:color w:val="000000"/>
          <w:sz w:val="26"/>
          <w:szCs w:val="26"/>
          <w:shd w:val="clear" w:color="auto" w:fill="FFFFFF"/>
        </w:rPr>
        <w:t>”</w:t>
      </w:r>
      <w:r>
        <w:rPr>
          <w:rFonts w:ascii="Times New Roman" w:hAnsi="Times New Roman" w:cs="Times New Roman"/>
          <w:color w:val="000000"/>
          <w:sz w:val="26"/>
          <w:szCs w:val="26"/>
          <w:shd w:val="clear" w:color="auto" w:fill="FFFFFF"/>
        </w:rPr>
        <w:t xml:space="preserve"> condotta dai </w:t>
      </w:r>
      <w:proofErr w:type="spellStart"/>
      <w:r>
        <w:rPr>
          <w:rFonts w:ascii="Times New Roman" w:hAnsi="Times New Roman" w:cs="Times New Roman"/>
          <w:color w:val="000000"/>
          <w:sz w:val="26"/>
          <w:szCs w:val="26"/>
          <w:shd w:val="clear" w:color="auto" w:fill="FFFFFF"/>
        </w:rPr>
        <w:t>Navy</w:t>
      </w:r>
      <w:proofErr w:type="spellEnd"/>
      <w:r>
        <w:rPr>
          <w:rFonts w:ascii="Times New Roman" w:hAnsi="Times New Roman" w:cs="Times New Roman"/>
          <w:color w:val="000000"/>
          <w:sz w:val="26"/>
          <w:szCs w:val="26"/>
          <w:shd w:val="clear" w:color="auto" w:fill="FFFFFF"/>
        </w:rPr>
        <w:t xml:space="preserve"> </w:t>
      </w:r>
      <w:proofErr w:type="spellStart"/>
      <w:r>
        <w:rPr>
          <w:rFonts w:ascii="Times New Roman" w:hAnsi="Times New Roman" w:cs="Times New Roman"/>
          <w:color w:val="000000"/>
          <w:sz w:val="26"/>
          <w:szCs w:val="26"/>
          <w:shd w:val="clear" w:color="auto" w:fill="FFFFFF"/>
        </w:rPr>
        <w:t>Seals</w:t>
      </w:r>
      <w:proofErr w:type="spellEnd"/>
      <w:r>
        <w:rPr>
          <w:rFonts w:ascii="Times New Roman" w:hAnsi="Times New Roman" w:cs="Times New Roman"/>
          <w:color w:val="000000"/>
          <w:sz w:val="26"/>
          <w:szCs w:val="26"/>
          <w:shd w:val="clear" w:color="auto" w:fill="FFFFFF"/>
        </w:rPr>
        <w:t xml:space="preserve"> ad </w:t>
      </w:r>
      <w:proofErr w:type="spellStart"/>
      <w:r w:rsidR="004217E4">
        <w:rPr>
          <w:rFonts w:ascii="Times New Roman" w:hAnsi="Times New Roman" w:cs="Times New Roman"/>
          <w:color w:val="000000"/>
          <w:sz w:val="26"/>
          <w:szCs w:val="26"/>
          <w:shd w:val="clear" w:color="auto" w:fill="FFFFFF"/>
        </w:rPr>
        <w:t>Abbottabad</w:t>
      </w:r>
      <w:proofErr w:type="spellEnd"/>
      <w:r w:rsidR="004217E4">
        <w:rPr>
          <w:rFonts w:ascii="Times New Roman" w:hAnsi="Times New Roman" w:cs="Times New Roman"/>
          <w:color w:val="000000"/>
          <w:sz w:val="26"/>
          <w:szCs w:val="26"/>
          <w:shd w:val="clear" w:color="auto" w:fill="FFFFFF"/>
        </w:rPr>
        <w:t xml:space="preserve"> in Pakistan, che il 2 maggio 2011</w:t>
      </w:r>
      <w:r>
        <w:rPr>
          <w:rFonts w:ascii="Times New Roman" w:hAnsi="Times New Roman" w:cs="Times New Roman"/>
          <w:color w:val="000000"/>
          <w:sz w:val="26"/>
          <w:szCs w:val="26"/>
          <w:shd w:val="clear" w:color="auto" w:fill="FFFFFF"/>
        </w:rPr>
        <w:t xml:space="preserve"> portò alla morte dello sceicco del terrore Osama Bin Laden.</w:t>
      </w:r>
      <w:r w:rsidR="00901F95">
        <w:rPr>
          <w:rFonts w:ascii="Times New Roman" w:hAnsi="Times New Roman" w:cs="Times New Roman"/>
          <w:color w:val="000000"/>
          <w:sz w:val="26"/>
          <w:szCs w:val="26"/>
          <w:shd w:val="clear" w:color="auto" w:fill="FFFFFF"/>
        </w:rPr>
        <w:t xml:space="preserve"> Inevitabile che un film del genere scatenasse polemiche, soprattutto per le scene di tortura esplicita che propone al pubblico.</w:t>
      </w:r>
      <w:r w:rsidR="004233DD">
        <w:rPr>
          <w:rFonts w:ascii="Times New Roman" w:hAnsi="Times New Roman" w:cs="Times New Roman"/>
          <w:color w:val="000000"/>
          <w:sz w:val="26"/>
          <w:szCs w:val="26"/>
          <w:shd w:val="clear" w:color="auto" w:fill="FFFFFF"/>
        </w:rPr>
        <w:t xml:space="preserve"> La polemica venne innescata – secondo quanto riporta David Ignatius del Washington Post – da una intemperante lettera inviata dai senatori Dianne Feinstein, Carl Levin e John McCain.</w:t>
      </w:r>
      <w:r w:rsidR="00DC5B3F">
        <w:rPr>
          <w:rFonts w:ascii="Times New Roman" w:hAnsi="Times New Roman" w:cs="Times New Roman"/>
          <w:color w:val="000000"/>
          <w:sz w:val="26"/>
          <w:szCs w:val="26"/>
          <w:shd w:val="clear" w:color="auto" w:fill="FFFFFF"/>
        </w:rPr>
        <w:t xml:space="preserve"> I senatori appena citati utilizzarono questa lettera per esprimere </w:t>
      </w:r>
      <w:r w:rsidR="00DC5B3F">
        <w:rPr>
          <w:rFonts w:ascii="Times New Roman" w:hAnsi="Times New Roman" w:cs="Times New Roman"/>
          <w:color w:val="000000"/>
          <w:sz w:val="26"/>
          <w:szCs w:val="26"/>
          <w:shd w:val="clear" w:color="auto" w:fill="FFFFFF"/>
        </w:rPr>
        <w:lastRenderedPageBreak/>
        <w:t>la propria critica nei confronti di una pellicola che aveva riprodotto a loro avviso in maniera grossolana e inaccurata come solamente attraverso la tortura siano giunte le informazioni chiave che avrebbero condotto l’esercito americano al nascondiglio di Bin Laden</w:t>
      </w:r>
      <w:r w:rsidR="00DC5B3F">
        <w:rPr>
          <w:rStyle w:val="Rimandonotaapidipagina"/>
          <w:rFonts w:ascii="Times New Roman" w:hAnsi="Times New Roman" w:cs="Times New Roman"/>
          <w:color w:val="000000"/>
          <w:sz w:val="26"/>
          <w:szCs w:val="26"/>
          <w:shd w:val="clear" w:color="auto" w:fill="FFFFFF"/>
        </w:rPr>
        <w:footnoteReference w:id="167"/>
      </w:r>
      <w:r w:rsidR="00D57BBC">
        <w:rPr>
          <w:rFonts w:ascii="Times New Roman" w:hAnsi="Times New Roman" w:cs="Times New Roman"/>
          <w:color w:val="000000"/>
          <w:sz w:val="26"/>
          <w:szCs w:val="26"/>
          <w:shd w:val="clear" w:color="auto" w:fill="FFFFFF"/>
        </w:rPr>
        <w:t>. Tale critica fu mossa per smorzare i toni innalzati dall’opinione pubblica nei confronti di un trattamento disumano come la tortura. D’altro canto Ignatius non esita a caratterizzare con tratti di censura quest’atteggiamento di critica propugnato dai Senatori:</w:t>
      </w:r>
    </w:p>
    <w:p w:rsidR="00D57BBC" w:rsidRDefault="00D57BBC" w:rsidP="004908D6">
      <w:pPr>
        <w:spacing w:after="0"/>
        <w:jc w:val="both"/>
        <w:rPr>
          <w:rFonts w:ascii="Times New Roman" w:hAnsi="Times New Roman" w:cs="Times New Roman"/>
          <w:color w:val="000000"/>
          <w:sz w:val="26"/>
          <w:szCs w:val="26"/>
          <w:shd w:val="clear" w:color="auto" w:fill="FFFFFF"/>
        </w:rPr>
      </w:pPr>
    </w:p>
    <w:p w:rsidR="00D57BBC" w:rsidRDefault="00D57BBC" w:rsidP="004908D6">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w:t>
      </w:r>
      <w:r w:rsidR="001E352D" w:rsidRPr="00BD4E49">
        <w:rPr>
          <w:rFonts w:ascii="Times New Roman" w:hAnsi="Times New Roman" w:cs="Times New Roman"/>
          <w:color w:val="000000"/>
          <w:sz w:val="26"/>
          <w:szCs w:val="26"/>
          <w:shd w:val="clear" w:color="auto" w:fill="FFFFFF"/>
        </w:rPr>
        <w:t>"</w:t>
      </w:r>
      <w:r w:rsidR="0064020D">
        <w:rPr>
          <w:rFonts w:ascii="Times New Roman" w:hAnsi="Times New Roman" w:cs="Times New Roman"/>
          <w:color w:val="000000"/>
          <w:sz w:val="26"/>
          <w:szCs w:val="26"/>
          <w:shd w:val="clear" w:color="auto" w:fill="FFFFFF"/>
        </w:rPr>
        <w:t>L’uso della tortura dovrebbe essere bandito da un serio discorso pubblico</w:t>
      </w:r>
      <w:r w:rsidR="001E352D" w:rsidRPr="00BD4E49">
        <w:rPr>
          <w:rFonts w:ascii="Times New Roman" w:hAnsi="Times New Roman" w:cs="Times New Roman"/>
          <w:color w:val="000000"/>
          <w:sz w:val="26"/>
          <w:szCs w:val="26"/>
          <w:shd w:val="clear" w:color="auto" w:fill="FFFFFF"/>
        </w:rPr>
        <w:t>"</w:t>
      </w:r>
      <w:r w:rsidR="001E352D">
        <w:rPr>
          <w:rFonts w:ascii="Times New Roman" w:hAnsi="Times New Roman" w:cs="Times New Roman"/>
          <w:color w:val="000000"/>
          <w:sz w:val="26"/>
          <w:szCs w:val="26"/>
          <w:shd w:val="clear" w:color="auto" w:fill="FFFFFF"/>
        </w:rPr>
        <w:t xml:space="preserve"> scrivono i Senatori. Sono d’accordo con loro che la tortura dovrebbe essere vietata. Ma bandire un dibattito pubblico a riguardo? Questo suona come censura. Sicuramente questa è una posizione più adatta ad un governo autoritario che a una nazione che gode del diritto di parola, anche su argomenti impopolari”</w:t>
      </w:r>
      <w:r w:rsidR="001E352D">
        <w:rPr>
          <w:rStyle w:val="Rimandonotaapidipagina"/>
          <w:rFonts w:ascii="Times New Roman" w:hAnsi="Times New Roman" w:cs="Times New Roman"/>
          <w:color w:val="000000"/>
          <w:sz w:val="26"/>
          <w:szCs w:val="26"/>
          <w:shd w:val="clear" w:color="auto" w:fill="FFFFFF"/>
        </w:rPr>
        <w:footnoteReference w:id="168"/>
      </w:r>
      <w:r w:rsidR="0076375E">
        <w:rPr>
          <w:rFonts w:ascii="Times New Roman" w:hAnsi="Times New Roman" w:cs="Times New Roman"/>
          <w:color w:val="000000"/>
          <w:sz w:val="26"/>
          <w:szCs w:val="26"/>
          <w:shd w:val="clear" w:color="auto" w:fill="FFFFFF"/>
        </w:rPr>
        <w:t>.</w:t>
      </w:r>
    </w:p>
    <w:p w:rsidR="0076375E" w:rsidRDefault="0076375E" w:rsidP="004908D6">
      <w:pPr>
        <w:spacing w:after="0"/>
        <w:jc w:val="both"/>
        <w:rPr>
          <w:rFonts w:ascii="Times New Roman" w:hAnsi="Times New Roman" w:cs="Times New Roman"/>
          <w:color w:val="000000"/>
          <w:sz w:val="26"/>
          <w:szCs w:val="26"/>
          <w:shd w:val="clear" w:color="auto" w:fill="FFFFFF"/>
        </w:rPr>
      </w:pPr>
    </w:p>
    <w:p w:rsidR="0076375E" w:rsidRDefault="0076375E" w:rsidP="004908D6">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Tutti questi esempi di controversie dimostrarono come i settori dell’industria dell’intrattenimento come il ci</w:t>
      </w:r>
      <w:r w:rsidR="009579A8">
        <w:rPr>
          <w:rFonts w:ascii="Times New Roman" w:hAnsi="Times New Roman" w:cs="Times New Roman"/>
          <w:color w:val="000000"/>
          <w:sz w:val="26"/>
          <w:szCs w:val="26"/>
          <w:shd w:val="clear" w:color="auto" w:fill="FFFFFF"/>
        </w:rPr>
        <w:t>nema e la musica non furono</w:t>
      </w:r>
      <w:r>
        <w:rPr>
          <w:rFonts w:ascii="Times New Roman" w:hAnsi="Times New Roman" w:cs="Times New Roman"/>
          <w:color w:val="000000"/>
          <w:sz w:val="26"/>
          <w:szCs w:val="26"/>
          <w:shd w:val="clear" w:color="auto" w:fill="FFFFFF"/>
        </w:rPr>
        <w:t xml:space="preserve"> esenti da restrizioni e limitazioni successivamente ai terribili attentati dell’</w:t>
      </w:r>
      <w:r w:rsidR="009579A8">
        <w:rPr>
          <w:rFonts w:ascii="Times New Roman" w:hAnsi="Times New Roman" w:cs="Times New Roman"/>
          <w:color w:val="000000"/>
          <w:sz w:val="26"/>
          <w:szCs w:val="26"/>
          <w:shd w:val="clear" w:color="auto" w:fill="FFFFFF"/>
        </w:rPr>
        <w:t>11 Settembre</w:t>
      </w:r>
      <w:r>
        <w:rPr>
          <w:rFonts w:ascii="Times New Roman" w:hAnsi="Times New Roman" w:cs="Times New Roman"/>
          <w:color w:val="000000"/>
          <w:sz w:val="26"/>
          <w:szCs w:val="26"/>
          <w:shd w:val="clear" w:color="auto" w:fill="FFFFFF"/>
        </w:rPr>
        <w:t xml:space="preserve">. La libertà di espressione – anche in campo artistico, al pari della libertà di stampa – subì in qualche modo un </w:t>
      </w:r>
      <w:r w:rsidR="009579A8">
        <w:rPr>
          <w:rFonts w:ascii="Times New Roman" w:hAnsi="Times New Roman" w:cs="Times New Roman"/>
          <w:color w:val="000000"/>
          <w:sz w:val="26"/>
          <w:szCs w:val="26"/>
          <w:shd w:val="clear" w:color="auto" w:fill="FFFFFF"/>
        </w:rPr>
        <w:t xml:space="preserve">tangibile </w:t>
      </w:r>
      <w:r>
        <w:rPr>
          <w:rFonts w:ascii="Times New Roman" w:hAnsi="Times New Roman" w:cs="Times New Roman"/>
          <w:color w:val="000000"/>
          <w:sz w:val="26"/>
          <w:szCs w:val="26"/>
          <w:shd w:val="clear" w:color="auto" w:fill="FFFFFF"/>
        </w:rPr>
        <w:t>vulnus, a ulteriore dimostrazione di come gli attentati al World Trade Center di New York abbiano lasciato un segno oltremodo profondo nella società e nell’opinione pubblica americana</w:t>
      </w:r>
      <w:r w:rsidR="009579A8">
        <w:rPr>
          <w:rFonts w:ascii="Times New Roman" w:hAnsi="Times New Roman" w:cs="Times New Roman"/>
          <w:color w:val="000000"/>
          <w:sz w:val="26"/>
          <w:szCs w:val="26"/>
          <w:shd w:val="clear" w:color="auto" w:fill="FFFFFF"/>
        </w:rPr>
        <w:t>.</w:t>
      </w:r>
    </w:p>
    <w:p w:rsidR="00DB4BDA" w:rsidRDefault="00DB4BDA" w:rsidP="004908D6">
      <w:pPr>
        <w:spacing w:after="0"/>
        <w:jc w:val="both"/>
        <w:rPr>
          <w:rFonts w:ascii="Times New Roman" w:hAnsi="Times New Roman" w:cs="Times New Roman"/>
          <w:color w:val="000000"/>
          <w:sz w:val="26"/>
          <w:szCs w:val="26"/>
          <w:shd w:val="clear" w:color="auto" w:fill="FFFFFF"/>
        </w:rPr>
      </w:pPr>
    </w:p>
    <w:p w:rsidR="00DB4BDA" w:rsidRDefault="00DB4BDA" w:rsidP="004908D6">
      <w:pPr>
        <w:spacing w:after="0"/>
        <w:jc w:val="both"/>
        <w:rPr>
          <w:rFonts w:ascii="Times New Roman" w:hAnsi="Times New Roman" w:cs="Times New Roman"/>
          <w:color w:val="000000"/>
          <w:sz w:val="26"/>
          <w:szCs w:val="26"/>
          <w:shd w:val="clear" w:color="auto" w:fill="FFFFFF"/>
        </w:rPr>
      </w:pPr>
    </w:p>
    <w:p w:rsidR="00DB4BDA" w:rsidRDefault="00DB4BDA" w:rsidP="004908D6">
      <w:pPr>
        <w:spacing w:after="0"/>
        <w:jc w:val="both"/>
        <w:rPr>
          <w:rFonts w:ascii="Times New Roman" w:hAnsi="Times New Roman" w:cs="Times New Roman"/>
          <w:color w:val="000000"/>
          <w:sz w:val="26"/>
          <w:szCs w:val="26"/>
          <w:shd w:val="clear" w:color="auto" w:fill="FFFFFF"/>
        </w:rPr>
      </w:pPr>
    </w:p>
    <w:p w:rsidR="00DB4BDA" w:rsidRDefault="00DB4BDA" w:rsidP="004908D6">
      <w:pPr>
        <w:spacing w:after="0"/>
        <w:jc w:val="both"/>
        <w:rPr>
          <w:rFonts w:ascii="Times New Roman" w:hAnsi="Times New Roman" w:cs="Times New Roman"/>
          <w:color w:val="000000"/>
          <w:sz w:val="26"/>
          <w:szCs w:val="26"/>
          <w:shd w:val="clear" w:color="auto" w:fill="FFFFFF"/>
        </w:rPr>
      </w:pPr>
    </w:p>
    <w:p w:rsidR="00DB4BDA" w:rsidRDefault="00DB4BDA" w:rsidP="004908D6">
      <w:pPr>
        <w:spacing w:after="0"/>
        <w:jc w:val="both"/>
        <w:rPr>
          <w:rFonts w:ascii="Times New Roman" w:hAnsi="Times New Roman" w:cs="Times New Roman"/>
          <w:color w:val="000000"/>
          <w:sz w:val="26"/>
          <w:szCs w:val="26"/>
          <w:shd w:val="clear" w:color="auto" w:fill="FFFFFF"/>
        </w:rPr>
      </w:pPr>
    </w:p>
    <w:p w:rsidR="00DB4BDA" w:rsidRDefault="00DB4BDA" w:rsidP="004908D6">
      <w:pPr>
        <w:spacing w:after="0"/>
        <w:jc w:val="both"/>
        <w:rPr>
          <w:rFonts w:ascii="Times New Roman" w:hAnsi="Times New Roman" w:cs="Times New Roman"/>
          <w:color w:val="000000"/>
          <w:sz w:val="26"/>
          <w:szCs w:val="26"/>
          <w:shd w:val="clear" w:color="auto" w:fill="FFFFFF"/>
        </w:rPr>
      </w:pPr>
    </w:p>
    <w:p w:rsidR="00DB4BDA" w:rsidRDefault="00DB4BDA" w:rsidP="004908D6">
      <w:pPr>
        <w:spacing w:after="0"/>
        <w:jc w:val="both"/>
        <w:rPr>
          <w:rFonts w:ascii="Times New Roman" w:hAnsi="Times New Roman" w:cs="Times New Roman"/>
          <w:color w:val="000000"/>
          <w:sz w:val="26"/>
          <w:szCs w:val="26"/>
          <w:shd w:val="clear" w:color="auto" w:fill="FFFFFF"/>
        </w:rPr>
      </w:pPr>
    </w:p>
    <w:p w:rsidR="00DB4BDA" w:rsidRDefault="00DB4BDA" w:rsidP="004908D6">
      <w:pPr>
        <w:spacing w:after="0"/>
        <w:jc w:val="both"/>
        <w:rPr>
          <w:rFonts w:ascii="Times New Roman" w:hAnsi="Times New Roman" w:cs="Times New Roman"/>
          <w:color w:val="000000"/>
          <w:sz w:val="26"/>
          <w:szCs w:val="26"/>
          <w:shd w:val="clear" w:color="auto" w:fill="FFFFFF"/>
        </w:rPr>
      </w:pPr>
    </w:p>
    <w:p w:rsidR="00DB4BDA" w:rsidRDefault="00DB4BDA" w:rsidP="004908D6">
      <w:pPr>
        <w:spacing w:after="0"/>
        <w:jc w:val="both"/>
        <w:rPr>
          <w:rFonts w:ascii="Times New Roman" w:hAnsi="Times New Roman" w:cs="Times New Roman"/>
          <w:color w:val="000000"/>
          <w:sz w:val="26"/>
          <w:szCs w:val="26"/>
          <w:shd w:val="clear" w:color="auto" w:fill="FFFFFF"/>
        </w:rPr>
      </w:pPr>
    </w:p>
    <w:p w:rsidR="00DB4BDA" w:rsidRDefault="00DB4BDA" w:rsidP="004908D6">
      <w:pPr>
        <w:spacing w:after="0"/>
        <w:jc w:val="both"/>
        <w:rPr>
          <w:rFonts w:ascii="Times New Roman" w:hAnsi="Times New Roman" w:cs="Times New Roman"/>
          <w:color w:val="000000"/>
          <w:sz w:val="26"/>
          <w:szCs w:val="26"/>
          <w:shd w:val="clear" w:color="auto" w:fill="FFFFFF"/>
        </w:rPr>
      </w:pPr>
    </w:p>
    <w:p w:rsidR="00257D48" w:rsidRDefault="00257D48" w:rsidP="00F50D39">
      <w:pPr>
        <w:spacing w:after="0"/>
        <w:rPr>
          <w:rFonts w:ascii="Times New Roman" w:hAnsi="Times New Roman" w:cs="Times New Roman"/>
          <w:color w:val="000000"/>
          <w:sz w:val="26"/>
          <w:szCs w:val="26"/>
          <w:shd w:val="clear" w:color="auto" w:fill="FFFFFF"/>
        </w:rPr>
      </w:pPr>
    </w:p>
    <w:p w:rsidR="00F50D39" w:rsidRDefault="00F50D39" w:rsidP="00F50D39">
      <w:pPr>
        <w:spacing w:after="0"/>
        <w:rPr>
          <w:rFonts w:ascii="Times New Roman" w:hAnsi="Times New Roman" w:cs="Times New Roman"/>
          <w:b/>
          <w:color w:val="000000"/>
          <w:sz w:val="32"/>
          <w:szCs w:val="32"/>
          <w:shd w:val="clear" w:color="auto" w:fill="FFFFFF"/>
        </w:rPr>
      </w:pPr>
    </w:p>
    <w:p w:rsidR="00416F1E" w:rsidRDefault="00416F1E" w:rsidP="0012203E">
      <w:pPr>
        <w:spacing w:after="0"/>
        <w:jc w:val="center"/>
        <w:rPr>
          <w:rFonts w:ascii="Times New Roman" w:hAnsi="Times New Roman" w:cs="Times New Roman"/>
          <w:b/>
          <w:i/>
          <w:color w:val="000000"/>
          <w:sz w:val="32"/>
          <w:szCs w:val="32"/>
          <w:shd w:val="clear" w:color="auto" w:fill="FFFFFF"/>
        </w:rPr>
      </w:pPr>
    </w:p>
    <w:p w:rsidR="00416F1E" w:rsidRDefault="00416F1E" w:rsidP="0012203E">
      <w:pPr>
        <w:spacing w:after="0"/>
        <w:jc w:val="center"/>
        <w:rPr>
          <w:rFonts w:ascii="Times New Roman" w:hAnsi="Times New Roman" w:cs="Times New Roman"/>
          <w:b/>
          <w:i/>
          <w:color w:val="000000"/>
          <w:sz w:val="32"/>
          <w:szCs w:val="32"/>
          <w:shd w:val="clear" w:color="auto" w:fill="FFFFFF"/>
        </w:rPr>
      </w:pPr>
    </w:p>
    <w:p w:rsidR="00416F1E" w:rsidRDefault="00416F1E" w:rsidP="0012203E">
      <w:pPr>
        <w:spacing w:after="0"/>
        <w:jc w:val="center"/>
        <w:rPr>
          <w:rFonts w:ascii="Times New Roman" w:hAnsi="Times New Roman" w:cs="Times New Roman"/>
          <w:b/>
          <w:i/>
          <w:color w:val="000000"/>
          <w:sz w:val="32"/>
          <w:szCs w:val="32"/>
          <w:shd w:val="clear" w:color="auto" w:fill="FFFFFF"/>
        </w:rPr>
      </w:pPr>
    </w:p>
    <w:p w:rsidR="00416F1E" w:rsidRDefault="00416F1E" w:rsidP="0012203E">
      <w:pPr>
        <w:spacing w:after="0"/>
        <w:jc w:val="center"/>
        <w:rPr>
          <w:rFonts w:ascii="Times New Roman" w:hAnsi="Times New Roman" w:cs="Times New Roman"/>
          <w:b/>
          <w:i/>
          <w:color w:val="000000"/>
          <w:sz w:val="32"/>
          <w:szCs w:val="32"/>
          <w:shd w:val="clear" w:color="auto" w:fill="FFFFFF"/>
        </w:rPr>
      </w:pPr>
    </w:p>
    <w:p w:rsidR="00416F1E" w:rsidRDefault="00416F1E" w:rsidP="0012203E">
      <w:pPr>
        <w:spacing w:after="0"/>
        <w:jc w:val="center"/>
        <w:rPr>
          <w:rFonts w:ascii="Times New Roman" w:hAnsi="Times New Roman" w:cs="Times New Roman"/>
          <w:b/>
          <w:i/>
          <w:color w:val="000000"/>
          <w:sz w:val="32"/>
          <w:szCs w:val="32"/>
          <w:shd w:val="clear" w:color="auto" w:fill="FFFFFF"/>
        </w:rPr>
      </w:pPr>
    </w:p>
    <w:p w:rsidR="00416F1E" w:rsidRDefault="00416F1E" w:rsidP="0012203E">
      <w:pPr>
        <w:spacing w:after="0"/>
        <w:jc w:val="center"/>
        <w:rPr>
          <w:rFonts w:ascii="Times New Roman" w:hAnsi="Times New Roman" w:cs="Times New Roman"/>
          <w:b/>
          <w:i/>
          <w:color w:val="000000"/>
          <w:sz w:val="32"/>
          <w:szCs w:val="32"/>
          <w:shd w:val="clear" w:color="auto" w:fill="FFFFFF"/>
        </w:rPr>
      </w:pPr>
    </w:p>
    <w:p w:rsidR="00416F1E" w:rsidRDefault="00416F1E" w:rsidP="0012203E">
      <w:pPr>
        <w:spacing w:after="0"/>
        <w:jc w:val="center"/>
        <w:rPr>
          <w:rFonts w:ascii="Times New Roman" w:hAnsi="Times New Roman" w:cs="Times New Roman"/>
          <w:b/>
          <w:i/>
          <w:color w:val="000000"/>
          <w:sz w:val="32"/>
          <w:szCs w:val="32"/>
          <w:shd w:val="clear" w:color="auto" w:fill="FFFFFF"/>
        </w:rPr>
      </w:pPr>
    </w:p>
    <w:p w:rsidR="00416F1E" w:rsidRDefault="00416F1E" w:rsidP="0012203E">
      <w:pPr>
        <w:spacing w:after="0"/>
        <w:jc w:val="center"/>
        <w:rPr>
          <w:rFonts w:ascii="Times New Roman" w:hAnsi="Times New Roman" w:cs="Times New Roman"/>
          <w:b/>
          <w:i/>
          <w:color w:val="000000"/>
          <w:sz w:val="32"/>
          <w:szCs w:val="32"/>
          <w:shd w:val="clear" w:color="auto" w:fill="FFFFFF"/>
        </w:rPr>
      </w:pPr>
    </w:p>
    <w:p w:rsidR="00416F1E" w:rsidRDefault="00416F1E" w:rsidP="0012203E">
      <w:pPr>
        <w:spacing w:after="0"/>
        <w:jc w:val="center"/>
        <w:rPr>
          <w:rFonts w:ascii="Times New Roman" w:hAnsi="Times New Roman" w:cs="Times New Roman"/>
          <w:b/>
          <w:i/>
          <w:color w:val="000000"/>
          <w:sz w:val="32"/>
          <w:szCs w:val="32"/>
          <w:shd w:val="clear" w:color="auto" w:fill="FFFFFF"/>
        </w:rPr>
      </w:pPr>
    </w:p>
    <w:p w:rsidR="00416F1E" w:rsidRDefault="00416F1E" w:rsidP="0012203E">
      <w:pPr>
        <w:spacing w:after="0"/>
        <w:jc w:val="center"/>
        <w:rPr>
          <w:rFonts w:ascii="Times New Roman" w:hAnsi="Times New Roman" w:cs="Times New Roman"/>
          <w:b/>
          <w:i/>
          <w:color w:val="000000"/>
          <w:sz w:val="32"/>
          <w:szCs w:val="32"/>
          <w:shd w:val="clear" w:color="auto" w:fill="FFFFFF"/>
        </w:rPr>
      </w:pPr>
    </w:p>
    <w:p w:rsidR="00416F1E" w:rsidRDefault="00416F1E" w:rsidP="0012203E">
      <w:pPr>
        <w:spacing w:after="0"/>
        <w:jc w:val="center"/>
        <w:rPr>
          <w:rFonts w:ascii="Times New Roman" w:hAnsi="Times New Roman" w:cs="Times New Roman"/>
          <w:b/>
          <w:i/>
          <w:color w:val="000000"/>
          <w:sz w:val="32"/>
          <w:szCs w:val="32"/>
          <w:shd w:val="clear" w:color="auto" w:fill="FFFFFF"/>
        </w:rPr>
      </w:pPr>
    </w:p>
    <w:p w:rsidR="00416F1E" w:rsidRDefault="00416F1E" w:rsidP="0012203E">
      <w:pPr>
        <w:spacing w:after="0"/>
        <w:jc w:val="center"/>
        <w:rPr>
          <w:rFonts w:ascii="Times New Roman" w:hAnsi="Times New Roman" w:cs="Times New Roman"/>
          <w:b/>
          <w:i/>
          <w:color w:val="000000"/>
          <w:sz w:val="32"/>
          <w:szCs w:val="32"/>
          <w:shd w:val="clear" w:color="auto" w:fill="FFFFFF"/>
        </w:rPr>
      </w:pPr>
    </w:p>
    <w:p w:rsidR="00416F1E" w:rsidRDefault="00416F1E" w:rsidP="0012203E">
      <w:pPr>
        <w:spacing w:after="0"/>
        <w:jc w:val="center"/>
        <w:rPr>
          <w:rFonts w:ascii="Times New Roman" w:hAnsi="Times New Roman" w:cs="Times New Roman"/>
          <w:b/>
          <w:i/>
          <w:color w:val="000000"/>
          <w:sz w:val="32"/>
          <w:szCs w:val="32"/>
          <w:shd w:val="clear" w:color="auto" w:fill="FFFFFF"/>
        </w:rPr>
      </w:pPr>
    </w:p>
    <w:p w:rsidR="00416F1E" w:rsidRDefault="00416F1E" w:rsidP="0012203E">
      <w:pPr>
        <w:spacing w:after="0"/>
        <w:jc w:val="center"/>
        <w:rPr>
          <w:rFonts w:ascii="Times New Roman" w:hAnsi="Times New Roman" w:cs="Times New Roman"/>
          <w:b/>
          <w:i/>
          <w:color w:val="000000"/>
          <w:sz w:val="32"/>
          <w:szCs w:val="32"/>
          <w:shd w:val="clear" w:color="auto" w:fill="FFFFFF"/>
        </w:rPr>
      </w:pPr>
    </w:p>
    <w:p w:rsidR="00416F1E" w:rsidRDefault="00416F1E" w:rsidP="0012203E">
      <w:pPr>
        <w:spacing w:after="0"/>
        <w:jc w:val="center"/>
        <w:rPr>
          <w:rFonts w:ascii="Times New Roman" w:hAnsi="Times New Roman" w:cs="Times New Roman"/>
          <w:b/>
          <w:i/>
          <w:color w:val="000000"/>
          <w:sz w:val="32"/>
          <w:szCs w:val="32"/>
          <w:shd w:val="clear" w:color="auto" w:fill="FFFFFF"/>
        </w:rPr>
      </w:pPr>
    </w:p>
    <w:p w:rsidR="00416F1E" w:rsidRDefault="00416F1E" w:rsidP="0012203E">
      <w:pPr>
        <w:spacing w:after="0"/>
        <w:jc w:val="center"/>
        <w:rPr>
          <w:rFonts w:ascii="Times New Roman" w:hAnsi="Times New Roman" w:cs="Times New Roman"/>
          <w:b/>
          <w:i/>
          <w:color w:val="000000"/>
          <w:sz w:val="32"/>
          <w:szCs w:val="32"/>
          <w:shd w:val="clear" w:color="auto" w:fill="FFFFFF"/>
        </w:rPr>
      </w:pPr>
    </w:p>
    <w:p w:rsidR="00416F1E" w:rsidRDefault="00416F1E" w:rsidP="0012203E">
      <w:pPr>
        <w:spacing w:after="0"/>
        <w:jc w:val="center"/>
        <w:rPr>
          <w:rFonts w:ascii="Times New Roman" w:hAnsi="Times New Roman" w:cs="Times New Roman"/>
          <w:b/>
          <w:i/>
          <w:color w:val="000000"/>
          <w:sz w:val="32"/>
          <w:szCs w:val="32"/>
          <w:shd w:val="clear" w:color="auto" w:fill="FFFFFF"/>
        </w:rPr>
      </w:pPr>
    </w:p>
    <w:p w:rsidR="00416F1E" w:rsidRDefault="00416F1E" w:rsidP="0012203E">
      <w:pPr>
        <w:spacing w:after="0"/>
        <w:jc w:val="center"/>
        <w:rPr>
          <w:rFonts w:ascii="Times New Roman" w:hAnsi="Times New Roman" w:cs="Times New Roman"/>
          <w:b/>
          <w:i/>
          <w:color w:val="000000"/>
          <w:sz w:val="32"/>
          <w:szCs w:val="32"/>
          <w:shd w:val="clear" w:color="auto" w:fill="FFFFFF"/>
        </w:rPr>
      </w:pPr>
    </w:p>
    <w:p w:rsidR="00416F1E" w:rsidRDefault="00416F1E" w:rsidP="0012203E">
      <w:pPr>
        <w:spacing w:after="0"/>
        <w:jc w:val="center"/>
        <w:rPr>
          <w:rFonts w:ascii="Times New Roman" w:hAnsi="Times New Roman" w:cs="Times New Roman"/>
          <w:b/>
          <w:i/>
          <w:color w:val="000000"/>
          <w:sz w:val="32"/>
          <w:szCs w:val="32"/>
          <w:shd w:val="clear" w:color="auto" w:fill="FFFFFF"/>
        </w:rPr>
      </w:pPr>
    </w:p>
    <w:p w:rsidR="00416F1E" w:rsidRDefault="00416F1E" w:rsidP="0012203E">
      <w:pPr>
        <w:spacing w:after="0"/>
        <w:jc w:val="center"/>
        <w:rPr>
          <w:rFonts w:ascii="Times New Roman" w:hAnsi="Times New Roman" w:cs="Times New Roman"/>
          <w:b/>
          <w:i/>
          <w:color w:val="000000"/>
          <w:sz w:val="32"/>
          <w:szCs w:val="32"/>
          <w:shd w:val="clear" w:color="auto" w:fill="FFFFFF"/>
        </w:rPr>
      </w:pPr>
    </w:p>
    <w:p w:rsidR="00416F1E" w:rsidRDefault="00416F1E" w:rsidP="0012203E">
      <w:pPr>
        <w:spacing w:after="0"/>
        <w:jc w:val="center"/>
        <w:rPr>
          <w:rFonts w:ascii="Times New Roman" w:hAnsi="Times New Roman" w:cs="Times New Roman"/>
          <w:b/>
          <w:i/>
          <w:color w:val="000000"/>
          <w:sz w:val="32"/>
          <w:szCs w:val="32"/>
          <w:shd w:val="clear" w:color="auto" w:fill="FFFFFF"/>
        </w:rPr>
      </w:pPr>
    </w:p>
    <w:p w:rsidR="00416F1E" w:rsidRDefault="00416F1E" w:rsidP="0012203E">
      <w:pPr>
        <w:spacing w:after="0"/>
        <w:jc w:val="center"/>
        <w:rPr>
          <w:rFonts w:ascii="Times New Roman" w:hAnsi="Times New Roman" w:cs="Times New Roman"/>
          <w:b/>
          <w:i/>
          <w:color w:val="000000"/>
          <w:sz w:val="32"/>
          <w:szCs w:val="32"/>
          <w:shd w:val="clear" w:color="auto" w:fill="FFFFFF"/>
        </w:rPr>
      </w:pPr>
    </w:p>
    <w:p w:rsidR="00416F1E" w:rsidRDefault="00416F1E" w:rsidP="0012203E">
      <w:pPr>
        <w:spacing w:after="0"/>
        <w:jc w:val="center"/>
        <w:rPr>
          <w:rFonts w:ascii="Times New Roman" w:hAnsi="Times New Roman" w:cs="Times New Roman"/>
          <w:b/>
          <w:i/>
          <w:color w:val="000000"/>
          <w:sz w:val="32"/>
          <w:szCs w:val="32"/>
          <w:shd w:val="clear" w:color="auto" w:fill="FFFFFF"/>
        </w:rPr>
      </w:pPr>
    </w:p>
    <w:p w:rsidR="00416F1E" w:rsidRDefault="00416F1E" w:rsidP="0012203E">
      <w:pPr>
        <w:spacing w:after="0"/>
        <w:jc w:val="center"/>
        <w:rPr>
          <w:rFonts w:ascii="Times New Roman" w:hAnsi="Times New Roman" w:cs="Times New Roman"/>
          <w:b/>
          <w:i/>
          <w:color w:val="000000"/>
          <w:sz w:val="32"/>
          <w:szCs w:val="32"/>
          <w:shd w:val="clear" w:color="auto" w:fill="FFFFFF"/>
        </w:rPr>
      </w:pPr>
    </w:p>
    <w:p w:rsidR="00416F1E" w:rsidRDefault="00416F1E" w:rsidP="0012203E">
      <w:pPr>
        <w:spacing w:after="0"/>
        <w:jc w:val="center"/>
        <w:rPr>
          <w:rFonts w:ascii="Times New Roman" w:hAnsi="Times New Roman" w:cs="Times New Roman"/>
          <w:b/>
          <w:i/>
          <w:color w:val="000000"/>
          <w:sz w:val="32"/>
          <w:szCs w:val="32"/>
          <w:shd w:val="clear" w:color="auto" w:fill="FFFFFF"/>
        </w:rPr>
      </w:pPr>
    </w:p>
    <w:p w:rsidR="00416F1E" w:rsidRDefault="00416F1E" w:rsidP="0012203E">
      <w:pPr>
        <w:spacing w:after="0"/>
        <w:jc w:val="center"/>
        <w:rPr>
          <w:rFonts w:ascii="Times New Roman" w:hAnsi="Times New Roman" w:cs="Times New Roman"/>
          <w:b/>
          <w:i/>
          <w:color w:val="000000"/>
          <w:sz w:val="32"/>
          <w:szCs w:val="32"/>
          <w:shd w:val="clear" w:color="auto" w:fill="FFFFFF"/>
        </w:rPr>
      </w:pPr>
    </w:p>
    <w:p w:rsidR="00416F1E" w:rsidRDefault="00416F1E" w:rsidP="0012203E">
      <w:pPr>
        <w:spacing w:after="0"/>
        <w:jc w:val="center"/>
        <w:rPr>
          <w:rFonts w:ascii="Times New Roman" w:hAnsi="Times New Roman" w:cs="Times New Roman"/>
          <w:b/>
          <w:i/>
          <w:color w:val="000000"/>
          <w:sz w:val="32"/>
          <w:szCs w:val="32"/>
          <w:shd w:val="clear" w:color="auto" w:fill="FFFFFF"/>
        </w:rPr>
      </w:pPr>
    </w:p>
    <w:p w:rsidR="00416F1E" w:rsidRDefault="00416F1E" w:rsidP="0012203E">
      <w:pPr>
        <w:spacing w:after="0"/>
        <w:jc w:val="center"/>
        <w:rPr>
          <w:rFonts w:ascii="Times New Roman" w:hAnsi="Times New Roman" w:cs="Times New Roman"/>
          <w:b/>
          <w:i/>
          <w:color w:val="000000"/>
          <w:sz w:val="32"/>
          <w:szCs w:val="32"/>
          <w:shd w:val="clear" w:color="auto" w:fill="FFFFFF"/>
        </w:rPr>
      </w:pPr>
    </w:p>
    <w:p w:rsidR="00416F1E" w:rsidRDefault="00416F1E" w:rsidP="0012203E">
      <w:pPr>
        <w:spacing w:after="0"/>
        <w:jc w:val="center"/>
        <w:rPr>
          <w:rFonts w:ascii="Times New Roman" w:hAnsi="Times New Roman" w:cs="Times New Roman"/>
          <w:b/>
          <w:i/>
          <w:color w:val="000000"/>
          <w:sz w:val="32"/>
          <w:szCs w:val="32"/>
          <w:shd w:val="clear" w:color="auto" w:fill="FFFFFF"/>
        </w:rPr>
      </w:pPr>
    </w:p>
    <w:p w:rsidR="00416F1E" w:rsidRDefault="00416F1E" w:rsidP="0012203E">
      <w:pPr>
        <w:spacing w:after="0"/>
        <w:jc w:val="center"/>
        <w:rPr>
          <w:rFonts w:ascii="Times New Roman" w:hAnsi="Times New Roman" w:cs="Times New Roman"/>
          <w:b/>
          <w:i/>
          <w:color w:val="000000"/>
          <w:sz w:val="32"/>
          <w:szCs w:val="32"/>
          <w:shd w:val="clear" w:color="auto" w:fill="FFFFFF"/>
        </w:rPr>
      </w:pPr>
    </w:p>
    <w:p w:rsidR="00416F1E" w:rsidRDefault="00416F1E" w:rsidP="0012203E">
      <w:pPr>
        <w:spacing w:after="0"/>
        <w:jc w:val="center"/>
        <w:rPr>
          <w:rFonts w:ascii="Times New Roman" w:hAnsi="Times New Roman" w:cs="Times New Roman"/>
          <w:b/>
          <w:i/>
          <w:color w:val="000000"/>
          <w:sz w:val="32"/>
          <w:szCs w:val="32"/>
          <w:shd w:val="clear" w:color="auto" w:fill="FFFFFF"/>
        </w:rPr>
      </w:pPr>
    </w:p>
    <w:p w:rsidR="00DB4BDA" w:rsidRPr="00333EC1" w:rsidRDefault="00333EC1" w:rsidP="0012203E">
      <w:pPr>
        <w:spacing w:after="0"/>
        <w:jc w:val="center"/>
        <w:rPr>
          <w:rFonts w:ascii="Times New Roman" w:hAnsi="Times New Roman" w:cs="Times New Roman"/>
          <w:sz w:val="26"/>
          <w:szCs w:val="26"/>
        </w:rPr>
      </w:pPr>
      <w:r w:rsidRPr="00333EC1">
        <w:rPr>
          <w:rFonts w:ascii="Times New Roman" w:hAnsi="Times New Roman" w:cs="Times New Roman"/>
          <w:b/>
          <w:i/>
          <w:color w:val="000000"/>
          <w:sz w:val="32"/>
          <w:szCs w:val="32"/>
          <w:shd w:val="clear" w:color="auto" w:fill="FFFFFF"/>
        </w:rPr>
        <w:lastRenderedPageBreak/>
        <w:t>Appendice: le controversie legate a Obama</w:t>
      </w:r>
    </w:p>
    <w:p w:rsidR="00DD5FDF" w:rsidRDefault="00DD5FDF" w:rsidP="00DB4BDA">
      <w:pPr>
        <w:spacing w:after="0"/>
        <w:jc w:val="center"/>
        <w:rPr>
          <w:rFonts w:ascii="Times New Roman" w:hAnsi="Times New Roman" w:cs="Times New Roman"/>
          <w:color w:val="000000"/>
          <w:sz w:val="32"/>
          <w:szCs w:val="32"/>
          <w:shd w:val="clear" w:color="auto" w:fill="FFFFFF"/>
        </w:rPr>
      </w:pPr>
    </w:p>
    <w:p w:rsidR="00DD5FDF" w:rsidRDefault="00DD5FDF" w:rsidP="00DD5FDF">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Ment</w:t>
      </w:r>
      <w:r w:rsidR="000F4F1C">
        <w:rPr>
          <w:rFonts w:ascii="Times New Roman" w:hAnsi="Times New Roman" w:cs="Times New Roman"/>
          <w:color w:val="000000"/>
          <w:sz w:val="26"/>
          <w:szCs w:val="26"/>
          <w:shd w:val="clear" w:color="auto" w:fill="FFFFFF"/>
        </w:rPr>
        <w:t>re ero intento alla composizione</w:t>
      </w:r>
      <w:r>
        <w:rPr>
          <w:rFonts w:ascii="Times New Roman" w:hAnsi="Times New Roman" w:cs="Times New Roman"/>
          <w:color w:val="000000"/>
          <w:sz w:val="26"/>
          <w:szCs w:val="26"/>
          <w:shd w:val="clear" w:color="auto" w:fill="FFFFFF"/>
        </w:rPr>
        <w:t xml:space="preserve"> di questo elaborato finale</w:t>
      </w:r>
      <w:r w:rsidR="00F50D39">
        <w:rPr>
          <w:rFonts w:ascii="Times New Roman" w:hAnsi="Times New Roman" w:cs="Times New Roman"/>
          <w:color w:val="000000"/>
          <w:sz w:val="26"/>
          <w:szCs w:val="26"/>
          <w:shd w:val="clear" w:color="auto" w:fill="FFFFFF"/>
        </w:rPr>
        <w:t>, sono stato</w:t>
      </w:r>
      <w:r w:rsidR="004F04B7">
        <w:rPr>
          <w:rFonts w:ascii="Times New Roman" w:hAnsi="Times New Roman" w:cs="Times New Roman"/>
          <w:color w:val="000000"/>
          <w:sz w:val="26"/>
          <w:szCs w:val="26"/>
          <w:shd w:val="clear" w:color="auto" w:fill="FFFFFF"/>
        </w:rPr>
        <w:t xml:space="preserve"> colpito da alcune notizie, rimbalzate dagli Stati Uniti e riprese</w:t>
      </w:r>
      <w:r w:rsidR="00D54F8E">
        <w:rPr>
          <w:rFonts w:ascii="Times New Roman" w:hAnsi="Times New Roman" w:cs="Times New Roman"/>
          <w:color w:val="000000"/>
          <w:sz w:val="26"/>
          <w:szCs w:val="26"/>
          <w:shd w:val="clear" w:color="auto" w:fill="FFFFFF"/>
        </w:rPr>
        <w:t xml:space="preserve"> dagli organi di in</w:t>
      </w:r>
      <w:r w:rsidR="004F04B7">
        <w:rPr>
          <w:rFonts w:ascii="Times New Roman" w:hAnsi="Times New Roman" w:cs="Times New Roman"/>
          <w:color w:val="000000"/>
          <w:sz w:val="26"/>
          <w:szCs w:val="26"/>
          <w:shd w:val="clear" w:color="auto" w:fill="FFFFFF"/>
        </w:rPr>
        <w:t>formazione italiani</w:t>
      </w:r>
      <w:r w:rsidR="00F50D39">
        <w:rPr>
          <w:rFonts w:ascii="Times New Roman" w:hAnsi="Times New Roman" w:cs="Times New Roman"/>
          <w:color w:val="000000"/>
          <w:sz w:val="26"/>
          <w:szCs w:val="26"/>
          <w:shd w:val="clear" w:color="auto" w:fill="FFFFFF"/>
        </w:rPr>
        <w:t>, che ritengo</w:t>
      </w:r>
      <w:r w:rsidR="004F04B7">
        <w:rPr>
          <w:rFonts w:ascii="Times New Roman" w:hAnsi="Times New Roman" w:cs="Times New Roman"/>
          <w:color w:val="000000"/>
          <w:sz w:val="26"/>
          <w:szCs w:val="26"/>
          <w:shd w:val="clear" w:color="auto" w:fill="FFFFFF"/>
        </w:rPr>
        <w:t xml:space="preserve"> inerenti</w:t>
      </w:r>
      <w:r w:rsidR="00D54F8E">
        <w:rPr>
          <w:rFonts w:ascii="Times New Roman" w:hAnsi="Times New Roman" w:cs="Times New Roman"/>
          <w:color w:val="000000"/>
          <w:sz w:val="26"/>
          <w:szCs w:val="26"/>
          <w:shd w:val="clear" w:color="auto" w:fill="FFFFFF"/>
        </w:rPr>
        <w:t xml:space="preserve"> agli argomenti trattati e alle finalità d</w:t>
      </w:r>
      <w:r w:rsidR="00F50D39">
        <w:rPr>
          <w:rFonts w:ascii="Times New Roman" w:hAnsi="Times New Roman" w:cs="Times New Roman"/>
          <w:color w:val="000000"/>
          <w:sz w:val="26"/>
          <w:szCs w:val="26"/>
          <w:shd w:val="clear" w:color="auto" w:fill="FFFFFF"/>
        </w:rPr>
        <w:t>ell’elaborato. Per questo ho deciso</w:t>
      </w:r>
      <w:r w:rsidR="00D54F8E">
        <w:rPr>
          <w:rFonts w:ascii="Times New Roman" w:hAnsi="Times New Roman" w:cs="Times New Roman"/>
          <w:color w:val="000000"/>
          <w:sz w:val="26"/>
          <w:szCs w:val="26"/>
          <w:shd w:val="clear" w:color="auto" w:fill="FFFFFF"/>
        </w:rPr>
        <w:t xml:space="preserve"> di creare</w:t>
      </w:r>
      <w:r w:rsidR="00662987">
        <w:rPr>
          <w:rFonts w:ascii="Times New Roman" w:hAnsi="Times New Roman" w:cs="Times New Roman"/>
          <w:color w:val="000000"/>
          <w:sz w:val="26"/>
          <w:szCs w:val="26"/>
          <w:shd w:val="clear" w:color="auto" w:fill="FFFFFF"/>
        </w:rPr>
        <w:t xml:space="preserve"> in calce</w:t>
      </w:r>
      <w:r w:rsidR="00D54F8E">
        <w:rPr>
          <w:rFonts w:ascii="Times New Roman" w:hAnsi="Times New Roman" w:cs="Times New Roman"/>
          <w:color w:val="000000"/>
          <w:sz w:val="26"/>
          <w:szCs w:val="26"/>
          <w:shd w:val="clear" w:color="auto" w:fill="FFFFFF"/>
        </w:rPr>
        <w:t xml:space="preserve"> q</w:t>
      </w:r>
      <w:r w:rsidR="004F04B7">
        <w:rPr>
          <w:rFonts w:ascii="Times New Roman" w:hAnsi="Times New Roman" w:cs="Times New Roman"/>
          <w:color w:val="000000"/>
          <w:sz w:val="26"/>
          <w:szCs w:val="26"/>
          <w:shd w:val="clear" w:color="auto" w:fill="FFFFFF"/>
        </w:rPr>
        <w:t>uest’appendice dove riportare tali notizie</w:t>
      </w:r>
      <w:r w:rsidR="00D54F8E">
        <w:rPr>
          <w:rFonts w:ascii="Times New Roman" w:hAnsi="Times New Roman" w:cs="Times New Roman"/>
          <w:color w:val="000000"/>
          <w:sz w:val="26"/>
          <w:szCs w:val="26"/>
          <w:shd w:val="clear" w:color="auto" w:fill="FFFFFF"/>
        </w:rPr>
        <w:t>.</w:t>
      </w:r>
    </w:p>
    <w:p w:rsidR="00D54F8E" w:rsidRDefault="00D54F8E" w:rsidP="00DD5FDF">
      <w:pPr>
        <w:spacing w:after="0"/>
        <w:jc w:val="both"/>
        <w:rPr>
          <w:rFonts w:ascii="Times New Roman" w:hAnsi="Times New Roman" w:cs="Times New Roman"/>
          <w:color w:val="000000"/>
          <w:sz w:val="26"/>
          <w:szCs w:val="26"/>
          <w:shd w:val="clear" w:color="auto" w:fill="FFFFFF"/>
        </w:rPr>
      </w:pPr>
    </w:p>
    <w:p w:rsidR="00D54F8E" w:rsidRPr="00DD5FDF" w:rsidRDefault="00F50D39" w:rsidP="00DD5FDF">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Nella primavera del 2013</w:t>
      </w:r>
      <w:r w:rsidR="00D54F8E">
        <w:rPr>
          <w:rFonts w:ascii="Times New Roman" w:hAnsi="Times New Roman" w:cs="Times New Roman"/>
          <w:color w:val="000000"/>
          <w:sz w:val="26"/>
          <w:szCs w:val="26"/>
          <w:shd w:val="clear" w:color="auto" w:fill="FFFFFF"/>
        </w:rPr>
        <w:t xml:space="preserve"> negli Stat</w:t>
      </w:r>
      <w:r w:rsidR="004F04B7">
        <w:rPr>
          <w:rFonts w:ascii="Times New Roman" w:hAnsi="Times New Roman" w:cs="Times New Roman"/>
          <w:color w:val="000000"/>
          <w:sz w:val="26"/>
          <w:szCs w:val="26"/>
          <w:shd w:val="clear" w:color="auto" w:fill="FFFFFF"/>
        </w:rPr>
        <w:t>i Uniti è trapelata</w:t>
      </w:r>
      <w:r w:rsidR="00AC2876">
        <w:rPr>
          <w:rFonts w:ascii="Times New Roman" w:hAnsi="Times New Roman" w:cs="Times New Roman"/>
          <w:color w:val="000000"/>
          <w:sz w:val="26"/>
          <w:szCs w:val="26"/>
          <w:shd w:val="clear" w:color="auto" w:fill="FFFFFF"/>
        </w:rPr>
        <w:t xml:space="preserve"> </w:t>
      </w:r>
      <w:r w:rsidR="00A667D6">
        <w:rPr>
          <w:rFonts w:ascii="Times New Roman" w:hAnsi="Times New Roman" w:cs="Times New Roman"/>
          <w:color w:val="000000"/>
          <w:sz w:val="26"/>
          <w:szCs w:val="26"/>
          <w:shd w:val="clear" w:color="auto" w:fill="FFFFFF"/>
        </w:rPr>
        <w:t xml:space="preserve">infatti </w:t>
      </w:r>
      <w:r w:rsidR="004F04B7">
        <w:rPr>
          <w:rFonts w:ascii="Times New Roman" w:hAnsi="Times New Roman" w:cs="Times New Roman"/>
          <w:color w:val="000000"/>
          <w:sz w:val="26"/>
          <w:szCs w:val="26"/>
          <w:shd w:val="clear" w:color="auto" w:fill="FFFFFF"/>
        </w:rPr>
        <w:t>una questione</w:t>
      </w:r>
      <w:r w:rsidR="00D54F8E">
        <w:rPr>
          <w:rFonts w:ascii="Times New Roman" w:hAnsi="Times New Roman" w:cs="Times New Roman"/>
          <w:color w:val="000000"/>
          <w:sz w:val="26"/>
          <w:szCs w:val="26"/>
          <w:shd w:val="clear" w:color="auto" w:fill="FFFFFF"/>
        </w:rPr>
        <w:t xml:space="preserve"> generatrice di molte controversie – come tante ne suscitarono</w:t>
      </w:r>
      <w:r w:rsidR="00662987">
        <w:rPr>
          <w:rFonts w:ascii="Times New Roman" w:hAnsi="Times New Roman" w:cs="Times New Roman"/>
          <w:color w:val="000000"/>
          <w:sz w:val="26"/>
          <w:szCs w:val="26"/>
          <w:shd w:val="clear" w:color="auto" w:fill="FFFFFF"/>
        </w:rPr>
        <w:t xml:space="preserve"> in passato</w:t>
      </w:r>
      <w:r w:rsidR="00D54F8E">
        <w:rPr>
          <w:rFonts w:ascii="Times New Roman" w:hAnsi="Times New Roman" w:cs="Times New Roman"/>
          <w:color w:val="000000"/>
          <w:sz w:val="26"/>
          <w:szCs w:val="26"/>
          <w:shd w:val="clear" w:color="auto" w:fill="FFFFFF"/>
        </w:rPr>
        <w:t xml:space="preserve"> i fatti riportati n</w:t>
      </w:r>
      <w:r w:rsidR="00213CC6">
        <w:rPr>
          <w:rFonts w:ascii="Times New Roman" w:hAnsi="Times New Roman" w:cs="Times New Roman"/>
          <w:color w:val="000000"/>
          <w:sz w:val="26"/>
          <w:szCs w:val="26"/>
          <w:shd w:val="clear" w:color="auto" w:fill="FFFFFF"/>
        </w:rPr>
        <w:t xml:space="preserve">ei capitoli di questo elaborato – legate al cosiddetto </w:t>
      </w:r>
      <w:r w:rsidR="00213CC6" w:rsidRPr="00F23CE2">
        <w:rPr>
          <w:rFonts w:ascii="Times New Roman" w:hAnsi="Times New Roman" w:cs="Times New Roman"/>
          <w:b/>
          <w:color w:val="000000"/>
          <w:sz w:val="26"/>
          <w:szCs w:val="26"/>
          <w:shd w:val="clear" w:color="auto" w:fill="FFFFFF"/>
        </w:rPr>
        <w:t>“Affare AP”</w:t>
      </w:r>
      <w:r w:rsidR="00213CC6">
        <w:rPr>
          <w:rFonts w:ascii="Times New Roman" w:hAnsi="Times New Roman" w:cs="Times New Roman"/>
          <w:color w:val="000000"/>
          <w:sz w:val="26"/>
          <w:szCs w:val="26"/>
          <w:shd w:val="clear" w:color="auto" w:fill="FFFFFF"/>
        </w:rPr>
        <w:t>.</w:t>
      </w:r>
    </w:p>
    <w:p w:rsidR="00BF75AF" w:rsidRDefault="00037666" w:rsidP="006B0A23">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Un articolo del 14 maggio 2013 pubblicato dal </w:t>
      </w:r>
      <w:r w:rsidRPr="001C78CE">
        <w:rPr>
          <w:rFonts w:ascii="Times New Roman" w:hAnsi="Times New Roman" w:cs="Times New Roman"/>
          <w:i/>
          <w:color w:val="000000"/>
          <w:sz w:val="26"/>
          <w:szCs w:val="26"/>
          <w:shd w:val="clear" w:color="auto" w:fill="FFFFFF"/>
        </w:rPr>
        <w:t>Washington Post</w:t>
      </w:r>
      <w:r>
        <w:rPr>
          <w:rFonts w:ascii="Times New Roman" w:hAnsi="Times New Roman" w:cs="Times New Roman"/>
          <w:color w:val="000000"/>
          <w:sz w:val="26"/>
          <w:szCs w:val="26"/>
          <w:shd w:val="clear" w:color="auto" w:fill="FFFFFF"/>
        </w:rPr>
        <w:t xml:space="preserve"> infatti</w:t>
      </w:r>
      <w:r w:rsidR="001C78CE">
        <w:rPr>
          <w:rFonts w:ascii="Times New Roman" w:hAnsi="Times New Roman" w:cs="Times New Roman"/>
          <w:color w:val="000000"/>
          <w:sz w:val="26"/>
          <w:szCs w:val="26"/>
          <w:shd w:val="clear" w:color="auto" w:fill="FFFFFF"/>
        </w:rPr>
        <w:t xml:space="preserve"> titola</w:t>
      </w:r>
      <w:r>
        <w:rPr>
          <w:rFonts w:ascii="Times New Roman" w:hAnsi="Times New Roman" w:cs="Times New Roman"/>
          <w:color w:val="000000"/>
          <w:sz w:val="26"/>
          <w:szCs w:val="26"/>
          <w:shd w:val="clear" w:color="auto" w:fill="FFFFFF"/>
        </w:rPr>
        <w:t>: “</w:t>
      </w:r>
      <w:r w:rsidRPr="00037666">
        <w:rPr>
          <w:rFonts w:ascii="Times New Roman" w:hAnsi="Times New Roman" w:cs="Times New Roman"/>
          <w:i/>
          <w:color w:val="000000"/>
          <w:sz w:val="26"/>
          <w:szCs w:val="26"/>
          <w:shd w:val="clear" w:color="auto" w:fill="FFFFFF"/>
        </w:rPr>
        <w:t xml:space="preserve">Under </w:t>
      </w:r>
      <w:proofErr w:type="spellStart"/>
      <w:r w:rsidRPr="00037666">
        <w:rPr>
          <w:rFonts w:ascii="Times New Roman" w:hAnsi="Times New Roman" w:cs="Times New Roman"/>
          <w:i/>
          <w:color w:val="000000"/>
          <w:sz w:val="26"/>
          <w:szCs w:val="26"/>
          <w:shd w:val="clear" w:color="auto" w:fill="FFFFFF"/>
        </w:rPr>
        <w:t>Sweeping</w:t>
      </w:r>
      <w:proofErr w:type="spellEnd"/>
      <w:r w:rsidRPr="00037666">
        <w:rPr>
          <w:rFonts w:ascii="Times New Roman" w:hAnsi="Times New Roman" w:cs="Times New Roman"/>
          <w:i/>
          <w:color w:val="000000"/>
          <w:sz w:val="26"/>
          <w:szCs w:val="26"/>
          <w:shd w:val="clear" w:color="auto" w:fill="FFFFFF"/>
        </w:rPr>
        <w:t xml:space="preserve"> </w:t>
      </w:r>
      <w:proofErr w:type="spellStart"/>
      <w:r w:rsidRPr="00037666">
        <w:rPr>
          <w:rFonts w:ascii="Times New Roman" w:hAnsi="Times New Roman" w:cs="Times New Roman"/>
          <w:i/>
          <w:color w:val="000000"/>
          <w:sz w:val="26"/>
          <w:szCs w:val="26"/>
          <w:shd w:val="clear" w:color="auto" w:fill="FFFFFF"/>
        </w:rPr>
        <w:t>Subpoenas</w:t>
      </w:r>
      <w:proofErr w:type="spellEnd"/>
      <w:r w:rsidRPr="00037666">
        <w:rPr>
          <w:rFonts w:ascii="Times New Roman" w:hAnsi="Times New Roman" w:cs="Times New Roman"/>
          <w:i/>
          <w:color w:val="000000"/>
          <w:sz w:val="26"/>
          <w:szCs w:val="26"/>
          <w:shd w:val="clear" w:color="auto" w:fill="FFFFFF"/>
        </w:rPr>
        <w:t xml:space="preserve">, </w:t>
      </w:r>
      <w:proofErr w:type="spellStart"/>
      <w:r w:rsidRPr="00037666">
        <w:rPr>
          <w:rFonts w:ascii="Times New Roman" w:hAnsi="Times New Roman" w:cs="Times New Roman"/>
          <w:i/>
          <w:color w:val="000000"/>
          <w:sz w:val="26"/>
          <w:szCs w:val="26"/>
          <w:shd w:val="clear" w:color="auto" w:fill="FFFFFF"/>
        </w:rPr>
        <w:t>Justice</w:t>
      </w:r>
      <w:proofErr w:type="spellEnd"/>
      <w:r w:rsidRPr="00037666">
        <w:rPr>
          <w:rFonts w:ascii="Times New Roman" w:hAnsi="Times New Roman" w:cs="Times New Roman"/>
          <w:i/>
          <w:color w:val="000000"/>
          <w:sz w:val="26"/>
          <w:szCs w:val="26"/>
          <w:shd w:val="clear" w:color="auto" w:fill="FFFFFF"/>
        </w:rPr>
        <w:t xml:space="preserve"> </w:t>
      </w:r>
      <w:proofErr w:type="spellStart"/>
      <w:r w:rsidRPr="00037666">
        <w:rPr>
          <w:rFonts w:ascii="Times New Roman" w:hAnsi="Times New Roman" w:cs="Times New Roman"/>
          <w:i/>
          <w:color w:val="000000"/>
          <w:sz w:val="26"/>
          <w:szCs w:val="26"/>
          <w:shd w:val="clear" w:color="auto" w:fill="FFFFFF"/>
        </w:rPr>
        <w:t>Department</w:t>
      </w:r>
      <w:proofErr w:type="spellEnd"/>
      <w:r w:rsidRPr="00037666">
        <w:rPr>
          <w:rFonts w:ascii="Times New Roman" w:hAnsi="Times New Roman" w:cs="Times New Roman"/>
          <w:i/>
          <w:color w:val="000000"/>
          <w:sz w:val="26"/>
          <w:szCs w:val="26"/>
          <w:shd w:val="clear" w:color="auto" w:fill="FFFFFF"/>
        </w:rPr>
        <w:t xml:space="preserve"> </w:t>
      </w:r>
      <w:proofErr w:type="spellStart"/>
      <w:r w:rsidRPr="00037666">
        <w:rPr>
          <w:rFonts w:ascii="Times New Roman" w:hAnsi="Times New Roman" w:cs="Times New Roman"/>
          <w:i/>
          <w:color w:val="000000"/>
          <w:sz w:val="26"/>
          <w:szCs w:val="26"/>
          <w:shd w:val="clear" w:color="auto" w:fill="FFFFFF"/>
        </w:rPr>
        <w:t>Obtained</w:t>
      </w:r>
      <w:proofErr w:type="spellEnd"/>
      <w:r w:rsidRPr="00037666">
        <w:rPr>
          <w:rFonts w:ascii="Times New Roman" w:hAnsi="Times New Roman" w:cs="Times New Roman"/>
          <w:i/>
          <w:color w:val="000000"/>
          <w:sz w:val="26"/>
          <w:szCs w:val="26"/>
          <w:shd w:val="clear" w:color="auto" w:fill="FFFFFF"/>
        </w:rPr>
        <w:t xml:space="preserve"> AP Phone </w:t>
      </w:r>
      <w:proofErr w:type="spellStart"/>
      <w:r w:rsidRPr="00037666">
        <w:rPr>
          <w:rFonts w:ascii="Times New Roman" w:hAnsi="Times New Roman" w:cs="Times New Roman"/>
          <w:i/>
          <w:color w:val="000000"/>
          <w:sz w:val="26"/>
          <w:szCs w:val="26"/>
          <w:shd w:val="clear" w:color="auto" w:fill="FFFFFF"/>
        </w:rPr>
        <w:t>Records</w:t>
      </w:r>
      <w:proofErr w:type="spellEnd"/>
      <w:r w:rsidRPr="00037666">
        <w:rPr>
          <w:rFonts w:ascii="Times New Roman" w:hAnsi="Times New Roman" w:cs="Times New Roman"/>
          <w:i/>
          <w:color w:val="000000"/>
          <w:sz w:val="26"/>
          <w:szCs w:val="26"/>
          <w:shd w:val="clear" w:color="auto" w:fill="FFFFFF"/>
        </w:rPr>
        <w:t xml:space="preserve"> in </w:t>
      </w:r>
      <w:proofErr w:type="spellStart"/>
      <w:r w:rsidRPr="00037666">
        <w:rPr>
          <w:rFonts w:ascii="Times New Roman" w:hAnsi="Times New Roman" w:cs="Times New Roman"/>
          <w:i/>
          <w:color w:val="000000"/>
          <w:sz w:val="26"/>
          <w:szCs w:val="26"/>
          <w:shd w:val="clear" w:color="auto" w:fill="FFFFFF"/>
        </w:rPr>
        <w:t>Leak</w:t>
      </w:r>
      <w:proofErr w:type="spellEnd"/>
      <w:r w:rsidRPr="00037666">
        <w:rPr>
          <w:rFonts w:ascii="Times New Roman" w:hAnsi="Times New Roman" w:cs="Times New Roman"/>
          <w:i/>
          <w:color w:val="000000"/>
          <w:sz w:val="26"/>
          <w:szCs w:val="26"/>
          <w:shd w:val="clear" w:color="auto" w:fill="FFFFFF"/>
        </w:rPr>
        <w:t xml:space="preserve"> </w:t>
      </w:r>
      <w:proofErr w:type="spellStart"/>
      <w:r w:rsidRPr="00037666">
        <w:rPr>
          <w:rFonts w:ascii="Times New Roman" w:hAnsi="Times New Roman" w:cs="Times New Roman"/>
          <w:i/>
          <w:color w:val="000000"/>
          <w:sz w:val="26"/>
          <w:szCs w:val="26"/>
          <w:shd w:val="clear" w:color="auto" w:fill="FFFFFF"/>
        </w:rPr>
        <w:t>Investigations</w:t>
      </w:r>
      <w:proofErr w:type="spellEnd"/>
      <w:r>
        <w:rPr>
          <w:rFonts w:ascii="Times New Roman" w:hAnsi="Times New Roman" w:cs="Times New Roman"/>
          <w:color w:val="000000"/>
          <w:sz w:val="26"/>
          <w:szCs w:val="26"/>
          <w:shd w:val="clear" w:color="auto" w:fill="FFFFFF"/>
        </w:rPr>
        <w:t>”.</w:t>
      </w:r>
      <w:r w:rsidR="003A16C3">
        <w:rPr>
          <w:rFonts w:ascii="Times New Roman" w:hAnsi="Times New Roman" w:cs="Times New Roman"/>
          <w:color w:val="000000"/>
          <w:sz w:val="26"/>
          <w:szCs w:val="26"/>
          <w:shd w:val="clear" w:color="auto" w:fill="FFFFFF"/>
        </w:rPr>
        <w:t xml:space="preserve"> La</w:t>
      </w:r>
      <w:r w:rsidR="00AC2876">
        <w:rPr>
          <w:rFonts w:ascii="Times New Roman" w:hAnsi="Times New Roman" w:cs="Times New Roman"/>
          <w:color w:val="000000"/>
          <w:sz w:val="26"/>
          <w:szCs w:val="26"/>
          <w:shd w:val="clear" w:color="auto" w:fill="FFFFFF"/>
        </w:rPr>
        <w:t xml:space="preserve"> </w:t>
      </w:r>
      <w:r w:rsidR="001C78CE">
        <w:rPr>
          <w:rFonts w:ascii="Times New Roman" w:hAnsi="Times New Roman" w:cs="Times New Roman"/>
          <w:color w:val="000000"/>
          <w:sz w:val="26"/>
          <w:szCs w:val="26"/>
          <w:shd w:val="clear" w:color="auto" w:fill="FFFFFF"/>
        </w:rPr>
        <w:t>giornalista Sari Horwitz riportava</w:t>
      </w:r>
      <w:r w:rsidR="00AC2876">
        <w:rPr>
          <w:rFonts w:ascii="Times New Roman" w:hAnsi="Times New Roman" w:cs="Times New Roman"/>
          <w:color w:val="000000"/>
          <w:sz w:val="26"/>
          <w:szCs w:val="26"/>
          <w:shd w:val="clear" w:color="auto" w:fill="FFFFFF"/>
        </w:rPr>
        <w:t xml:space="preserve"> di co</w:t>
      </w:r>
      <w:r w:rsidR="001C78CE">
        <w:rPr>
          <w:rFonts w:ascii="Times New Roman" w:hAnsi="Times New Roman" w:cs="Times New Roman"/>
          <w:color w:val="000000"/>
          <w:sz w:val="26"/>
          <w:szCs w:val="26"/>
          <w:shd w:val="clear" w:color="auto" w:fill="FFFFFF"/>
        </w:rPr>
        <w:t>me l’amministrazione Obama avesse</w:t>
      </w:r>
      <w:r w:rsidR="00AC2876">
        <w:rPr>
          <w:rFonts w:ascii="Times New Roman" w:hAnsi="Times New Roman" w:cs="Times New Roman"/>
          <w:color w:val="000000"/>
          <w:sz w:val="26"/>
          <w:szCs w:val="26"/>
          <w:shd w:val="clear" w:color="auto" w:fill="FFFFFF"/>
        </w:rPr>
        <w:t xml:space="preserve"> intercettato – attraverso il rilascio di mandati segreti – le conversazioni telefoniche tra i giornalisti dell’AP (Associated Press) e le proprie fonti, durante un indagine del Dipartimento di Giustizia sulle fughe di notizie da parte di membri interni al Governo e ai suoi Dipartimenti</w:t>
      </w:r>
      <w:r w:rsidR="00C67363">
        <w:rPr>
          <w:rFonts w:ascii="Times New Roman" w:hAnsi="Times New Roman" w:cs="Times New Roman"/>
          <w:color w:val="000000"/>
          <w:sz w:val="26"/>
          <w:szCs w:val="26"/>
          <w:shd w:val="clear" w:color="auto" w:fill="FFFFFF"/>
        </w:rPr>
        <w:t>. L’indagine riguardava uno scoop di AP del maggi</w:t>
      </w:r>
      <w:r w:rsidR="001C78CE">
        <w:rPr>
          <w:rFonts w:ascii="Times New Roman" w:hAnsi="Times New Roman" w:cs="Times New Roman"/>
          <w:color w:val="000000"/>
          <w:sz w:val="26"/>
          <w:szCs w:val="26"/>
          <w:shd w:val="clear" w:color="auto" w:fill="FFFFFF"/>
        </w:rPr>
        <w:t>o 2012, in cui l’agenzia riportava</w:t>
      </w:r>
      <w:r w:rsidR="00C67363">
        <w:rPr>
          <w:rFonts w:ascii="Times New Roman" w:hAnsi="Times New Roman" w:cs="Times New Roman"/>
          <w:color w:val="000000"/>
          <w:sz w:val="26"/>
          <w:szCs w:val="26"/>
          <w:shd w:val="clear" w:color="auto" w:fill="FFFFFF"/>
        </w:rPr>
        <w:t xml:space="preserve"> i dettagli di un’operazione segreta della CIA in Yemen per sventare un attentato di al Qaeda che voleva far esplodere un aereo cargo diretto negli Stati Uniti</w:t>
      </w:r>
      <w:r w:rsidR="00AC2876">
        <w:rPr>
          <w:rStyle w:val="Rimandonotaapidipagina"/>
          <w:rFonts w:ascii="Times New Roman" w:hAnsi="Times New Roman" w:cs="Times New Roman"/>
          <w:color w:val="000000"/>
          <w:sz w:val="26"/>
          <w:szCs w:val="26"/>
          <w:shd w:val="clear" w:color="auto" w:fill="FFFFFF"/>
        </w:rPr>
        <w:footnoteReference w:id="169"/>
      </w:r>
      <w:r w:rsidR="00C67363">
        <w:rPr>
          <w:rFonts w:ascii="Times New Roman" w:hAnsi="Times New Roman" w:cs="Times New Roman"/>
          <w:color w:val="000000"/>
          <w:sz w:val="26"/>
          <w:szCs w:val="26"/>
          <w:shd w:val="clear" w:color="auto" w:fill="FFFFFF"/>
        </w:rPr>
        <w:t>:</w:t>
      </w:r>
    </w:p>
    <w:p w:rsidR="003A16C3" w:rsidRDefault="003A16C3" w:rsidP="006B0A23">
      <w:pPr>
        <w:spacing w:after="0"/>
        <w:jc w:val="both"/>
        <w:rPr>
          <w:rFonts w:ascii="Times New Roman" w:hAnsi="Times New Roman" w:cs="Times New Roman"/>
          <w:color w:val="000000"/>
          <w:sz w:val="26"/>
          <w:szCs w:val="26"/>
          <w:shd w:val="clear" w:color="auto" w:fill="FFFFFF"/>
        </w:rPr>
      </w:pPr>
    </w:p>
    <w:p w:rsidR="003A16C3" w:rsidRDefault="003A16C3" w:rsidP="006B0A23">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“Il presidente della AP ha dichiarato Lunedì che le auto</w:t>
      </w:r>
      <w:r w:rsidR="001C78CE">
        <w:rPr>
          <w:rFonts w:ascii="Times New Roman" w:hAnsi="Times New Roman" w:cs="Times New Roman"/>
          <w:color w:val="000000"/>
          <w:sz w:val="26"/>
          <w:szCs w:val="26"/>
          <w:shd w:val="clear" w:color="auto" w:fill="FFFFFF"/>
        </w:rPr>
        <w:t>rità federali hanno ottenuto</w:t>
      </w:r>
      <w:r>
        <w:rPr>
          <w:rFonts w:ascii="Times New Roman" w:hAnsi="Times New Roman" w:cs="Times New Roman"/>
          <w:color w:val="000000"/>
          <w:sz w:val="26"/>
          <w:szCs w:val="26"/>
          <w:shd w:val="clear" w:color="auto" w:fill="FFFFFF"/>
        </w:rPr>
        <w:t xml:space="preserve"> dai tabulati telefonici i numeri di cellulare, ufficio e abitazione dei singoli</w:t>
      </w:r>
      <w:r w:rsidR="00EA7036">
        <w:rPr>
          <w:rFonts w:ascii="Times New Roman" w:hAnsi="Times New Roman" w:cs="Times New Roman"/>
          <w:color w:val="000000"/>
          <w:sz w:val="26"/>
          <w:szCs w:val="26"/>
          <w:shd w:val="clear" w:color="auto" w:fill="FFFFFF"/>
        </w:rPr>
        <w:t xml:space="preserve"> giornalisti e di un redattore</w:t>
      </w:r>
      <w:r>
        <w:rPr>
          <w:rFonts w:ascii="Times New Roman" w:hAnsi="Times New Roman" w:cs="Times New Roman"/>
          <w:color w:val="000000"/>
          <w:sz w:val="26"/>
          <w:szCs w:val="26"/>
          <w:shd w:val="clear" w:color="auto" w:fill="FFFFFF"/>
        </w:rPr>
        <w:t xml:space="preserve">; i numeri dell’Ufficio Generale dell’AP a Washington, New York e Hartford (Connecticut), e il numero principale dei giornalisti AP che seguono il Congresso. Egli ha definito le azioni del Dipartimento di Giustizia </w:t>
      </w:r>
      <w:r w:rsidRPr="00BD4E49">
        <w:rPr>
          <w:rFonts w:ascii="Times New Roman" w:hAnsi="Times New Roman" w:cs="Times New Roman"/>
          <w:color w:val="000000"/>
          <w:sz w:val="26"/>
          <w:szCs w:val="26"/>
          <w:shd w:val="clear" w:color="auto" w:fill="FFFFFF"/>
        </w:rPr>
        <w:t>"</w:t>
      </w:r>
      <w:r>
        <w:rPr>
          <w:rFonts w:ascii="Times New Roman" w:hAnsi="Times New Roman" w:cs="Times New Roman"/>
          <w:color w:val="000000"/>
          <w:sz w:val="26"/>
          <w:szCs w:val="26"/>
          <w:shd w:val="clear" w:color="auto" w:fill="FFFFFF"/>
        </w:rPr>
        <w:t>un’intrusione massiccia e senza precedenti</w:t>
      </w:r>
      <w:r w:rsidRPr="00BD4E49">
        <w:rPr>
          <w:rFonts w:ascii="Times New Roman" w:hAnsi="Times New Roman" w:cs="Times New Roman"/>
          <w:color w:val="000000"/>
          <w:sz w:val="26"/>
          <w:szCs w:val="26"/>
          <w:shd w:val="clear" w:color="auto" w:fill="FFFFFF"/>
        </w:rPr>
        <w:t>"</w:t>
      </w:r>
      <w:r>
        <w:rPr>
          <w:rFonts w:ascii="Times New Roman" w:hAnsi="Times New Roman" w:cs="Times New Roman"/>
          <w:color w:val="000000"/>
          <w:sz w:val="26"/>
          <w:szCs w:val="26"/>
          <w:shd w:val="clear" w:color="auto" w:fill="FFFFFF"/>
        </w:rPr>
        <w:t xml:space="preserve"> nell’attività di raccolta delle notizie. L’indagine aggressiva sulla possibile divulgazione di informazioni riservate per l’AP è parte di un modello operativo in cui l’amministrazione Obama ha perseguito i funzionari di governo attuali ed ex sospettati di aver rilasciato informazioni segrete. Sei </w:t>
      </w:r>
      <w:r>
        <w:rPr>
          <w:rFonts w:ascii="Times New Roman" w:hAnsi="Times New Roman" w:cs="Times New Roman"/>
          <w:color w:val="000000"/>
          <w:sz w:val="26"/>
          <w:szCs w:val="26"/>
          <w:shd w:val="clear" w:color="auto" w:fill="FFFFFF"/>
        </w:rPr>
        <w:lastRenderedPageBreak/>
        <w:t>funzionari sono stati perseguiti, più che in tutte le amministrazioni precedenti messe insieme”</w:t>
      </w:r>
      <w:r w:rsidR="00652AE4">
        <w:rPr>
          <w:rStyle w:val="Rimandonotaapidipagina"/>
          <w:rFonts w:ascii="Times New Roman" w:hAnsi="Times New Roman" w:cs="Times New Roman"/>
          <w:color w:val="000000"/>
          <w:sz w:val="26"/>
          <w:szCs w:val="26"/>
          <w:shd w:val="clear" w:color="auto" w:fill="FFFFFF"/>
        </w:rPr>
        <w:footnoteReference w:id="170"/>
      </w:r>
      <w:r w:rsidR="0007444D">
        <w:rPr>
          <w:rFonts w:ascii="Times New Roman" w:hAnsi="Times New Roman" w:cs="Times New Roman"/>
          <w:color w:val="000000"/>
          <w:sz w:val="26"/>
          <w:szCs w:val="26"/>
          <w:shd w:val="clear" w:color="auto" w:fill="FFFFFF"/>
        </w:rPr>
        <w:t>.</w:t>
      </w:r>
    </w:p>
    <w:p w:rsidR="0007444D" w:rsidRDefault="0007444D" w:rsidP="006B0A23">
      <w:pPr>
        <w:spacing w:after="0"/>
        <w:jc w:val="both"/>
        <w:rPr>
          <w:rFonts w:ascii="Times New Roman" w:hAnsi="Times New Roman" w:cs="Times New Roman"/>
          <w:color w:val="000000"/>
          <w:sz w:val="26"/>
          <w:szCs w:val="26"/>
          <w:shd w:val="clear" w:color="auto" w:fill="FFFFFF"/>
        </w:rPr>
      </w:pPr>
    </w:p>
    <w:p w:rsidR="0007444D" w:rsidRDefault="0007444D" w:rsidP="006B0A23">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Tra i funzionari indagati dall’amministrazione Obama – secondo quanto riporta il sito online della rivista italiana Panorama – vi sarebbe anche Bradley Manning, il soldato accusato di aver passato numerosi documenti governativi relativi ai conflitti in Afghanistan e Iraq al sito </w:t>
      </w:r>
      <w:proofErr w:type="spellStart"/>
      <w:r w:rsidRPr="0007444D">
        <w:rPr>
          <w:rFonts w:ascii="Times New Roman" w:hAnsi="Times New Roman" w:cs="Times New Roman"/>
          <w:i/>
          <w:color w:val="000000"/>
          <w:sz w:val="26"/>
          <w:szCs w:val="26"/>
          <w:shd w:val="clear" w:color="auto" w:fill="FFFFFF"/>
        </w:rPr>
        <w:t>WikiLeaks</w:t>
      </w:r>
      <w:proofErr w:type="spellEnd"/>
      <w:r>
        <w:rPr>
          <w:rFonts w:ascii="Times New Roman" w:hAnsi="Times New Roman" w:cs="Times New Roman"/>
          <w:color w:val="000000"/>
          <w:sz w:val="26"/>
          <w:szCs w:val="26"/>
          <w:shd w:val="clear" w:color="auto" w:fill="FFFFFF"/>
        </w:rPr>
        <w:t xml:space="preserve"> di Julian Assange</w:t>
      </w:r>
      <w:r>
        <w:rPr>
          <w:rStyle w:val="Rimandonotaapidipagina"/>
          <w:rFonts w:ascii="Times New Roman" w:hAnsi="Times New Roman" w:cs="Times New Roman"/>
          <w:color w:val="000000"/>
          <w:sz w:val="26"/>
          <w:szCs w:val="26"/>
          <w:shd w:val="clear" w:color="auto" w:fill="FFFFFF"/>
        </w:rPr>
        <w:footnoteReference w:id="171"/>
      </w:r>
      <w:r>
        <w:rPr>
          <w:rFonts w:ascii="Times New Roman" w:hAnsi="Times New Roman" w:cs="Times New Roman"/>
          <w:color w:val="000000"/>
          <w:sz w:val="26"/>
          <w:szCs w:val="26"/>
          <w:shd w:val="clear" w:color="auto" w:fill="FFFFFF"/>
        </w:rPr>
        <w:t>.</w:t>
      </w:r>
    </w:p>
    <w:p w:rsidR="00BF75AF" w:rsidRDefault="00DC37ED" w:rsidP="006B0A23">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L’articolo della Horwitz riporta in seguito le dure repliche del Presidente dell’AP e del capo esecutivo della società, Gary B. Pruitt, in una lettera indirizzata al Ministro della Giustizia Eric H. Holder:</w:t>
      </w:r>
    </w:p>
    <w:p w:rsidR="00DC37ED" w:rsidRDefault="00DC37ED" w:rsidP="006B0A23">
      <w:pPr>
        <w:spacing w:after="0"/>
        <w:jc w:val="both"/>
        <w:rPr>
          <w:rFonts w:ascii="Times New Roman" w:hAnsi="Times New Roman" w:cs="Times New Roman"/>
          <w:color w:val="000000"/>
          <w:sz w:val="26"/>
          <w:szCs w:val="26"/>
          <w:shd w:val="clear" w:color="auto" w:fill="FFFFFF"/>
        </w:rPr>
      </w:pPr>
    </w:p>
    <w:p w:rsidR="00DC37ED" w:rsidRDefault="00DC37ED" w:rsidP="006B0A23">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w:t>
      </w:r>
      <w:r w:rsidR="00AF014A" w:rsidRPr="00BD4E49">
        <w:rPr>
          <w:rFonts w:ascii="Times New Roman" w:hAnsi="Times New Roman" w:cs="Times New Roman"/>
          <w:color w:val="000000"/>
          <w:sz w:val="26"/>
          <w:szCs w:val="26"/>
          <w:shd w:val="clear" w:color="auto" w:fill="FFFFFF"/>
        </w:rPr>
        <w:t>"</w:t>
      </w:r>
      <w:r w:rsidR="00AF014A">
        <w:rPr>
          <w:rFonts w:ascii="Times New Roman" w:hAnsi="Times New Roman" w:cs="Times New Roman"/>
          <w:color w:val="000000"/>
          <w:sz w:val="26"/>
          <w:szCs w:val="26"/>
          <w:shd w:val="clear" w:color="auto" w:fill="FFFFFF"/>
        </w:rPr>
        <w:t>Non ci può essere alcuna giustificazione per una raccolta così ampia delle comunicazioni telefoniche di Associated Press e dei suoi giornalisti</w:t>
      </w:r>
      <w:r w:rsidR="00AF014A" w:rsidRPr="00BD4E49">
        <w:rPr>
          <w:rFonts w:ascii="Times New Roman" w:hAnsi="Times New Roman" w:cs="Times New Roman"/>
          <w:color w:val="000000"/>
          <w:sz w:val="26"/>
          <w:szCs w:val="26"/>
          <w:shd w:val="clear" w:color="auto" w:fill="FFFFFF"/>
        </w:rPr>
        <w:t>"</w:t>
      </w:r>
      <w:r w:rsidR="00AF014A">
        <w:rPr>
          <w:rFonts w:ascii="Times New Roman" w:hAnsi="Times New Roman" w:cs="Times New Roman"/>
          <w:color w:val="000000"/>
          <w:sz w:val="26"/>
          <w:szCs w:val="26"/>
          <w:shd w:val="clear" w:color="auto" w:fill="FFFFFF"/>
        </w:rPr>
        <w:t xml:space="preserve"> ha scritto Pruitt al Ministro. </w:t>
      </w:r>
      <w:r w:rsidR="00AF014A" w:rsidRPr="00BD4E49">
        <w:rPr>
          <w:rFonts w:ascii="Times New Roman" w:hAnsi="Times New Roman" w:cs="Times New Roman"/>
          <w:color w:val="000000"/>
          <w:sz w:val="26"/>
          <w:szCs w:val="26"/>
          <w:shd w:val="clear" w:color="auto" w:fill="FFFFFF"/>
        </w:rPr>
        <w:t>"</w:t>
      </w:r>
      <w:r w:rsidR="00AF014A">
        <w:rPr>
          <w:rFonts w:ascii="Times New Roman" w:hAnsi="Times New Roman" w:cs="Times New Roman"/>
          <w:color w:val="000000"/>
          <w:sz w:val="26"/>
          <w:szCs w:val="26"/>
          <w:shd w:val="clear" w:color="auto" w:fill="FFFFFF"/>
        </w:rPr>
        <w:t xml:space="preserve">Le registrazioni rivelano potenzialmente le comunicazioni con fonti confidenziali in tutte le attività di reperimento delle notizie intraprese dalla AP nell’arco </w:t>
      </w:r>
      <w:r w:rsidR="00904B1F">
        <w:rPr>
          <w:rFonts w:ascii="Times New Roman" w:hAnsi="Times New Roman" w:cs="Times New Roman"/>
          <w:color w:val="000000"/>
          <w:sz w:val="26"/>
          <w:szCs w:val="26"/>
          <w:shd w:val="clear" w:color="auto" w:fill="FFFFFF"/>
        </w:rPr>
        <w:t>di tempo di due mesi, forniscono</w:t>
      </w:r>
      <w:r w:rsidR="00AF014A">
        <w:rPr>
          <w:rFonts w:ascii="Times New Roman" w:hAnsi="Times New Roman" w:cs="Times New Roman"/>
          <w:color w:val="000000"/>
          <w:sz w:val="26"/>
          <w:szCs w:val="26"/>
          <w:shd w:val="clear" w:color="auto" w:fill="FFFFFF"/>
        </w:rPr>
        <w:t xml:space="preserve"> una road </w:t>
      </w:r>
      <w:proofErr w:type="spellStart"/>
      <w:r w:rsidR="00AF014A">
        <w:rPr>
          <w:rFonts w:ascii="Times New Roman" w:hAnsi="Times New Roman" w:cs="Times New Roman"/>
          <w:color w:val="000000"/>
          <w:sz w:val="26"/>
          <w:szCs w:val="26"/>
          <w:shd w:val="clear" w:color="auto" w:fill="FFFFFF"/>
        </w:rPr>
        <w:t>map</w:t>
      </w:r>
      <w:proofErr w:type="spellEnd"/>
      <w:r w:rsidR="00AF014A">
        <w:rPr>
          <w:rFonts w:ascii="Times New Roman" w:hAnsi="Times New Roman" w:cs="Times New Roman"/>
          <w:color w:val="000000"/>
          <w:sz w:val="26"/>
          <w:szCs w:val="26"/>
          <w:shd w:val="clear" w:color="auto" w:fill="FFFFFF"/>
        </w:rPr>
        <w:t xml:space="preserve"> per le operazioni di reperimento delle notizie di AP e la divulgazione di informazioni sulle attività e le operazioni di AP che il governo non ha </w:t>
      </w:r>
      <w:r w:rsidR="00904B1F">
        <w:rPr>
          <w:rFonts w:ascii="Times New Roman" w:hAnsi="Times New Roman" w:cs="Times New Roman"/>
          <w:color w:val="000000"/>
          <w:sz w:val="26"/>
          <w:szCs w:val="26"/>
          <w:shd w:val="clear" w:color="auto" w:fill="FFFFFF"/>
        </w:rPr>
        <w:t xml:space="preserve">alcun </w:t>
      </w:r>
      <w:r w:rsidR="00AF014A">
        <w:rPr>
          <w:rFonts w:ascii="Times New Roman" w:hAnsi="Times New Roman" w:cs="Times New Roman"/>
          <w:color w:val="000000"/>
          <w:sz w:val="26"/>
          <w:szCs w:val="26"/>
          <w:shd w:val="clear" w:color="auto" w:fill="FFFFFF"/>
        </w:rPr>
        <w:t>concepibile diritto di sapere</w:t>
      </w:r>
      <w:r w:rsidR="00AF014A" w:rsidRPr="00BD4E49">
        <w:rPr>
          <w:rFonts w:ascii="Times New Roman" w:hAnsi="Times New Roman" w:cs="Times New Roman"/>
          <w:color w:val="000000"/>
          <w:sz w:val="26"/>
          <w:szCs w:val="26"/>
          <w:shd w:val="clear" w:color="auto" w:fill="FFFFFF"/>
        </w:rPr>
        <w:t>"</w:t>
      </w:r>
      <w:r w:rsidR="00AF014A">
        <w:rPr>
          <w:rFonts w:ascii="Times New Roman" w:hAnsi="Times New Roman" w:cs="Times New Roman"/>
          <w:color w:val="000000"/>
          <w:sz w:val="26"/>
          <w:szCs w:val="26"/>
          <w:shd w:val="clear" w:color="auto" w:fill="FFFFFF"/>
        </w:rPr>
        <w:t>”</w:t>
      </w:r>
      <w:r w:rsidR="00AF014A">
        <w:rPr>
          <w:rStyle w:val="Rimandonotaapidipagina"/>
          <w:rFonts w:ascii="Times New Roman" w:hAnsi="Times New Roman" w:cs="Times New Roman"/>
          <w:color w:val="000000"/>
          <w:sz w:val="26"/>
          <w:szCs w:val="26"/>
          <w:shd w:val="clear" w:color="auto" w:fill="FFFFFF"/>
        </w:rPr>
        <w:footnoteReference w:id="172"/>
      </w:r>
      <w:r w:rsidR="00C67363">
        <w:rPr>
          <w:rFonts w:ascii="Times New Roman" w:hAnsi="Times New Roman" w:cs="Times New Roman"/>
          <w:color w:val="000000"/>
          <w:sz w:val="26"/>
          <w:szCs w:val="26"/>
          <w:shd w:val="clear" w:color="auto" w:fill="FFFFFF"/>
        </w:rPr>
        <w:t>.</w:t>
      </w:r>
    </w:p>
    <w:p w:rsidR="00BF75AF" w:rsidRDefault="00BF75AF" w:rsidP="006B0A23">
      <w:pPr>
        <w:spacing w:after="0"/>
        <w:jc w:val="both"/>
        <w:rPr>
          <w:rFonts w:ascii="Times New Roman" w:hAnsi="Times New Roman" w:cs="Times New Roman"/>
          <w:color w:val="000000"/>
          <w:sz w:val="26"/>
          <w:szCs w:val="26"/>
          <w:shd w:val="clear" w:color="auto" w:fill="FFFFFF"/>
        </w:rPr>
      </w:pPr>
    </w:p>
    <w:p w:rsidR="00BF75AF" w:rsidRDefault="00213CC6" w:rsidP="006B0A23">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La Horwitz riportò nell’articolo inoltre i dettagli delle informazioni che – secondo Pruitt – il Dipartimento di Giustizia avrebbe acquisito grazie alle intercettazioni ottenute tramite i mandati</w:t>
      </w:r>
      <w:r w:rsidR="00EA7036">
        <w:rPr>
          <w:rFonts w:ascii="Times New Roman" w:hAnsi="Times New Roman" w:cs="Times New Roman"/>
          <w:color w:val="000000"/>
          <w:sz w:val="26"/>
          <w:szCs w:val="26"/>
          <w:shd w:val="clear" w:color="auto" w:fill="FFFFFF"/>
        </w:rPr>
        <w:t>, confermando l’oggetto di indagine</w:t>
      </w:r>
      <w:r>
        <w:rPr>
          <w:rFonts w:ascii="Times New Roman" w:hAnsi="Times New Roman" w:cs="Times New Roman"/>
          <w:color w:val="000000"/>
          <w:sz w:val="26"/>
          <w:szCs w:val="26"/>
          <w:shd w:val="clear" w:color="auto" w:fill="FFFFFF"/>
        </w:rPr>
        <w:t>:</w:t>
      </w:r>
    </w:p>
    <w:p w:rsidR="00213CC6" w:rsidRDefault="00213CC6" w:rsidP="006B0A23">
      <w:pPr>
        <w:spacing w:after="0"/>
        <w:jc w:val="both"/>
        <w:rPr>
          <w:rFonts w:ascii="Times New Roman" w:hAnsi="Times New Roman" w:cs="Times New Roman"/>
          <w:color w:val="000000"/>
          <w:sz w:val="26"/>
          <w:szCs w:val="26"/>
          <w:shd w:val="clear" w:color="auto" w:fill="FFFFFF"/>
        </w:rPr>
      </w:pPr>
    </w:p>
    <w:p w:rsidR="00213CC6" w:rsidRDefault="00213CC6" w:rsidP="006B0A23">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w:t>
      </w:r>
      <w:r w:rsidR="005834A6">
        <w:rPr>
          <w:rFonts w:ascii="Times New Roman" w:hAnsi="Times New Roman" w:cs="Times New Roman"/>
          <w:color w:val="000000"/>
          <w:sz w:val="26"/>
          <w:szCs w:val="26"/>
          <w:shd w:val="clear" w:color="auto" w:fill="FFFFFF"/>
        </w:rPr>
        <w:t xml:space="preserve">Nell’inchiesta AP – ha dichiarato Pruitt – il Dipartimento di Giustizia ha ottenuto i dati senza informare il proprio ufficio stampa o restringere l’ambito delle proprie richieste di mandato per questioni specifiche relative ad un’indagine in corso. </w:t>
      </w:r>
      <w:r w:rsidR="00EA7036">
        <w:rPr>
          <w:rFonts w:ascii="Times New Roman" w:hAnsi="Times New Roman" w:cs="Times New Roman"/>
          <w:color w:val="000000"/>
          <w:sz w:val="26"/>
          <w:szCs w:val="26"/>
          <w:shd w:val="clear" w:color="auto" w:fill="FFFFFF"/>
        </w:rPr>
        <w:t>Il fatto in questione comprendeva i dettagli di un’operazione della CIA in Yemen che sventò un complotto di al Qaeda nella primavera del 2012 per far esplodere una bomba su un aereo diretto verso gli Stati Uniti. I tabulati telefonici nei mesi di Aprile e Maggio 2012 dei giornalisti e del redattore dell’inchiesta rientravano nel materiale sequestrato dal Dipartimento di Giustizia.</w:t>
      </w:r>
      <w:r w:rsidR="0040108C">
        <w:rPr>
          <w:rFonts w:ascii="Times New Roman" w:hAnsi="Times New Roman" w:cs="Times New Roman"/>
          <w:color w:val="000000"/>
          <w:sz w:val="26"/>
          <w:szCs w:val="26"/>
          <w:shd w:val="clear" w:color="auto" w:fill="FFFFFF"/>
        </w:rPr>
        <w:t xml:space="preserve"> Pruitt ha dichiarato che venerdì scorso il </w:t>
      </w:r>
      <w:r w:rsidR="0040108C">
        <w:rPr>
          <w:rFonts w:ascii="Times New Roman" w:hAnsi="Times New Roman" w:cs="Times New Roman"/>
          <w:color w:val="000000"/>
          <w:sz w:val="26"/>
          <w:szCs w:val="26"/>
          <w:shd w:val="clear" w:color="auto" w:fill="FFFFFF"/>
        </w:rPr>
        <w:lastRenderedPageBreak/>
        <w:t>consigliere generale dell’AP Laura Malone ricevette una lettera da Ronald C. Machen Jr. – il Procuratore degli Stati Uniti per il Columbia District – che era stato nominato da Holder per condurre l’inchiesta AP. Egli ha affermato che l’anno scorso, il Dipartimento di Giustizia ottenne registrazioni telefoniche da più di 20 linee separate assegnate all’AP e ai suoi giornalisti”</w:t>
      </w:r>
      <w:r w:rsidR="0040108C">
        <w:rPr>
          <w:rStyle w:val="Rimandonotaapidipagina"/>
          <w:rFonts w:ascii="Times New Roman" w:hAnsi="Times New Roman" w:cs="Times New Roman"/>
          <w:color w:val="000000"/>
          <w:sz w:val="26"/>
          <w:szCs w:val="26"/>
          <w:shd w:val="clear" w:color="auto" w:fill="FFFFFF"/>
        </w:rPr>
        <w:footnoteReference w:id="173"/>
      </w:r>
      <w:r w:rsidR="00ED7ADD">
        <w:rPr>
          <w:rFonts w:ascii="Times New Roman" w:hAnsi="Times New Roman" w:cs="Times New Roman"/>
          <w:color w:val="000000"/>
          <w:sz w:val="26"/>
          <w:szCs w:val="26"/>
          <w:shd w:val="clear" w:color="auto" w:fill="FFFFFF"/>
        </w:rPr>
        <w:t>.</w:t>
      </w:r>
    </w:p>
    <w:p w:rsidR="00FE7171" w:rsidRDefault="00FE7171" w:rsidP="006B0A23">
      <w:pPr>
        <w:spacing w:after="0"/>
        <w:jc w:val="both"/>
        <w:rPr>
          <w:rFonts w:ascii="Times New Roman" w:hAnsi="Times New Roman" w:cs="Times New Roman"/>
          <w:color w:val="000000"/>
          <w:sz w:val="26"/>
          <w:szCs w:val="26"/>
          <w:shd w:val="clear" w:color="auto" w:fill="FFFFFF"/>
        </w:rPr>
      </w:pPr>
    </w:p>
    <w:p w:rsidR="00FE7171" w:rsidRDefault="001C78CE" w:rsidP="006B0A23">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L’“Affare AP” ha scatenato</w:t>
      </w:r>
      <w:r w:rsidR="004764F9">
        <w:rPr>
          <w:rFonts w:ascii="Times New Roman" w:hAnsi="Times New Roman" w:cs="Times New Roman"/>
          <w:color w:val="000000"/>
          <w:sz w:val="26"/>
          <w:szCs w:val="26"/>
          <w:shd w:val="clear" w:color="auto" w:fill="FFFFFF"/>
        </w:rPr>
        <w:t xml:space="preserve"> ulteriori polemiche di esperti e opinione pubblica nei confronti del Presidente Barack Obama, già bersagliato dai casi IRS</w:t>
      </w:r>
      <w:r w:rsidR="00F5565F">
        <w:rPr>
          <w:rStyle w:val="Rimandonotaapidipagina"/>
          <w:rFonts w:ascii="Times New Roman" w:hAnsi="Times New Roman" w:cs="Times New Roman"/>
          <w:color w:val="000000"/>
          <w:sz w:val="26"/>
          <w:szCs w:val="26"/>
          <w:shd w:val="clear" w:color="auto" w:fill="FFFFFF"/>
        </w:rPr>
        <w:footnoteReference w:id="174"/>
      </w:r>
      <w:r w:rsidR="004764F9">
        <w:rPr>
          <w:rFonts w:ascii="Times New Roman" w:hAnsi="Times New Roman" w:cs="Times New Roman"/>
          <w:color w:val="000000"/>
          <w:sz w:val="26"/>
          <w:szCs w:val="26"/>
          <w:shd w:val="clear" w:color="auto" w:fill="FFFFFF"/>
        </w:rPr>
        <w:t xml:space="preserve"> e dagli attacchi di Bengasi</w:t>
      </w:r>
      <w:r w:rsidR="00452E3B">
        <w:rPr>
          <w:rStyle w:val="Rimandonotaapidipagina"/>
          <w:rFonts w:ascii="Times New Roman" w:hAnsi="Times New Roman" w:cs="Times New Roman"/>
          <w:color w:val="000000"/>
          <w:sz w:val="26"/>
          <w:szCs w:val="26"/>
          <w:shd w:val="clear" w:color="auto" w:fill="FFFFFF"/>
        </w:rPr>
        <w:footnoteReference w:id="175"/>
      </w:r>
      <w:r w:rsidR="004764F9">
        <w:rPr>
          <w:rFonts w:ascii="Times New Roman" w:hAnsi="Times New Roman" w:cs="Times New Roman"/>
          <w:color w:val="000000"/>
          <w:sz w:val="26"/>
          <w:szCs w:val="26"/>
          <w:shd w:val="clear" w:color="auto" w:fill="FFFFFF"/>
        </w:rPr>
        <w:t>.</w:t>
      </w:r>
      <w:r w:rsidR="00BC1F4C">
        <w:rPr>
          <w:rFonts w:ascii="Times New Roman" w:hAnsi="Times New Roman" w:cs="Times New Roman"/>
          <w:color w:val="000000"/>
          <w:sz w:val="26"/>
          <w:szCs w:val="26"/>
          <w:shd w:val="clear" w:color="auto" w:fill="FFFFFF"/>
        </w:rPr>
        <w:t xml:space="preserve"> Negli Stati Uniti le pressioni mediatiche nei confronti dell’amministrazione Obama si fanno sempre più insistenti: molti chiedono le dimissioni del Ministro della Giustizia Holder, mentre altri </w:t>
      </w:r>
      <w:r w:rsidR="00B144A7">
        <w:rPr>
          <w:rFonts w:ascii="Times New Roman" w:hAnsi="Times New Roman" w:cs="Times New Roman"/>
          <w:color w:val="000000"/>
          <w:sz w:val="26"/>
          <w:szCs w:val="26"/>
          <w:shd w:val="clear" w:color="auto" w:fill="FFFFFF"/>
        </w:rPr>
        <w:t>azzardano addirittura pesanti paragoni tra</w:t>
      </w:r>
      <w:r w:rsidR="00BC1F4C">
        <w:rPr>
          <w:rFonts w:ascii="Times New Roman" w:hAnsi="Times New Roman" w:cs="Times New Roman"/>
          <w:color w:val="000000"/>
          <w:sz w:val="26"/>
          <w:szCs w:val="26"/>
          <w:shd w:val="clear" w:color="auto" w:fill="FFFFFF"/>
        </w:rPr>
        <w:t xml:space="preserve"> l’operato di Ob</w:t>
      </w:r>
      <w:r w:rsidR="00B45402">
        <w:rPr>
          <w:rFonts w:ascii="Times New Roman" w:hAnsi="Times New Roman" w:cs="Times New Roman"/>
          <w:color w:val="000000"/>
          <w:sz w:val="26"/>
          <w:szCs w:val="26"/>
          <w:shd w:val="clear" w:color="auto" w:fill="FFFFFF"/>
        </w:rPr>
        <w:t>ama in materia di diritti civili</w:t>
      </w:r>
      <w:r w:rsidR="00BC1F4C">
        <w:rPr>
          <w:rFonts w:ascii="Times New Roman" w:hAnsi="Times New Roman" w:cs="Times New Roman"/>
          <w:color w:val="000000"/>
          <w:sz w:val="26"/>
          <w:szCs w:val="26"/>
          <w:shd w:val="clear" w:color="auto" w:fill="FFFFFF"/>
        </w:rPr>
        <w:t xml:space="preserve"> e libertà di stampa</w:t>
      </w:r>
      <w:r w:rsidR="00B45402">
        <w:rPr>
          <w:rFonts w:ascii="Times New Roman" w:hAnsi="Times New Roman" w:cs="Times New Roman"/>
          <w:color w:val="000000"/>
          <w:sz w:val="26"/>
          <w:szCs w:val="26"/>
          <w:shd w:val="clear" w:color="auto" w:fill="FFFFFF"/>
        </w:rPr>
        <w:t xml:space="preserve"> </w:t>
      </w:r>
      <w:r w:rsidR="00B144A7">
        <w:rPr>
          <w:rFonts w:ascii="Times New Roman" w:hAnsi="Times New Roman" w:cs="Times New Roman"/>
          <w:color w:val="000000"/>
          <w:sz w:val="26"/>
          <w:szCs w:val="26"/>
          <w:shd w:val="clear" w:color="auto" w:fill="FFFFFF"/>
        </w:rPr>
        <w:t xml:space="preserve">e </w:t>
      </w:r>
      <w:r w:rsidR="00BC1F4C">
        <w:rPr>
          <w:rFonts w:ascii="Times New Roman" w:hAnsi="Times New Roman" w:cs="Times New Roman"/>
          <w:color w:val="000000"/>
          <w:sz w:val="26"/>
          <w:szCs w:val="26"/>
          <w:shd w:val="clear" w:color="auto" w:fill="FFFFFF"/>
        </w:rPr>
        <w:t>i nefasti anni della Presidenza Nixon</w:t>
      </w:r>
      <w:r w:rsidR="00BC1F4C">
        <w:rPr>
          <w:rStyle w:val="Rimandonotaapidipagina"/>
          <w:rFonts w:ascii="Times New Roman" w:hAnsi="Times New Roman" w:cs="Times New Roman"/>
          <w:color w:val="000000"/>
          <w:sz w:val="26"/>
          <w:szCs w:val="26"/>
          <w:shd w:val="clear" w:color="auto" w:fill="FFFFFF"/>
        </w:rPr>
        <w:footnoteReference w:id="176"/>
      </w:r>
      <w:r w:rsidR="00B144A7">
        <w:rPr>
          <w:rFonts w:ascii="Times New Roman" w:hAnsi="Times New Roman" w:cs="Times New Roman"/>
          <w:color w:val="000000"/>
          <w:sz w:val="26"/>
          <w:szCs w:val="26"/>
          <w:shd w:val="clear" w:color="auto" w:fill="FFFFFF"/>
        </w:rPr>
        <w:t>.</w:t>
      </w:r>
    </w:p>
    <w:p w:rsidR="006712F1" w:rsidRDefault="006712F1" w:rsidP="006B0A23">
      <w:pPr>
        <w:spacing w:after="0"/>
        <w:jc w:val="both"/>
        <w:rPr>
          <w:rFonts w:ascii="Times New Roman" w:hAnsi="Times New Roman" w:cs="Times New Roman"/>
          <w:color w:val="000000"/>
          <w:sz w:val="26"/>
          <w:szCs w:val="26"/>
          <w:shd w:val="clear" w:color="auto" w:fill="FFFFFF"/>
        </w:rPr>
      </w:pPr>
    </w:p>
    <w:p w:rsidR="006712F1" w:rsidRDefault="006712F1" w:rsidP="006B0A23">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Le proteste delle associazioni a tutela dei diritti civili si scatenarono </w:t>
      </w:r>
      <w:r w:rsidR="00DC6C0D">
        <w:rPr>
          <w:rFonts w:ascii="Times New Roman" w:hAnsi="Times New Roman" w:cs="Times New Roman"/>
          <w:color w:val="000000"/>
          <w:sz w:val="26"/>
          <w:szCs w:val="26"/>
          <w:shd w:val="clear" w:color="auto" w:fill="FFFFFF"/>
        </w:rPr>
        <w:t xml:space="preserve">invece </w:t>
      </w:r>
      <w:r>
        <w:rPr>
          <w:rFonts w:ascii="Times New Roman" w:hAnsi="Times New Roman" w:cs="Times New Roman"/>
          <w:color w:val="000000"/>
          <w:sz w:val="26"/>
          <w:szCs w:val="26"/>
          <w:shd w:val="clear" w:color="auto" w:fill="FFFFFF"/>
        </w:rPr>
        <w:t>ai primi di giugno, quando</w:t>
      </w:r>
      <w:r w:rsidR="00DC6C0D">
        <w:rPr>
          <w:rFonts w:ascii="Times New Roman" w:hAnsi="Times New Roman" w:cs="Times New Roman"/>
          <w:color w:val="000000"/>
          <w:sz w:val="26"/>
          <w:szCs w:val="26"/>
          <w:shd w:val="clear" w:color="auto" w:fill="FFFFFF"/>
        </w:rPr>
        <w:t xml:space="preserve"> – sulla scia dell’“Affare AP” –</w:t>
      </w:r>
      <w:r>
        <w:rPr>
          <w:rFonts w:ascii="Times New Roman" w:hAnsi="Times New Roman" w:cs="Times New Roman"/>
          <w:color w:val="000000"/>
          <w:sz w:val="26"/>
          <w:szCs w:val="26"/>
          <w:shd w:val="clear" w:color="auto" w:fill="FFFFFF"/>
        </w:rPr>
        <w:t xml:space="preserve"> uno scoop della testata britannica </w:t>
      </w:r>
      <w:r w:rsidRPr="006712F1">
        <w:rPr>
          <w:rFonts w:ascii="Times New Roman" w:hAnsi="Times New Roman" w:cs="Times New Roman"/>
          <w:i/>
          <w:color w:val="000000"/>
          <w:sz w:val="26"/>
          <w:szCs w:val="26"/>
          <w:shd w:val="clear" w:color="auto" w:fill="FFFFFF"/>
        </w:rPr>
        <w:t>Guardian</w:t>
      </w:r>
      <w:r w:rsidR="004E1715">
        <w:rPr>
          <w:rFonts w:ascii="Times New Roman" w:hAnsi="Times New Roman" w:cs="Times New Roman"/>
          <w:color w:val="000000"/>
          <w:sz w:val="26"/>
          <w:szCs w:val="26"/>
          <w:shd w:val="clear" w:color="auto" w:fill="FFFFFF"/>
        </w:rPr>
        <w:t xml:space="preserve"> fece scoppiare</w:t>
      </w:r>
      <w:r w:rsidR="00DC6C0D">
        <w:rPr>
          <w:rFonts w:ascii="Times New Roman" w:hAnsi="Times New Roman" w:cs="Times New Roman"/>
          <w:color w:val="000000"/>
          <w:sz w:val="26"/>
          <w:szCs w:val="26"/>
          <w:shd w:val="clear" w:color="auto" w:fill="FFFFFF"/>
        </w:rPr>
        <w:t xml:space="preserve"> negli Stati Uniti</w:t>
      </w:r>
      <w:r>
        <w:rPr>
          <w:rFonts w:ascii="Times New Roman" w:hAnsi="Times New Roman" w:cs="Times New Roman"/>
          <w:color w:val="000000"/>
          <w:sz w:val="26"/>
          <w:szCs w:val="26"/>
          <w:shd w:val="clear" w:color="auto" w:fill="FFFFFF"/>
        </w:rPr>
        <w:t xml:space="preserve"> il </w:t>
      </w:r>
      <w:r w:rsidRPr="006712F1">
        <w:rPr>
          <w:rFonts w:ascii="Times New Roman" w:hAnsi="Times New Roman" w:cs="Times New Roman"/>
          <w:b/>
          <w:color w:val="000000"/>
          <w:sz w:val="26"/>
          <w:szCs w:val="26"/>
          <w:shd w:val="clear" w:color="auto" w:fill="FFFFFF"/>
        </w:rPr>
        <w:t>caso “</w:t>
      </w:r>
      <w:proofErr w:type="spellStart"/>
      <w:r w:rsidRPr="006712F1">
        <w:rPr>
          <w:rFonts w:ascii="Times New Roman" w:hAnsi="Times New Roman" w:cs="Times New Roman"/>
          <w:b/>
          <w:color w:val="000000"/>
          <w:sz w:val="26"/>
          <w:szCs w:val="26"/>
          <w:shd w:val="clear" w:color="auto" w:fill="FFFFFF"/>
        </w:rPr>
        <w:t>Datagate</w:t>
      </w:r>
      <w:proofErr w:type="spellEnd"/>
      <w:r w:rsidRPr="006712F1">
        <w:rPr>
          <w:rFonts w:ascii="Times New Roman" w:hAnsi="Times New Roman" w:cs="Times New Roman"/>
          <w:b/>
          <w:color w:val="000000"/>
          <w:sz w:val="26"/>
          <w:szCs w:val="26"/>
          <w:shd w:val="clear" w:color="auto" w:fill="FFFFFF"/>
        </w:rPr>
        <w:t>”</w:t>
      </w:r>
      <w:r>
        <w:rPr>
          <w:rFonts w:ascii="Times New Roman" w:hAnsi="Times New Roman" w:cs="Times New Roman"/>
          <w:color w:val="000000"/>
          <w:sz w:val="26"/>
          <w:szCs w:val="26"/>
          <w:shd w:val="clear" w:color="auto" w:fill="FFFFFF"/>
        </w:rPr>
        <w:t>.</w:t>
      </w:r>
    </w:p>
    <w:p w:rsidR="00586AC3" w:rsidRDefault="00586AC3" w:rsidP="006B0A23">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Il </w:t>
      </w:r>
      <w:r w:rsidRPr="00586AC3">
        <w:rPr>
          <w:rFonts w:ascii="Times New Roman" w:hAnsi="Times New Roman" w:cs="Times New Roman"/>
          <w:i/>
          <w:color w:val="000000"/>
          <w:sz w:val="26"/>
          <w:szCs w:val="26"/>
          <w:shd w:val="clear" w:color="auto" w:fill="FFFFFF"/>
        </w:rPr>
        <w:t>Guardian</w:t>
      </w:r>
      <w:r>
        <w:rPr>
          <w:rFonts w:ascii="Times New Roman" w:hAnsi="Times New Roman" w:cs="Times New Roman"/>
          <w:color w:val="000000"/>
          <w:sz w:val="26"/>
          <w:szCs w:val="26"/>
          <w:shd w:val="clear" w:color="auto" w:fill="FFFFFF"/>
        </w:rPr>
        <w:t xml:space="preserve"> infatti, attraverso il lavoro del blogger Glenn Greenwald e di Ewen McAskill, pu</w:t>
      </w:r>
      <w:r w:rsidR="00DD5C4B">
        <w:rPr>
          <w:rFonts w:ascii="Times New Roman" w:hAnsi="Times New Roman" w:cs="Times New Roman"/>
          <w:color w:val="000000"/>
          <w:sz w:val="26"/>
          <w:szCs w:val="26"/>
          <w:shd w:val="clear" w:color="auto" w:fill="FFFFFF"/>
        </w:rPr>
        <w:t>bblicò la notizia di un programma</w:t>
      </w:r>
      <w:r>
        <w:rPr>
          <w:rFonts w:ascii="Times New Roman" w:hAnsi="Times New Roman" w:cs="Times New Roman"/>
          <w:color w:val="000000"/>
          <w:sz w:val="26"/>
          <w:szCs w:val="26"/>
          <w:shd w:val="clear" w:color="auto" w:fill="FFFFFF"/>
        </w:rPr>
        <w:t xml:space="preserve"> segreto –</w:t>
      </w:r>
      <w:r w:rsidR="000B4223">
        <w:rPr>
          <w:rFonts w:ascii="Times New Roman" w:hAnsi="Times New Roman" w:cs="Times New Roman"/>
          <w:color w:val="000000"/>
          <w:sz w:val="26"/>
          <w:szCs w:val="26"/>
          <w:shd w:val="clear" w:color="auto" w:fill="FFFFFF"/>
        </w:rPr>
        <w:t xml:space="preserve"> </w:t>
      </w:r>
      <w:proofErr w:type="spellStart"/>
      <w:r w:rsidR="00C64C32">
        <w:rPr>
          <w:rFonts w:ascii="Times New Roman" w:hAnsi="Times New Roman" w:cs="Times New Roman"/>
          <w:color w:val="000000"/>
          <w:sz w:val="26"/>
          <w:szCs w:val="26"/>
          <w:shd w:val="clear" w:color="auto" w:fill="FFFFFF"/>
        </w:rPr>
        <w:t>denomitato</w:t>
      </w:r>
      <w:proofErr w:type="spellEnd"/>
      <w:r w:rsidR="00C64C32">
        <w:rPr>
          <w:rFonts w:ascii="Times New Roman" w:hAnsi="Times New Roman" w:cs="Times New Roman"/>
          <w:color w:val="000000"/>
          <w:sz w:val="26"/>
          <w:szCs w:val="26"/>
          <w:shd w:val="clear" w:color="auto" w:fill="FFFFFF"/>
        </w:rPr>
        <w:t xml:space="preserve"> PRISM e </w:t>
      </w:r>
      <w:r w:rsidR="000B4223">
        <w:rPr>
          <w:rFonts w:ascii="Times New Roman" w:hAnsi="Times New Roman" w:cs="Times New Roman"/>
          <w:color w:val="000000"/>
          <w:sz w:val="26"/>
          <w:szCs w:val="26"/>
          <w:shd w:val="clear" w:color="auto" w:fill="FFFFFF"/>
        </w:rPr>
        <w:t>risalente all’</w:t>
      </w:r>
      <w:r w:rsidR="00DD5C4B">
        <w:rPr>
          <w:rFonts w:ascii="Times New Roman" w:hAnsi="Times New Roman" w:cs="Times New Roman"/>
          <w:color w:val="000000"/>
          <w:sz w:val="26"/>
          <w:szCs w:val="26"/>
          <w:shd w:val="clear" w:color="auto" w:fill="FFFFFF"/>
        </w:rPr>
        <w:t>aprile 2013</w:t>
      </w:r>
      <w:r>
        <w:rPr>
          <w:rFonts w:ascii="Times New Roman" w:hAnsi="Times New Roman" w:cs="Times New Roman"/>
          <w:color w:val="000000"/>
          <w:sz w:val="26"/>
          <w:szCs w:val="26"/>
          <w:shd w:val="clear" w:color="auto" w:fill="FFFFFF"/>
        </w:rPr>
        <w:t xml:space="preserve"> – che riportava </w:t>
      </w:r>
      <w:r w:rsidR="00DD5C4B">
        <w:rPr>
          <w:rFonts w:ascii="Times New Roman" w:hAnsi="Times New Roman" w:cs="Times New Roman"/>
          <w:color w:val="000000"/>
          <w:sz w:val="26"/>
          <w:szCs w:val="26"/>
          <w:shd w:val="clear" w:color="auto" w:fill="FFFFFF"/>
        </w:rPr>
        <w:t>di un programma governativo top-secret con cui la NSA (</w:t>
      </w:r>
      <w:r w:rsidR="00C64C32">
        <w:rPr>
          <w:rFonts w:ascii="Times New Roman" w:hAnsi="Times New Roman" w:cs="Times New Roman"/>
          <w:color w:val="000000"/>
          <w:sz w:val="26"/>
          <w:szCs w:val="26"/>
          <w:shd w:val="clear" w:color="auto" w:fill="FFFFFF"/>
        </w:rPr>
        <w:t>l’Agenzia americana per la Sicurezza Nazionale) aveva ottenuto un accesso diretto ai dati sugli utenti dei maggiori provider di servizi Internet</w:t>
      </w:r>
      <w:r w:rsidR="000B4223">
        <w:rPr>
          <w:rFonts w:ascii="Times New Roman" w:hAnsi="Times New Roman" w:cs="Times New Roman"/>
          <w:color w:val="000000"/>
          <w:sz w:val="26"/>
          <w:szCs w:val="26"/>
          <w:shd w:val="clear" w:color="auto" w:fill="FFFFFF"/>
        </w:rPr>
        <w:t>:</w:t>
      </w:r>
    </w:p>
    <w:p w:rsidR="00C64C32" w:rsidRDefault="00C64C32" w:rsidP="006B0A23">
      <w:pPr>
        <w:spacing w:after="0"/>
        <w:jc w:val="both"/>
        <w:rPr>
          <w:rFonts w:ascii="Times New Roman" w:hAnsi="Times New Roman" w:cs="Times New Roman"/>
          <w:color w:val="000000"/>
          <w:sz w:val="26"/>
          <w:szCs w:val="26"/>
          <w:shd w:val="clear" w:color="auto" w:fill="FFFFFF"/>
        </w:rPr>
      </w:pPr>
    </w:p>
    <w:p w:rsidR="000B4223" w:rsidRDefault="00C64C32" w:rsidP="006B0A23">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“La National Security Agency ha ottenuto l’accesso diretto ai sistemi di Google, Facebook, Apple e altre società colosso di Internet degli Stati Uniti, secondo un documento top-secret ottenuto da Guardian. L’accesso di NSA è parte di un programma riservato chiamato PRISM, che consente ai funzionari di raccogliere materiale tra cui la cronologia di ricerca, il contenuto di messaggi di posta elettronica, trasferimenti di file e chat, afferma il documento. Guardian ha verificato l’autenticità del documento, una </w:t>
      </w:r>
      <w:r>
        <w:rPr>
          <w:rFonts w:ascii="Times New Roman" w:hAnsi="Times New Roman" w:cs="Times New Roman"/>
          <w:color w:val="000000"/>
          <w:sz w:val="26"/>
          <w:szCs w:val="26"/>
          <w:shd w:val="clear" w:color="auto" w:fill="FFFFFF"/>
        </w:rPr>
        <w:lastRenderedPageBreak/>
        <w:t xml:space="preserve">presentazione </w:t>
      </w:r>
      <w:proofErr w:type="spellStart"/>
      <w:r>
        <w:rPr>
          <w:rFonts w:ascii="Times New Roman" w:hAnsi="Times New Roman" w:cs="Times New Roman"/>
          <w:color w:val="000000"/>
          <w:sz w:val="26"/>
          <w:szCs w:val="26"/>
          <w:shd w:val="clear" w:color="auto" w:fill="FFFFFF"/>
        </w:rPr>
        <w:t>Power</w:t>
      </w:r>
      <w:proofErr w:type="spellEnd"/>
      <w:r>
        <w:rPr>
          <w:rFonts w:ascii="Times New Roman" w:hAnsi="Times New Roman" w:cs="Times New Roman"/>
          <w:color w:val="000000"/>
          <w:sz w:val="26"/>
          <w:szCs w:val="26"/>
          <w:shd w:val="clear" w:color="auto" w:fill="FFFFFF"/>
        </w:rPr>
        <w:t xml:space="preserve"> Point di 41 diapositive – classificata come top secret con nessuna distribuzione agli alleati stranieri – che è stata apparentemente usata per addestrare gli agenti dei servizi segreti sulle funzionalità del programma. Il documento sostiene la </w:t>
      </w:r>
      <w:r w:rsidRPr="00BD4E49">
        <w:rPr>
          <w:rFonts w:ascii="Times New Roman" w:hAnsi="Times New Roman" w:cs="Times New Roman"/>
          <w:color w:val="000000"/>
          <w:sz w:val="26"/>
          <w:szCs w:val="26"/>
          <w:shd w:val="clear" w:color="auto" w:fill="FFFFFF"/>
        </w:rPr>
        <w:t>"</w:t>
      </w:r>
      <w:r>
        <w:rPr>
          <w:rFonts w:ascii="Times New Roman" w:hAnsi="Times New Roman" w:cs="Times New Roman"/>
          <w:color w:val="000000"/>
          <w:sz w:val="26"/>
          <w:szCs w:val="26"/>
          <w:shd w:val="clear" w:color="auto" w:fill="FFFFFF"/>
        </w:rPr>
        <w:t>raccolta diretta dai server</w:t>
      </w:r>
      <w:r w:rsidRPr="00BD4E49">
        <w:rPr>
          <w:rFonts w:ascii="Times New Roman" w:hAnsi="Times New Roman" w:cs="Times New Roman"/>
          <w:color w:val="000000"/>
          <w:sz w:val="26"/>
          <w:szCs w:val="26"/>
          <w:shd w:val="clear" w:color="auto" w:fill="FFFFFF"/>
        </w:rPr>
        <w:t>"</w:t>
      </w:r>
      <w:r>
        <w:rPr>
          <w:rFonts w:ascii="Times New Roman" w:hAnsi="Times New Roman" w:cs="Times New Roman"/>
          <w:color w:val="000000"/>
          <w:sz w:val="26"/>
          <w:szCs w:val="26"/>
          <w:shd w:val="clear" w:color="auto" w:fill="FFFFFF"/>
        </w:rPr>
        <w:t xml:space="preserve"> dei principali fornitori di servizi Internet degli Stati Uniti.</w:t>
      </w:r>
      <w:r w:rsidR="00212E8E">
        <w:rPr>
          <w:rFonts w:ascii="Times New Roman" w:hAnsi="Times New Roman" w:cs="Times New Roman"/>
          <w:color w:val="000000"/>
          <w:sz w:val="26"/>
          <w:szCs w:val="26"/>
          <w:shd w:val="clear" w:color="auto" w:fill="FFFFFF"/>
        </w:rPr>
        <w:t xml:space="preserve"> […] Alcuni dei più grandi marchi di Internet in tutto il mondo affermarono di essere parte del programma di condivisione delle informazioni sin dalla sua diffusione nel 2007. La Microsoft – che è attualmente impegnata in una campagna pubblicitaria con lo slogan </w:t>
      </w:r>
      <w:r w:rsidR="00212E8E" w:rsidRPr="00BD4E49">
        <w:rPr>
          <w:rFonts w:ascii="Times New Roman" w:hAnsi="Times New Roman" w:cs="Times New Roman"/>
          <w:color w:val="000000"/>
          <w:sz w:val="26"/>
          <w:szCs w:val="26"/>
          <w:shd w:val="clear" w:color="auto" w:fill="FFFFFF"/>
        </w:rPr>
        <w:t>"</w:t>
      </w:r>
      <w:r w:rsidR="00212E8E">
        <w:rPr>
          <w:rFonts w:ascii="Times New Roman" w:hAnsi="Times New Roman" w:cs="Times New Roman"/>
          <w:color w:val="000000"/>
          <w:sz w:val="26"/>
          <w:szCs w:val="26"/>
          <w:shd w:val="clear" w:color="auto" w:fill="FFFFFF"/>
        </w:rPr>
        <w:t>La tua Privacy è la nostra priorità</w:t>
      </w:r>
      <w:r w:rsidR="00212E8E" w:rsidRPr="00BD4E49">
        <w:rPr>
          <w:rFonts w:ascii="Times New Roman" w:hAnsi="Times New Roman" w:cs="Times New Roman"/>
          <w:color w:val="000000"/>
          <w:sz w:val="26"/>
          <w:szCs w:val="26"/>
          <w:shd w:val="clear" w:color="auto" w:fill="FFFFFF"/>
        </w:rPr>
        <w:t>"</w:t>
      </w:r>
      <w:r w:rsidR="00212E8E">
        <w:rPr>
          <w:rFonts w:ascii="Times New Roman" w:hAnsi="Times New Roman" w:cs="Times New Roman"/>
          <w:color w:val="000000"/>
          <w:sz w:val="26"/>
          <w:szCs w:val="26"/>
          <w:shd w:val="clear" w:color="auto" w:fill="FFFFFF"/>
        </w:rPr>
        <w:t xml:space="preserve"> – fu la prima ad aderire, con la raccolta dati iniziata nel dicembre 2007. La seguirono Yahoo! nel 2008, Google, Facebook e PalTalk nel 2009; YouTube nel 2010, Skype e AOL nel 2011, e infine Apple, che ha aderito al programma nel 2012. Il programma è in continua espansione, a causa dell’ingresso online di nuovi provider”</w:t>
      </w:r>
      <w:r w:rsidR="00CB543E">
        <w:rPr>
          <w:rStyle w:val="Rimandonotaapidipagina"/>
          <w:rFonts w:ascii="Times New Roman" w:hAnsi="Times New Roman" w:cs="Times New Roman"/>
          <w:color w:val="000000"/>
          <w:sz w:val="26"/>
          <w:szCs w:val="26"/>
          <w:shd w:val="clear" w:color="auto" w:fill="FFFFFF"/>
        </w:rPr>
        <w:footnoteReference w:id="177"/>
      </w:r>
      <w:r w:rsidR="00A351F6">
        <w:rPr>
          <w:rFonts w:ascii="Times New Roman" w:hAnsi="Times New Roman" w:cs="Times New Roman"/>
          <w:color w:val="000000"/>
          <w:sz w:val="26"/>
          <w:szCs w:val="26"/>
          <w:shd w:val="clear" w:color="auto" w:fill="FFFFFF"/>
        </w:rPr>
        <w:t>.</w:t>
      </w:r>
    </w:p>
    <w:p w:rsidR="00C64C32" w:rsidRDefault="00C64C32" w:rsidP="006B0A23">
      <w:pPr>
        <w:spacing w:after="0"/>
        <w:jc w:val="both"/>
        <w:rPr>
          <w:rFonts w:ascii="Times New Roman" w:hAnsi="Times New Roman" w:cs="Times New Roman"/>
          <w:color w:val="000000"/>
          <w:sz w:val="26"/>
          <w:szCs w:val="26"/>
          <w:shd w:val="clear" w:color="auto" w:fill="FFFFFF"/>
        </w:rPr>
      </w:pPr>
    </w:p>
    <w:p w:rsidR="00DD5C4B" w:rsidRDefault="00125D7C" w:rsidP="006B0A23">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Emerse</w:t>
      </w:r>
      <w:r w:rsidR="00B533D1">
        <w:rPr>
          <w:rFonts w:ascii="Times New Roman" w:hAnsi="Times New Roman" w:cs="Times New Roman"/>
          <w:color w:val="000000"/>
          <w:sz w:val="26"/>
          <w:szCs w:val="26"/>
          <w:shd w:val="clear" w:color="auto" w:fill="FFFFFF"/>
        </w:rPr>
        <w:t xml:space="preserve"> in</w:t>
      </w:r>
      <w:r w:rsidR="00B64A4B">
        <w:rPr>
          <w:rFonts w:ascii="Times New Roman" w:hAnsi="Times New Roman" w:cs="Times New Roman"/>
          <w:color w:val="000000"/>
          <w:sz w:val="26"/>
          <w:szCs w:val="26"/>
          <w:shd w:val="clear" w:color="auto" w:fill="FFFFFF"/>
        </w:rPr>
        <w:t xml:space="preserve"> questa circostanza</w:t>
      </w:r>
      <w:r w:rsidR="00B533D1">
        <w:rPr>
          <w:rFonts w:ascii="Times New Roman" w:hAnsi="Times New Roman" w:cs="Times New Roman"/>
          <w:color w:val="000000"/>
          <w:sz w:val="26"/>
          <w:szCs w:val="26"/>
          <w:shd w:val="clear" w:color="auto" w:fill="FFFFFF"/>
        </w:rPr>
        <w:t xml:space="preserve"> – secondo quanto riporta Massimo Gaggi, inviato a New York della testata italiana </w:t>
      </w:r>
      <w:r w:rsidR="00B533D1" w:rsidRPr="00B533D1">
        <w:rPr>
          <w:rFonts w:ascii="Times New Roman" w:hAnsi="Times New Roman" w:cs="Times New Roman"/>
          <w:i/>
          <w:color w:val="000000"/>
          <w:sz w:val="26"/>
          <w:szCs w:val="26"/>
          <w:shd w:val="clear" w:color="auto" w:fill="FFFFFF"/>
        </w:rPr>
        <w:t>Corriere della Sera</w:t>
      </w:r>
      <w:r w:rsidR="00B533D1">
        <w:rPr>
          <w:rFonts w:ascii="Times New Roman" w:hAnsi="Times New Roman" w:cs="Times New Roman"/>
          <w:color w:val="000000"/>
          <w:sz w:val="26"/>
          <w:szCs w:val="26"/>
          <w:shd w:val="clear" w:color="auto" w:fill="FFFFFF"/>
        </w:rPr>
        <w:t>,</w:t>
      </w:r>
      <w:r w:rsidR="00C64C32">
        <w:rPr>
          <w:rFonts w:ascii="Times New Roman" w:hAnsi="Times New Roman" w:cs="Times New Roman"/>
          <w:color w:val="000000"/>
          <w:sz w:val="26"/>
          <w:szCs w:val="26"/>
          <w:shd w:val="clear" w:color="auto" w:fill="FFFFFF"/>
        </w:rPr>
        <w:t xml:space="preserve"> citando</w:t>
      </w:r>
      <w:r w:rsidR="00B533D1">
        <w:rPr>
          <w:rFonts w:ascii="Times New Roman" w:hAnsi="Times New Roman" w:cs="Times New Roman"/>
          <w:color w:val="000000"/>
          <w:sz w:val="26"/>
          <w:szCs w:val="26"/>
          <w:shd w:val="clear" w:color="auto" w:fill="FFFFFF"/>
        </w:rPr>
        <w:t xml:space="preserve"> lo scoop di Greenwald – </w:t>
      </w:r>
      <w:r w:rsidR="00B64A4B">
        <w:rPr>
          <w:rFonts w:ascii="Times New Roman" w:hAnsi="Times New Roman" w:cs="Times New Roman"/>
          <w:color w:val="000000"/>
          <w:sz w:val="26"/>
          <w:szCs w:val="26"/>
          <w:shd w:val="clear" w:color="auto" w:fill="FFFFFF"/>
        </w:rPr>
        <w:t>come l’amministrazione Obam</w:t>
      </w:r>
      <w:r w:rsidR="00B533D1">
        <w:rPr>
          <w:rFonts w:ascii="Times New Roman" w:hAnsi="Times New Roman" w:cs="Times New Roman"/>
          <w:color w:val="000000"/>
          <w:sz w:val="26"/>
          <w:szCs w:val="26"/>
          <w:shd w:val="clear" w:color="auto" w:fill="FFFFFF"/>
        </w:rPr>
        <w:t>a avesse</w:t>
      </w:r>
      <w:r>
        <w:rPr>
          <w:rFonts w:ascii="Times New Roman" w:hAnsi="Times New Roman" w:cs="Times New Roman"/>
          <w:color w:val="000000"/>
          <w:sz w:val="26"/>
          <w:szCs w:val="26"/>
          <w:shd w:val="clear" w:color="auto" w:fill="FFFFFF"/>
        </w:rPr>
        <w:t xml:space="preserve"> inoltre</w:t>
      </w:r>
      <w:r w:rsidR="00B533D1">
        <w:rPr>
          <w:rFonts w:ascii="Times New Roman" w:hAnsi="Times New Roman" w:cs="Times New Roman"/>
          <w:color w:val="000000"/>
          <w:sz w:val="26"/>
          <w:szCs w:val="26"/>
          <w:shd w:val="clear" w:color="auto" w:fill="FFFFFF"/>
        </w:rPr>
        <w:t xml:space="preserve"> richiesto ed ottenuto,</w:t>
      </w:r>
      <w:r w:rsidR="00E30555">
        <w:rPr>
          <w:rFonts w:ascii="Times New Roman" w:hAnsi="Times New Roman" w:cs="Times New Roman"/>
          <w:color w:val="000000"/>
          <w:sz w:val="26"/>
          <w:szCs w:val="26"/>
          <w:shd w:val="clear" w:color="auto" w:fill="FFFFFF"/>
        </w:rPr>
        <w:t xml:space="preserve"> sotto la tutela legislativa de</w:t>
      </w:r>
      <w:r w:rsidR="00B533D1">
        <w:rPr>
          <w:rFonts w:ascii="Times New Roman" w:hAnsi="Times New Roman" w:cs="Times New Roman"/>
          <w:color w:val="000000"/>
          <w:sz w:val="26"/>
          <w:szCs w:val="26"/>
          <w:shd w:val="clear" w:color="auto" w:fill="FFFFFF"/>
        </w:rPr>
        <w:t>l PATRIOT Act,</w:t>
      </w:r>
      <w:r w:rsidR="00B64A4B">
        <w:rPr>
          <w:rFonts w:ascii="Times New Roman" w:hAnsi="Times New Roman" w:cs="Times New Roman"/>
          <w:color w:val="000000"/>
          <w:sz w:val="26"/>
          <w:szCs w:val="26"/>
          <w:shd w:val="clear" w:color="auto" w:fill="FFFFFF"/>
        </w:rPr>
        <w:t xml:space="preserve"> le intercettazioni dei tabulati telefonici degli abbonati di </w:t>
      </w:r>
      <w:r w:rsidR="00B64A4B" w:rsidRPr="00DC6C0D">
        <w:rPr>
          <w:rFonts w:ascii="Times New Roman" w:hAnsi="Times New Roman" w:cs="Times New Roman"/>
          <w:i/>
          <w:color w:val="000000"/>
          <w:sz w:val="26"/>
          <w:szCs w:val="26"/>
          <w:shd w:val="clear" w:color="auto" w:fill="FFFFFF"/>
        </w:rPr>
        <w:t>Verizon</w:t>
      </w:r>
      <w:r w:rsidR="00B64A4B">
        <w:rPr>
          <w:rFonts w:ascii="Times New Roman" w:hAnsi="Times New Roman" w:cs="Times New Roman"/>
          <w:color w:val="000000"/>
          <w:sz w:val="26"/>
          <w:szCs w:val="26"/>
          <w:shd w:val="clear" w:color="auto" w:fill="FFFFFF"/>
        </w:rPr>
        <w:t xml:space="preserve"> (uno dei quattro colossi della telefonia americana, con 90 miliardi di dollari di fatturato per un totale di 144,8 milioni di clienti) nel trimestre compreso tra il 25 aprile e il 19 luglio 2013</w:t>
      </w:r>
      <w:r w:rsidR="00B64A4B">
        <w:rPr>
          <w:rStyle w:val="Rimandonotaapidipagina"/>
          <w:rFonts w:ascii="Times New Roman" w:hAnsi="Times New Roman" w:cs="Times New Roman"/>
          <w:color w:val="000000"/>
          <w:sz w:val="26"/>
          <w:szCs w:val="26"/>
          <w:shd w:val="clear" w:color="auto" w:fill="FFFFFF"/>
        </w:rPr>
        <w:footnoteReference w:id="178"/>
      </w:r>
      <w:r w:rsidR="00762971">
        <w:rPr>
          <w:rFonts w:ascii="Times New Roman" w:hAnsi="Times New Roman" w:cs="Times New Roman"/>
          <w:color w:val="000000"/>
          <w:sz w:val="26"/>
          <w:szCs w:val="26"/>
          <w:shd w:val="clear" w:color="auto" w:fill="FFFFFF"/>
        </w:rPr>
        <w:t>.</w:t>
      </w:r>
      <w:r w:rsidR="00DC6C0D">
        <w:rPr>
          <w:rFonts w:ascii="Times New Roman" w:hAnsi="Times New Roman" w:cs="Times New Roman"/>
          <w:color w:val="000000"/>
          <w:sz w:val="26"/>
          <w:szCs w:val="26"/>
          <w:shd w:val="clear" w:color="auto" w:fill="FFFFFF"/>
        </w:rPr>
        <w:t xml:space="preserve"> </w:t>
      </w:r>
      <w:r w:rsidR="001B0A96">
        <w:rPr>
          <w:rFonts w:ascii="Times New Roman" w:hAnsi="Times New Roman" w:cs="Times New Roman"/>
          <w:color w:val="000000"/>
          <w:sz w:val="26"/>
          <w:szCs w:val="26"/>
          <w:shd w:val="clear" w:color="auto" w:fill="FFFFFF"/>
        </w:rPr>
        <w:t>I</w:t>
      </w:r>
      <w:r w:rsidR="00DC6C0D">
        <w:rPr>
          <w:rFonts w:ascii="Times New Roman" w:hAnsi="Times New Roman" w:cs="Times New Roman"/>
          <w:color w:val="000000"/>
          <w:sz w:val="26"/>
          <w:szCs w:val="26"/>
          <w:shd w:val="clear" w:color="auto" w:fill="FFFFFF"/>
        </w:rPr>
        <w:t>l governo americano non solo confermò la notizia, ma aggiunse che tali operazioni condotte dai servizi</w:t>
      </w:r>
      <w:r w:rsidR="001B0A96">
        <w:rPr>
          <w:rFonts w:ascii="Times New Roman" w:hAnsi="Times New Roman" w:cs="Times New Roman"/>
          <w:color w:val="000000"/>
          <w:sz w:val="26"/>
          <w:szCs w:val="26"/>
          <w:shd w:val="clear" w:color="auto" w:fill="FFFFFF"/>
        </w:rPr>
        <w:t xml:space="preserve"> segreti avvenivano da molto</w:t>
      </w:r>
      <w:r w:rsidR="00DC6C0D">
        <w:rPr>
          <w:rFonts w:ascii="Times New Roman" w:hAnsi="Times New Roman" w:cs="Times New Roman"/>
          <w:color w:val="000000"/>
          <w:sz w:val="26"/>
          <w:szCs w:val="26"/>
          <w:shd w:val="clear" w:color="auto" w:fill="FFFFFF"/>
        </w:rPr>
        <w:t xml:space="preserve"> tempo</w:t>
      </w:r>
      <w:r w:rsidR="00DD5C4B">
        <w:rPr>
          <w:rFonts w:ascii="Times New Roman" w:hAnsi="Times New Roman" w:cs="Times New Roman"/>
          <w:color w:val="000000"/>
          <w:sz w:val="26"/>
          <w:szCs w:val="26"/>
          <w:shd w:val="clear" w:color="auto" w:fill="FFFFFF"/>
        </w:rPr>
        <w:t>:</w:t>
      </w:r>
    </w:p>
    <w:p w:rsidR="00DC6C0D" w:rsidRDefault="00DD5C4B" w:rsidP="006B0A23">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 </w:t>
      </w:r>
    </w:p>
    <w:p w:rsidR="00DC6C0D" w:rsidRDefault="00DC6C0D" w:rsidP="006B0A23">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w:t>
      </w:r>
      <w:r w:rsidR="00A87EAA" w:rsidRPr="00BD4E49">
        <w:rPr>
          <w:rFonts w:ascii="Times New Roman" w:hAnsi="Times New Roman" w:cs="Times New Roman"/>
          <w:color w:val="000000"/>
          <w:sz w:val="26"/>
          <w:szCs w:val="26"/>
          <w:shd w:val="clear" w:color="auto" w:fill="FFFFFF"/>
        </w:rPr>
        <w:t>"</w:t>
      </w:r>
      <w:r w:rsidR="00A87EAA">
        <w:rPr>
          <w:rFonts w:ascii="Times New Roman" w:hAnsi="Times New Roman" w:cs="Times New Roman"/>
          <w:color w:val="000000"/>
          <w:sz w:val="26"/>
          <w:szCs w:val="26"/>
          <w:shd w:val="clear" w:color="auto" w:fill="FFFFFF"/>
        </w:rPr>
        <w:t>E’ così ormai da sette anni ed è tutto regolare</w:t>
      </w:r>
      <w:r w:rsidR="00A87EAA" w:rsidRPr="00BD4E49">
        <w:rPr>
          <w:rFonts w:ascii="Times New Roman" w:hAnsi="Times New Roman" w:cs="Times New Roman"/>
          <w:color w:val="000000"/>
          <w:sz w:val="26"/>
          <w:szCs w:val="26"/>
          <w:shd w:val="clear" w:color="auto" w:fill="FFFFFF"/>
        </w:rPr>
        <w:t>"</w:t>
      </w:r>
      <w:r w:rsidR="00A87EAA">
        <w:rPr>
          <w:rFonts w:ascii="Times New Roman" w:hAnsi="Times New Roman" w:cs="Times New Roman"/>
          <w:color w:val="000000"/>
          <w:sz w:val="26"/>
          <w:szCs w:val="26"/>
          <w:shd w:val="clear" w:color="auto" w:fill="FFFFFF"/>
        </w:rPr>
        <w:t xml:space="preserve"> dicono, all’unisono, i responsabili delle commissioni di controllo dei servizi segreti del Congresso: la senatrice democratica Dianne Feinstein </w:t>
      </w:r>
      <w:r w:rsidR="006320CC">
        <w:rPr>
          <w:rFonts w:ascii="Times New Roman" w:hAnsi="Times New Roman" w:cs="Times New Roman"/>
          <w:color w:val="000000"/>
          <w:sz w:val="26"/>
          <w:szCs w:val="26"/>
          <w:shd w:val="clear" w:color="auto" w:fill="FFFFFF"/>
        </w:rPr>
        <w:t>e il senatore repubblicano Saxby Chambliss</w:t>
      </w:r>
      <w:r w:rsidR="00371188">
        <w:rPr>
          <w:rFonts w:ascii="Times New Roman" w:hAnsi="Times New Roman" w:cs="Times New Roman"/>
          <w:color w:val="000000"/>
          <w:sz w:val="26"/>
          <w:szCs w:val="26"/>
          <w:shd w:val="clear" w:color="auto" w:fill="FFFFFF"/>
        </w:rPr>
        <w:t>.</w:t>
      </w:r>
      <w:r w:rsidR="006320CC">
        <w:rPr>
          <w:rFonts w:ascii="Times New Roman" w:hAnsi="Times New Roman" w:cs="Times New Roman"/>
          <w:color w:val="000000"/>
          <w:sz w:val="26"/>
          <w:szCs w:val="26"/>
          <w:shd w:val="clear" w:color="auto" w:fill="FFFFFF"/>
        </w:rPr>
        <w:t>”</w:t>
      </w:r>
      <w:r w:rsidR="006320CC">
        <w:rPr>
          <w:rStyle w:val="Rimandonotaapidipagina"/>
          <w:rFonts w:ascii="Times New Roman" w:hAnsi="Times New Roman" w:cs="Times New Roman"/>
          <w:color w:val="000000"/>
          <w:sz w:val="26"/>
          <w:szCs w:val="26"/>
          <w:shd w:val="clear" w:color="auto" w:fill="FFFFFF"/>
        </w:rPr>
        <w:footnoteReference w:id="179"/>
      </w:r>
      <w:r w:rsidR="006320CC">
        <w:rPr>
          <w:rFonts w:ascii="Times New Roman" w:hAnsi="Times New Roman" w:cs="Times New Roman"/>
          <w:color w:val="000000"/>
          <w:sz w:val="26"/>
          <w:szCs w:val="26"/>
          <w:shd w:val="clear" w:color="auto" w:fill="FFFFFF"/>
        </w:rPr>
        <w:t>.</w:t>
      </w:r>
    </w:p>
    <w:p w:rsidR="00E808A5" w:rsidRDefault="00E808A5" w:rsidP="006B0A23">
      <w:pPr>
        <w:spacing w:after="0"/>
        <w:jc w:val="both"/>
        <w:rPr>
          <w:rFonts w:ascii="Times New Roman" w:hAnsi="Times New Roman" w:cs="Times New Roman"/>
          <w:color w:val="000000"/>
          <w:sz w:val="26"/>
          <w:szCs w:val="26"/>
          <w:shd w:val="clear" w:color="auto" w:fill="FFFFFF"/>
        </w:rPr>
      </w:pPr>
    </w:p>
    <w:p w:rsidR="006C43AC" w:rsidRDefault="008D49CE" w:rsidP="006B0A23">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In questa circostanza il Congresso americano si schierò compatto a favore dei provvedimenti presi da Obama in materia di sicurezza nazionale, data la minaccia costante del terrorismo (gli attentati alla maratona di Boston</w:t>
      </w:r>
      <w:r w:rsidR="0033390D">
        <w:rPr>
          <w:rFonts w:ascii="Times New Roman" w:hAnsi="Times New Roman" w:cs="Times New Roman"/>
          <w:color w:val="000000"/>
          <w:sz w:val="26"/>
          <w:szCs w:val="26"/>
          <w:shd w:val="clear" w:color="auto" w:fill="FFFFFF"/>
        </w:rPr>
        <w:t xml:space="preserve"> del 16 aprile 2013 rappresentano</w:t>
      </w:r>
      <w:r>
        <w:rPr>
          <w:rFonts w:ascii="Times New Roman" w:hAnsi="Times New Roman" w:cs="Times New Roman"/>
          <w:color w:val="000000"/>
          <w:sz w:val="26"/>
          <w:szCs w:val="26"/>
          <w:shd w:val="clear" w:color="auto" w:fill="FFFFFF"/>
        </w:rPr>
        <w:t xml:space="preserve"> un chiaro esempio)</w:t>
      </w:r>
      <w:r>
        <w:rPr>
          <w:rStyle w:val="Rimandonotaapidipagina"/>
          <w:rFonts w:ascii="Times New Roman" w:hAnsi="Times New Roman" w:cs="Times New Roman"/>
          <w:color w:val="000000"/>
          <w:sz w:val="26"/>
          <w:szCs w:val="26"/>
          <w:shd w:val="clear" w:color="auto" w:fill="FFFFFF"/>
        </w:rPr>
        <w:footnoteReference w:id="180"/>
      </w:r>
      <w:r>
        <w:rPr>
          <w:rFonts w:ascii="Times New Roman" w:hAnsi="Times New Roman" w:cs="Times New Roman"/>
          <w:color w:val="000000"/>
          <w:sz w:val="26"/>
          <w:szCs w:val="26"/>
          <w:shd w:val="clear" w:color="auto" w:fill="FFFFFF"/>
        </w:rPr>
        <w:t>.</w:t>
      </w:r>
      <w:r w:rsidR="006C43AC">
        <w:rPr>
          <w:rFonts w:ascii="Times New Roman" w:hAnsi="Times New Roman" w:cs="Times New Roman"/>
          <w:color w:val="000000"/>
          <w:sz w:val="26"/>
          <w:szCs w:val="26"/>
          <w:shd w:val="clear" w:color="auto" w:fill="FFFFFF"/>
        </w:rPr>
        <w:t xml:space="preserve"> Un portavoce anonimo della Casa Bianca sottolineò inoltre come i dati intercettati dai servizi segreti </w:t>
      </w:r>
      <w:r w:rsidR="006C43AC">
        <w:rPr>
          <w:rFonts w:ascii="Times New Roman" w:hAnsi="Times New Roman" w:cs="Times New Roman"/>
          <w:color w:val="000000"/>
          <w:sz w:val="26"/>
          <w:szCs w:val="26"/>
          <w:shd w:val="clear" w:color="auto" w:fill="FFFFFF"/>
        </w:rPr>
        <w:lastRenderedPageBreak/>
        <w:t>riguardassero provenienza, destinazione e durata di ogni chiamata, mentre non contemplavano assolutamente l’identificazione degli interlocutori</w:t>
      </w:r>
      <w:r w:rsidR="006C43AC">
        <w:rPr>
          <w:rStyle w:val="Rimandonotaapidipagina"/>
          <w:rFonts w:ascii="Times New Roman" w:hAnsi="Times New Roman" w:cs="Times New Roman"/>
          <w:color w:val="000000"/>
          <w:sz w:val="26"/>
          <w:szCs w:val="26"/>
          <w:shd w:val="clear" w:color="auto" w:fill="FFFFFF"/>
        </w:rPr>
        <w:footnoteReference w:id="181"/>
      </w:r>
      <w:r w:rsidR="006C43AC">
        <w:rPr>
          <w:rFonts w:ascii="Times New Roman" w:hAnsi="Times New Roman" w:cs="Times New Roman"/>
          <w:color w:val="000000"/>
          <w:sz w:val="26"/>
          <w:szCs w:val="26"/>
          <w:shd w:val="clear" w:color="auto" w:fill="FFFFFF"/>
        </w:rPr>
        <w:t>.</w:t>
      </w:r>
    </w:p>
    <w:p w:rsidR="00E808A5" w:rsidRDefault="008D49CE" w:rsidP="006B0A23">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Furono d</w:t>
      </w:r>
      <w:r w:rsidR="00E808A5">
        <w:rPr>
          <w:rFonts w:ascii="Times New Roman" w:hAnsi="Times New Roman" w:cs="Times New Roman"/>
          <w:color w:val="000000"/>
          <w:sz w:val="26"/>
          <w:szCs w:val="26"/>
          <w:shd w:val="clear" w:color="auto" w:fill="FFFFFF"/>
        </w:rPr>
        <w:t>ure</w:t>
      </w:r>
      <w:r>
        <w:rPr>
          <w:rFonts w:ascii="Times New Roman" w:hAnsi="Times New Roman" w:cs="Times New Roman"/>
          <w:color w:val="000000"/>
          <w:sz w:val="26"/>
          <w:szCs w:val="26"/>
          <w:shd w:val="clear" w:color="auto" w:fill="FFFFFF"/>
        </w:rPr>
        <w:t xml:space="preserve"> invece</w:t>
      </w:r>
      <w:r w:rsidR="00E808A5">
        <w:rPr>
          <w:rFonts w:ascii="Times New Roman" w:hAnsi="Times New Roman" w:cs="Times New Roman"/>
          <w:color w:val="000000"/>
          <w:sz w:val="26"/>
          <w:szCs w:val="26"/>
          <w:shd w:val="clear" w:color="auto" w:fill="FFFFFF"/>
        </w:rPr>
        <w:t xml:space="preserve"> le critiche piovute </w:t>
      </w:r>
      <w:r>
        <w:rPr>
          <w:rFonts w:ascii="Times New Roman" w:hAnsi="Times New Roman" w:cs="Times New Roman"/>
          <w:color w:val="000000"/>
          <w:sz w:val="26"/>
          <w:szCs w:val="26"/>
          <w:shd w:val="clear" w:color="auto" w:fill="FFFFFF"/>
        </w:rPr>
        <w:t xml:space="preserve">dall’esterno </w:t>
      </w:r>
      <w:r w:rsidR="00E808A5">
        <w:rPr>
          <w:rFonts w:ascii="Times New Roman" w:hAnsi="Times New Roman" w:cs="Times New Roman"/>
          <w:color w:val="000000"/>
          <w:sz w:val="26"/>
          <w:szCs w:val="26"/>
          <w:shd w:val="clear" w:color="auto" w:fill="FFFFFF"/>
        </w:rPr>
        <w:t xml:space="preserve">sull’operato dell’amministrazione Obama, soprattutto da parte del </w:t>
      </w:r>
      <w:r w:rsidR="00E808A5" w:rsidRPr="008D49CE">
        <w:rPr>
          <w:rFonts w:ascii="Times New Roman" w:hAnsi="Times New Roman" w:cs="Times New Roman"/>
          <w:i/>
          <w:color w:val="000000"/>
          <w:sz w:val="26"/>
          <w:szCs w:val="26"/>
          <w:shd w:val="clear" w:color="auto" w:fill="FFFFFF"/>
        </w:rPr>
        <w:t>New York Times</w:t>
      </w:r>
      <w:r>
        <w:rPr>
          <w:rFonts w:ascii="Times New Roman" w:hAnsi="Times New Roman" w:cs="Times New Roman"/>
          <w:color w:val="000000"/>
          <w:sz w:val="26"/>
          <w:szCs w:val="26"/>
          <w:shd w:val="clear" w:color="auto" w:fill="FFFFFF"/>
        </w:rPr>
        <w:t>:</w:t>
      </w:r>
    </w:p>
    <w:p w:rsidR="008D49CE" w:rsidRDefault="008D49CE" w:rsidP="006B0A23">
      <w:pPr>
        <w:spacing w:after="0"/>
        <w:jc w:val="both"/>
        <w:rPr>
          <w:rFonts w:ascii="Times New Roman" w:hAnsi="Times New Roman" w:cs="Times New Roman"/>
          <w:color w:val="000000"/>
          <w:sz w:val="26"/>
          <w:szCs w:val="26"/>
          <w:shd w:val="clear" w:color="auto" w:fill="FFFFFF"/>
        </w:rPr>
      </w:pPr>
    </w:p>
    <w:p w:rsidR="008D49CE" w:rsidRDefault="008D49CE" w:rsidP="006B0A23">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w:t>
      </w:r>
      <w:r w:rsidR="00697E5A">
        <w:rPr>
          <w:rFonts w:ascii="Times New Roman" w:hAnsi="Times New Roman" w:cs="Times New Roman"/>
          <w:color w:val="000000"/>
          <w:sz w:val="26"/>
          <w:szCs w:val="26"/>
          <w:shd w:val="clear" w:color="auto" w:fill="FFFFFF"/>
        </w:rPr>
        <w:t>L’amministrazione ha perso ogni credibilità su questo tema. Obama sta dimostrando la verità lapalissiana che l’esecutivo utilizzerà ogni potere che gli è stato concesso e molto probabilmente ne abuserà. Questo è uno dei motivi per cui abbiamo a lungo sostenuto che il Patriot Act, promulgato nell’apice della paura dopo gli attacchi dell’11 settembre 2001 da membri del Congresso che non l’avevano neppure letto, sia stato un provvedimento sconsiderato nella sua attribuzione di poteri di sorveglianza inutili e troppo ampi”</w:t>
      </w:r>
      <w:r w:rsidR="00E34537">
        <w:rPr>
          <w:rStyle w:val="Rimandonotaapidipagina"/>
          <w:rFonts w:ascii="Times New Roman" w:hAnsi="Times New Roman" w:cs="Times New Roman"/>
          <w:color w:val="000000"/>
          <w:sz w:val="26"/>
          <w:szCs w:val="26"/>
          <w:shd w:val="clear" w:color="auto" w:fill="FFFFFF"/>
        </w:rPr>
        <w:footnoteReference w:id="182"/>
      </w:r>
      <w:r w:rsidR="00E34537">
        <w:rPr>
          <w:rFonts w:ascii="Times New Roman" w:hAnsi="Times New Roman" w:cs="Times New Roman"/>
          <w:color w:val="000000"/>
          <w:sz w:val="26"/>
          <w:szCs w:val="26"/>
          <w:shd w:val="clear" w:color="auto" w:fill="FFFFFF"/>
        </w:rPr>
        <w:t>.</w:t>
      </w:r>
    </w:p>
    <w:p w:rsidR="007C20B6" w:rsidRDefault="007C20B6" w:rsidP="006B0A23">
      <w:pPr>
        <w:spacing w:after="0"/>
        <w:jc w:val="both"/>
        <w:rPr>
          <w:rFonts w:ascii="Times New Roman" w:hAnsi="Times New Roman" w:cs="Times New Roman"/>
          <w:color w:val="000000"/>
          <w:sz w:val="26"/>
          <w:szCs w:val="26"/>
          <w:shd w:val="clear" w:color="auto" w:fill="FFFFFF"/>
        </w:rPr>
      </w:pPr>
    </w:p>
    <w:p w:rsidR="00745ED9" w:rsidRDefault="00B26194" w:rsidP="006B0A23">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Di notevole importanza nella comprensione della vicenda fu la replica del Presidente Obama, riportata dai giornalisti Peter Finn ed Ellen Nakashima del </w:t>
      </w:r>
      <w:r w:rsidRPr="00B26194">
        <w:rPr>
          <w:rFonts w:ascii="Times New Roman" w:hAnsi="Times New Roman" w:cs="Times New Roman"/>
          <w:i/>
          <w:color w:val="000000"/>
          <w:sz w:val="26"/>
          <w:szCs w:val="26"/>
          <w:shd w:val="clear" w:color="auto" w:fill="FFFFFF"/>
        </w:rPr>
        <w:t>Washington Post</w:t>
      </w:r>
      <w:r>
        <w:rPr>
          <w:rFonts w:ascii="Times New Roman" w:hAnsi="Times New Roman" w:cs="Times New Roman"/>
          <w:color w:val="000000"/>
          <w:sz w:val="26"/>
          <w:szCs w:val="26"/>
          <w:shd w:val="clear" w:color="auto" w:fill="FFFFFF"/>
        </w:rPr>
        <w:t xml:space="preserve">. Obama spiegò che le intercettazioni rappresentavano una </w:t>
      </w:r>
      <w:r w:rsidR="0033390D">
        <w:rPr>
          <w:rFonts w:ascii="Times New Roman" w:hAnsi="Times New Roman" w:cs="Times New Roman"/>
          <w:color w:val="000000"/>
          <w:sz w:val="26"/>
          <w:szCs w:val="26"/>
          <w:shd w:val="clear" w:color="auto" w:fill="FFFFFF"/>
        </w:rPr>
        <w:t>“</w:t>
      </w:r>
      <w:r>
        <w:rPr>
          <w:rFonts w:ascii="Times New Roman" w:hAnsi="Times New Roman" w:cs="Times New Roman"/>
          <w:color w:val="000000"/>
          <w:sz w:val="26"/>
          <w:szCs w:val="26"/>
          <w:shd w:val="clear" w:color="auto" w:fill="FFFFFF"/>
        </w:rPr>
        <w:t>modesta invasione</w:t>
      </w:r>
      <w:r w:rsidR="0033390D">
        <w:rPr>
          <w:rFonts w:ascii="Times New Roman" w:hAnsi="Times New Roman" w:cs="Times New Roman"/>
          <w:color w:val="000000"/>
          <w:sz w:val="26"/>
          <w:szCs w:val="26"/>
          <w:shd w:val="clear" w:color="auto" w:fill="FFFFFF"/>
        </w:rPr>
        <w:t>”</w:t>
      </w:r>
      <w:r>
        <w:rPr>
          <w:rFonts w:ascii="Times New Roman" w:hAnsi="Times New Roman" w:cs="Times New Roman"/>
          <w:color w:val="000000"/>
          <w:sz w:val="26"/>
          <w:szCs w:val="26"/>
          <w:shd w:val="clear" w:color="auto" w:fill="FFFFFF"/>
        </w:rPr>
        <w:t xml:space="preserve"> della privacy, un’azione preventiva legittima e giustificata, finalizzata all’identificazione di terroristi che minacciavano di attaccare gli Stati Uniti</w:t>
      </w:r>
      <w:r>
        <w:rPr>
          <w:rStyle w:val="Rimandonotaapidipagina"/>
          <w:rFonts w:ascii="Times New Roman" w:hAnsi="Times New Roman" w:cs="Times New Roman"/>
          <w:color w:val="000000"/>
          <w:sz w:val="26"/>
          <w:szCs w:val="26"/>
          <w:shd w:val="clear" w:color="auto" w:fill="FFFFFF"/>
        </w:rPr>
        <w:footnoteReference w:id="183"/>
      </w:r>
      <w:r>
        <w:rPr>
          <w:rFonts w:ascii="Times New Roman" w:hAnsi="Times New Roman" w:cs="Times New Roman"/>
          <w:color w:val="000000"/>
          <w:sz w:val="26"/>
          <w:szCs w:val="26"/>
          <w:shd w:val="clear" w:color="auto" w:fill="FFFFFF"/>
        </w:rPr>
        <w:t>.</w:t>
      </w:r>
      <w:r w:rsidR="00D9781C">
        <w:rPr>
          <w:rFonts w:ascii="Times New Roman" w:hAnsi="Times New Roman" w:cs="Times New Roman"/>
          <w:color w:val="000000"/>
          <w:sz w:val="26"/>
          <w:szCs w:val="26"/>
          <w:shd w:val="clear" w:color="auto" w:fill="FFFFFF"/>
        </w:rPr>
        <w:t xml:space="preserve"> </w:t>
      </w:r>
      <w:r w:rsidR="00745ED9">
        <w:rPr>
          <w:rFonts w:ascii="Times New Roman" w:hAnsi="Times New Roman" w:cs="Times New Roman"/>
          <w:color w:val="000000"/>
          <w:sz w:val="26"/>
          <w:szCs w:val="26"/>
          <w:shd w:val="clear" w:color="auto" w:fill="FFFFFF"/>
        </w:rPr>
        <w:t>Il Presidente Obama, nel giustificare pubblicamente il proprio operato, ten</w:t>
      </w:r>
      <w:r w:rsidR="001D791A">
        <w:rPr>
          <w:rFonts w:ascii="Times New Roman" w:hAnsi="Times New Roman" w:cs="Times New Roman"/>
          <w:color w:val="000000"/>
          <w:sz w:val="26"/>
          <w:szCs w:val="26"/>
          <w:shd w:val="clear" w:color="auto" w:fill="FFFFFF"/>
        </w:rPr>
        <w:t xml:space="preserve">ne a evidenziare </w:t>
      </w:r>
      <w:r w:rsidR="00745ED9">
        <w:rPr>
          <w:rFonts w:ascii="Times New Roman" w:hAnsi="Times New Roman" w:cs="Times New Roman"/>
          <w:color w:val="000000"/>
          <w:sz w:val="26"/>
          <w:szCs w:val="26"/>
          <w:shd w:val="clear" w:color="auto" w:fill="FFFFFF"/>
        </w:rPr>
        <w:t>come</w:t>
      </w:r>
      <w:r w:rsidR="001D791A">
        <w:rPr>
          <w:rFonts w:ascii="Times New Roman" w:hAnsi="Times New Roman" w:cs="Times New Roman"/>
          <w:color w:val="000000"/>
          <w:sz w:val="26"/>
          <w:szCs w:val="26"/>
          <w:shd w:val="clear" w:color="auto" w:fill="FFFFFF"/>
        </w:rPr>
        <w:t xml:space="preserve"> il</w:t>
      </w:r>
      <w:r w:rsidR="00745ED9">
        <w:rPr>
          <w:rFonts w:ascii="Times New Roman" w:hAnsi="Times New Roman" w:cs="Times New Roman"/>
          <w:color w:val="000000"/>
          <w:sz w:val="26"/>
          <w:szCs w:val="26"/>
          <w:shd w:val="clear" w:color="auto" w:fill="FFFFFF"/>
        </w:rPr>
        <w:t xml:space="preserve"> Congresso</w:t>
      </w:r>
      <w:r w:rsidR="001D791A">
        <w:rPr>
          <w:rFonts w:ascii="Times New Roman" w:hAnsi="Times New Roman" w:cs="Times New Roman"/>
          <w:color w:val="000000"/>
          <w:sz w:val="26"/>
          <w:szCs w:val="26"/>
          <w:shd w:val="clear" w:color="auto" w:fill="FFFFFF"/>
        </w:rPr>
        <w:t xml:space="preserve"> americano</w:t>
      </w:r>
      <w:r w:rsidR="00745ED9">
        <w:rPr>
          <w:rFonts w:ascii="Times New Roman" w:hAnsi="Times New Roman" w:cs="Times New Roman"/>
          <w:color w:val="000000"/>
          <w:sz w:val="26"/>
          <w:szCs w:val="26"/>
          <w:shd w:val="clear" w:color="auto" w:fill="FFFFFF"/>
        </w:rPr>
        <w:t xml:space="preserve"> fosse a conoscenza di questi provvedimenti:</w:t>
      </w:r>
    </w:p>
    <w:p w:rsidR="00745ED9" w:rsidRDefault="00745ED9" w:rsidP="006B0A23">
      <w:pPr>
        <w:spacing w:after="0"/>
        <w:jc w:val="both"/>
        <w:rPr>
          <w:rFonts w:ascii="Times New Roman" w:hAnsi="Times New Roman" w:cs="Times New Roman"/>
          <w:color w:val="000000"/>
          <w:sz w:val="26"/>
          <w:szCs w:val="26"/>
          <w:shd w:val="clear" w:color="auto" w:fill="FFFFFF"/>
        </w:rPr>
      </w:pPr>
    </w:p>
    <w:p w:rsidR="00745ED9" w:rsidRDefault="00745ED9" w:rsidP="006B0A23">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w:t>
      </w:r>
      <w:r w:rsidR="001D791A" w:rsidRPr="00BD4E49">
        <w:rPr>
          <w:rFonts w:ascii="Times New Roman" w:hAnsi="Times New Roman" w:cs="Times New Roman"/>
          <w:color w:val="000000"/>
          <w:sz w:val="26"/>
          <w:szCs w:val="26"/>
          <w:shd w:val="clear" w:color="auto" w:fill="FFFFFF"/>
        </w:rPr>
        <w:t>"</w:t>
      </w:r>
      <w:r w:rsidR="001D791A">
        <w:rPr>
          <w:rFonts w:ascii="Times New Roman" w:hAnsi="Times New Roman" w:cs="Times New Roman"/>
          <w:color w:val="000000"/>
          <w:sz w:val="26"/>
          <w:szCs w:val="26"/>
          <w:shd w:val="clear" w:color="auto" w:fill="FFFFFF"/>
        </w:rPr>
        <w:t>Se ogni passo che facciamo per tentare di prevenire un atto terroristico finisce sulle prime pagine dei giornali o in televisione, allora le persone che stanno cercando di farci del male saranno in grado di aggirare le nostre misure di prevenzione</w:t>
      </w:r>
      <w:r w:rsidR="001D791A" w:rsidRPr="00BD4E49">
        <w:rPr>
          <w:rFonts w:ascii="Times New Roman" w:hAnsi="Times New Roman" w:cs="Times New Roman"/>
          <w:color w:val="000000"/>
          <w:sz w:val="26"/>
          <w:szCs w:val="26"/>
          <w:shd w:val="clear" w:color="auto" w:fill="FFFFFF"/>
        </w:rPr>
        <w:t>"</w:t>
      </w:r>
      <w:r w:rsidR="001D791A">
        <w:rPr>
          <w:rFonts w:ascii="Times New Roman" w:hAnsi="Times New Roman" w:cs="Times New Roman"/>
          <w:color w:val="000000"/>
          <w:sz w:val="26"/>
          <w:szCs w:val="26"/>
          <w:shd w:val="clear" w:color="auto" w:fill="FFFFFF"/>
        </w:rPr>
        <w:t xml:space="preserve"> ha dichiarato Obama nel corso di un evento nel Nord della California. </w:t>
      </w:r>
      <w:r w:rsidR="001D791A" w:rsidRPr="00BD4E49">
        <w:rPr>
          <w:rFonts w:ascii="Times New Roman" w:hAnsi="Times New Roman" w:cs="Times New Roman"/>
          <w:color w:val="000000"/>
          <w:sz w:val="26"/>
          <w:szCs w:val="26"/>
          <w:shd w:val="clear" w:color="auto" w:fill="FFFFFF"/>
        </w:rPr>
        <w:t>"</w:t>
      </w:r>
      <w:r w:rsidR="001D791A">
        <w:rPr>
          <w:rFonts w:ascii="Times New Roman" w:hAnsi="Times New Roman" w:cs="Times New Roman"/>
          <w:color w:val="000000"/>
          <w:sz w:val="26"/>
          <w:szCs w:val="26"/>
          <w:shd w:val="clear" w:color="auto" w:fill="FFFFFF"/>
        </w:rPr>
        <w:t xml:space="preserve">Ecco perché </w:t>
      </w:r>
      <w:r w:rsidR="0033390D">
        <w:rPr>
          <w:rFonts w:ascii="Times New Roman" w:hAnsi="Times New Roman" w:cs="Times New Roman"/>
          <w:color w:val="000000"/>
          <w:sz w:val="26"/>
          <w:szCs w:val="26"/>
          <w:shd w:val="clear" w:color="auto" w:fill="FFFFFF"/>
        </w:rPr>
        <w:t>questi fatti sono riservati</w:t>
      </w:r>
      <w:r w:rsidR="001D791A">
        <w:rPr>
          <w:rFonts w:ascii="Times New Roman" w:hAnsi="Times New Roman" w:cs="Times New Roman"/>
          <w:color w:val="000000"/>
          <w:sz w:val="26"/>
          <w:szCs w:val="26"/>
          <w:shd w:val="clear" w:color="auto" w:fill="FFFFFF"/>
        </w:rPr>
        <w:t xml:space="preserve">. Tuttavia è anche per questo che abbiamo creato una Supervisione del Congresso. Queste sono le persone che tutti hanno votato come rappresentanti al Congresso, e </w:t>
      </w:r>
      <w:r w:rsidR="0033390D">
        <w:rPr>
          <w:rFonts w:ascii="Times New Roman" w:hAnsi="Times New Roman" w:cs="Times New Roman"/>
          <w:color w:val="000000"/>
          <w:sz w:val="26"/>
          <w:szCs w:val="26"/>
          <w:shd w:val="clear" w:color="auto" w:fill="FFFFFF"/>
        </w:rPr>
        <w:t>tali</w:t>
      </w:r>
      <w:r w:rsidR="001D791A">
        <w:rPr>
          <w:rFonts w:ascii="Times New Roman" w:hAnsi="Times New Roman" w:cs="Times New Roman"/>
          <w:color w:val="000000"/>
          <w:sz w:val="26"/>
          <w:szCs w:val="26"/>
          <w:shd w:val="clear" w:color="auto" w:fill="FFFFFF"/>
        </w:rPr>
        <w:t xml:space="preserve"> persone sono pienamente informate su questi programmi</w:t>
      </w:r>
      <w:r w:rsidR="001D791A" w:rsidRPr="00BD4E49">
        <w:rPr>
          <w:rFonts w:ascii="Times New Roman" w:hAnsi="Times New Roman" w:cs="Times New Roman"/>
          <w:color w:val="000000"/>
          <w:sz w:val="26"/>
          <w:szCs w:val="26"/>
          <w:shd w:val="clear" w:color="auto" w:fill="FFFFFF"/>
        </w:rPr>
        <w:t>"</w:t>
      </w:r>
      <w:r w:rsidR="001D791A">
        <w:rPr>
          <w:rFonts w:ascii="Times New Roman" w:hAnsi="Times New Roman" w:cs="Times New Roman"/>
          <w:color w:val="000000"/>
          <w:sz w:val="26"/>
          <w:szCs w:val="26"/>
          <w:shd w:val="clear" w:color="auto" w:fill="FFFFFF"/>
        </w:rPr>
        <w:t>. […] Ob</w:t>
      </w:r>
      <w:r>
        <w:rPr>
          <w:rFonts w:ascii="Times New Roman" w:hAnsi="Times New Roman" w:cs="Times New Roman"/>
          <w:color w:val="000000"/>
          <w:sz w:val="26"/>
          <w:szCs w:val="26"/>
          <w:shd w:val="clear" w:color="auto" w:fill="FFFFFF"/>
        </w:rPr>
        <w:t xml:space="preserve">ama ha sottolineato che entrambi i programmi di sorveglianza recentemente divulgati (intercettazioni ottenute da </w:t>
      </w:r>
      <w:r w:rsidRPr="00745ED9">
        <w:rPr>
          <w:rFonts w:ascii="Times New Roman" w:hAnsi="Times New Roman" w:cs="Times New Roman"/>
          <w:i/>
          <w:color w:val="000000"/>
          <w:sz w:val="26"/>
          <w:szCs w:val="26"/>
          <w:shd w:val="clear" w:color="auto" w:fill="FFFFFF"/>
        </w:rPr>
        <w:t>Verizon</w:t>
      </w:r>
      <w:r>
        <w:rPr>
          <w:rFonts w:ascii="Times New Roman" w:hAnsi="Times New Roman" w:cs="Times New Roman"/>
          <w:color w:val="000000"/>
          <w:sz w:val="26"/>
          <w:szCs w:val="26"/>
          <w:shd w:val="clear" w:color="auto" w:fill="FFFFFF"/>
        </w:rPr>
        <w:t xml:space="preserve"> e PRISM) </w:t>
      </w:r>
      <w:r w:rsidRPr="00BD4E49">
        <w:rPr>
          <w:rFonts w:ascii="Times New Roman" w:hAnsi="Times New Roman" w:cs="Times New Roman"/>
          <w:color w:val="000000"/>
          <w:sz w:val="26"/>
          <w:szCs w:val="26"/>
          <w:shd w:val="clear" w:color="auto" w:fill="FFFFFF"/>
        </w:rPr>
        <w:t>"</w:t>
      </w:r>
      <w:r>
        <w:rPr>
          <w:rFonts w:ascii="Times New Roman" w:hAnsi="Times New Roman" w:cs="Times New Roman"/>
          <w:color w:val="000000"/>
          <w:sz w:val="26"/>
          <w:szCs w:val="26"/>
          <w:shd w:val="clear" w:color="auto" w:fill="FFFFFF"/>
        </w:rPr>
        <w:t xml:space="preserve">sono stati ripetutamente autorizzati da larghe </w:t>
      </w:r>
      <w:r>
        <w:rPr>
          <w:rFonts w:ascii="Times New Roman" w:hAnsi="Times New Roman" w:cs="Times New Roman"/>
          <w:color w:val="000000"/>
          <w:sz w:val="26"/>
          <w:szCs w:val="26"/>
          <w:shd w:val="clear" w:color="auto" w:fill="FFFFFF"/>
        </w:rPr>
        <w:lastRenderedPageBreak/>
        <w:t>maggioranze bipartisan dal 2006…E’ importante comprendere che i vostri rappresentanti regolarmente eletti (al Congresso) sono stati costantemente ed esattamente informati su quello che stiamo facendo</w:t>
      </w:r>
      <w:r w:rsidRPr="00BD4E49">
        <w:rPr>
          <w:rFonts w:ascii="Times New Roman" w:hAnsi="Times New Roman" w:cs="Times New Roman"/>
          <w:color w:val="000000"/>
          <w:sz w:val="26"/>
          <w:szCs w:val="26"/>
          <w:shd w:val="clear" w:color="auto" w:fill="FFFFFF"/>
        </w:rPr>
        <w:t>"</w:t>
      </w:r>
      <w:r>
        <w:rPr>
          <w:rFonts w:ascii="Times New Roman" w:hAnsi="Times New Roman" w:cs="Times New Roman"/>
          <w:color w:val="000000"/>
          <w:sz w:val="26"/>
          <w:szCs w:val="26"/>
          <w:shd w:val="clear" w:color="auto" w:fill="FFFFFF"/>
        </w:rPr>
        <w:t>”</w:t>
      </w:r>
      <w:r w:rsidR="0033390D">
        <w:rPr>
          <w:rStyle w:val="Rimandonotaapidipagina"/>
          <w:rFonts w:ascii="Times New Roman" w:hAnsi="Times New Roman" w:cs="Times New Roman"/>
          <w:color w:val="000000"/>
          <w:sz w:val="26"/>
          <w:szCs w:val="26"/>
          <w:shd w:val="clear" w:color="auto" w:fill="FFFFFF"/>
        </w:rPr>
        <w:footnoteReference w:id="184"/>
      </w:r>
      <w:r w:rsidR="009129F0">
        <w:rPr>
          <w:rFonts w:ascii="Times New Roman" w:hAnsi="Times New Roman" w:cs="Times New Roman"/>
          <w:color w:val="000000"/>
          <w:sz w:val="26"/>
          <w:szCs w:val="26"/>
          <w:shd w:val="clear" w:color="auto" w:fill="FFFFFF"/>
        </w:rPr>
        <w:t>.</w:t>
      </w:r>
    </w:p>
    <w:p w:rsidR="00745ED9" w:rsidRDefault="00745ED9" w:rsidP="006B0A23">
      <w:pPr>
        <w:spacing w:after="0"/>
        <w:jc w:val="both"/>
        <w:rPr>
          <w:rFonts w:ascii="Times New Roman" w:hAnsi="Times New Roman" w:cs="Times New Roman"/>
          <w:color w:val="000000"/>
          <w:sz w:val="26"/>
          <w:szCs w:val="26"/>
          <w:shd w:val="clear" w:color="auto" w:fill="FFFFFF"/>
        </w:rPr>
      </w:pPr>
    </w:p>
    <w:p w:rsidR="00904B1F" w:rsidRDefault="00D9781C" w:rsidP="006B0A23">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Occorre ricordare quanto tali intercettazioni siano tutelate dal </w:t>
      </w:r>
      <w:r w:rsidR="00490A6E">
        <w:rPr>
          <w:rFonts w:ascii="Times New Roman" w:hAnsi="Times New Roman" w:cs="Times New Roman"/>
          <w:color w:val="000000"/>
          <w:sz w:val="26"/>
          <w:szCs w:val="26"/>
          <w:shd w:val="clear" w:color="auto" w:fill="FFFFFF"/>
        </w:rPr>
        <w:t xml:space="preserve">vecchio </w:t>
      </w:r>
      <w:r>
        <w:rPr>
          <w:rFonts w:ascii="Times New Roman" w:hAnsi="Times New Roman" w:cs="Times New Roman"/>
          <w:color w:val="000000"/>
          <w:sz w:val="26"/>
          <w:szCs w:val="26"/>
          <w:shd w:val="clear" w:color="auto" w:fill="FFFFFF"/>
        </w:rPr>
        <w:t>PATRIOT Act</w:t>
      </w:r>
      <w:r w:rsidR="00490A6E">
        <w:rPr>
          <w:rFonts w:ascii="Times New Roman" w:hAnsi="Times New Roman" w:cs="Times New Roman"/>
          <w:color w:val="000000"/>
          <w:sz w:val="26"/>
          <w:szCs w:val="26"/>
          <w:shd w:val="clear" w:color="auto" w:fill="FFFFFF"/>
        </w:rPr>
        <w:t xml:space="preserve"> del 2001</w:t>
      </w:r>
      <w:r>
        <w:rPr>
          <w:rFonts w:ascii="Times New Roman" w:hAnsi="Times New Roman" w:cs="Times New Roman"/>
          <w:color w:val="000000"/>
          <w:sz w:val="26"/>
          <w:szCs w:val="26"/>
          <w:shd w:val="clear" w:color="auto" w:fill="FFFFFF"/>
        </w:rPr>
        <w:t>: fu proprio il Presidente Obama durante il suo primo mandato, a firmare l’estensione di questa legge</w:t>
      </w:r>
      <w:r w:rsidR="00490A6E">
        <w:rPr>
          <w:rFonts w:ascii="Times New Roman" w:hAnsi="Times New Roman" w:cs="Times New Roman"/>
          <w:color w:val="000000"/>
          <w:sz w:val="26"/>
          <w:szCs w:val="26"/>
          <w:shd w:val="clear" w:color="auto" w:fill="FFFFFF"/>
        </w:rPr>
        <w:t xml:space="preserve"> (il PATRIOT Sunsets Extension Act)</w:t>
      </w:r>
      <w:r>
        <w:rPr>
          <w:rFonts w:ascii="Times New Roman" w:hAnsi="Times New Roman" w:cs="Times New Roman"/>
          <w:color w:val="000000"/>
          <w:sz w:val="26"/>
          <w:szCs w:val="26"/>
          <w:shd w:val="clear" w:color="auto" w:fill="FFFFFF"/>
        </w:rPr>
        <w:t xml:space="preserve"> avente come termine di discussione l’anno 2015</w:t>
      </w:r>
      <w:r>
        <w:rPr>
          <w:rStyle w:val="Rimandonotaapidipagina"/>
          <w:rFonts w:ascii="Times New Roman" w:hAnsi="Times New Roman" w:cs="Times New Roman"/>
          <w:color w:val="000000"/>
          <w:sz w:val="26"/>
          <w:szCs w:val="26"/>
          <w:shd w:val="clear" w:color="auto" w:fill="FFFFFF"/>
        </w:rPr>
        <w:footnoteReference w:id="185"/>
      </w:r>
      <w:r w:rsidR="00B2594B">
        <w:rPr>
          <w:rFonts w:ascii="Times New Roman" w:hAnsi="Times New Roman" w:cs="Times New Roman"/>
          <w:color w:val="000000"/>
          <w:sz w:val="26"/>
          <w:szCs w:val="26"/>
          <w:shd w:val="clear" w:color="auto" w:fill="FFFFFF"/>
        </w:rPr>
        <w:t>.</w:t>
      </w:r>
    </w:p>
    <w:p w:rsidR="00490A6E" w:rsidRDefault="00490A6E" w:rsidP="006B0A23">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Finn e la Nakashima sottolinearono inoltre come queste intercettazioni si fossero rivelate utili ed efficaci nello sventare un attentato terroristico programmato per colpire la metropolitana di New York nel 2009:</w:t>
      </w:r>
    </w:p>
    <w:p w:rsidR="00490A6E" w:rsidRDefault="00490A6E" w:rsidP="006B0A23">
      <w:pPr>
        <w:spacing w:after="0"/>
        <w:jc w:val="both"/>
        <w:rPr>
          <w:rFonts w:ascii="Times New Roman" w:hAnsi="Times New Roman" w:cs="Times New Roman"/>
          <w:color w:val="000000"/>
          <w:sz w:val="26"/>
          <w:szCs w:val="26"/>
          <w:shd w:val="clear" w:color="auto" w:fill="FFFFFF"/>
        </w:rPr>
      </w:pPr>
    </w:p>
    <w:p w:rsidR="00490A6E" w:rsidRDefault="00490A6E" w:rsidP="006B0A23">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“L’ex funzionario dell’FBI e corrispondente della CBS John Miller ha dichiarato che il programma basato sui dati Internet, conosciuto come PRISM, aiutò a sventare nel 2009</w:t>
      </w:r>
      <w:r w:rsidR="00C375D7">
        <w:rPr>
          <w:rFonts w:ascii="Times New Roman" w:hAnsi="Times New Roman" w:cs="Times New Roman"/>
          <w:color w:val="000000"/>
          <w:sz w:val="26"/>
          <w:szCs w:val="26"/>
          <w:shd w:val="clear" w:color="auto" w:fill="FFFFFF"/>
        </w:rPr>
        <w:t xml:space="preserve"> un complotto per</w:t>
      </w:r>
      <w:r>
        <w:rPr>
          <w:rFonts w:ascii="Times New Roman" w:hAnsi="Times New Roman" w:cs="Times New Roman"/>
          <w:color w:val="000000"/>
          <w:sz w:val="26"/>
          <w:szCs w:val="26"/>
          <w:shd w:val="clear" w:color="auto" w:fill="FFFFFF"/>
        </w:rPr>
        <w:t xml:space="preserve"> un attacco alla metropolitana di New York City.</w:t>
      </w:r>
      <w:r w:rsidR="00301CE4">
        <w:rPr>
          <w:rFonts w:ascii="Times New Roman" w:hAnsi="Times New Roman" w:cs="Times New Roman"/>
          <w:color w:val="000000"/>
          <w:sz w:val="26"/>
          <w:szCs w:val="26"/>
          <w:shd w:val="clear" w:color="auto" w:fill="FFFFFF"/>
        </w:rPr>
        <w:t xml:space="preserve"> In quella circostanza – ha dichiarato – l’intelligence stava monitorando l’indirizzo IP di un </w:t>
      </w:r>
      <w:proofErr w:type="spellStart"/>
      <w:r w:rsidR="00301CE4">
        <w:rPr>
          <w:rFonts w:ascii="Times New Roman" w:hAnsi="Times New Roman" w:cs="Times New Roman"/>
          <w:color w:val="000000"/>
          <w:sz w:val="26"/>
          <w:szCs w:val="26"/>
          <w:shd w:val="clear" w:color="auto" w:fill="FFFFFF"/>
        </w:rPr>
        <w:t>dropbox</w:t>
      </w:r>
      <w:proofErr w:type="spellEnd"/>
      <w:r w:rsidR="00301CE4">
        <w:rPr>
          <w:rFonts w:ascii="Times New Roman" w:hAnsi="Times New Roman" w:cs="Times New Roman"/>
          <w:color w:val="000000"/>
          <w:sz w:val="26"/>
          <w:szCs w:val="26"/>
          <w:shd w:val="clear" w:color="auto" w:fill="FFFFFF"/>
        </w:rPr>
        <w:t xml:space="preserve"> raramente utilizzato legato a </w:t>
      </w:r>
      <w:proofErr w:type="spellStart"/>
      <w:r w:rsidR="00301CE4">
        <w:rPr>
          <w:rFonts w:ascii="Times New Roman" w:hAnsi="Times New Roman" w:cs="Times New Roman"/>
          <w:color w:val="000000"/>
          <w:sz w:val="26"/>
          <w:szCs w:val="26"/>
          <w:shd w:val="clear" w:color="auto" w:fill="FFFFFF"/>
        </w:rPr>
        <w:t>Rashid</w:t>
      </w:r>
      <w:proofErr w:type="spellEnd"/>
      <w:r w:rsidR="00301CE4">
        <w:rPr>
          <w:rFonts w:ascii="Times New Roman" w:hAnsi="Times New Roman" w:cs="Times New Roman"/>
          <w:color w:val="000000"/>
          <w:sz w:val="26"/>
          <w:szCs w:val="26"/>
          <w:shd w:val="clear" w:color="auto" w:fill="FFFFFF"/>
        </w:rPr>
        <w:t xml:space="preserve"> </w:t>
      </w:r>
      <w:proofErr w:type="spellStart"/>
      <w:r w:rsidR="00301CE4">
        <w:rPr>
          <w:rFonts w:ascii="Times New Roman" w:hAnsi="Times New Roman" w:cs="Times New Roman"/>
          <w:color w:val="000000"/>
          <w:sz w:val="26"/>
          <w:szCs w:val="26"/>
          <w:shd w:val="clear" w:color="auto" w:fill="FFFFFF"/>
        </w:rPr>
        <w:t>Rauf</w:t>
      </w:r>
      <w:proofErr w:type="spellEnd"/>
      <w:r w:rsidR="00301CE4">
        <w:rPr>
          <w:rFonts w:ascii="Times New Roman" w:hAnsi="Times New Roman" w:cs="Times New Roman"/>
          <w:color w:val="000000"/>
          <w:sz w:val="26"/>
          <w:szCs w:val="26"/>
          <w:shd w:val="clear" w:color="auto" w:fill="FFFFFF"/>
        </w:rPr>
        <w:t xml:space="preserve">, un costruttore di ordigni esplosivi di </w:t>
      </w:r>
      <w:r w:rsidR="00301CE4" w:rsidRPr="00D921B2">
        <w:rPr>
          <w:rFonts w:ascii="Times New Roman" w:hAnsi="Times New Roman" w:cs="Times New Roman"/>
          <w:i/>
          <w:color w:val="000000"/>
          <w:sz w:val="26"/>
          <w:szCs w:val="26"/>
          <w:shd w:val="clear" w:color="auto" w:fill="FFFFFF"/>
        </w:rPr>
        <w:t>al Qaeda</w:t>
      </w:r>
      <w:r w:rsidR="00301CE4">
        <w:rPr>
          <w:rFonts w:ascii="Times New Roman" w:hAnsi="Times New Roman" w:cs="Times New Roman"/>
          <w:color w:val="000000"/>
          <w:sz w:val="26"/>
          <w:szCs w:val="26"/>
          <w:shd w:val="clear" w:color="auto" w:fill="FFFFFF"/>
        </w:rPr>
        <w:t xml:space="preserve">. Quando avvenne un collegamento tra il </w:t>
      </w:r>
      <w:proofErr w:type="spellStart"/>
      <w:r w:rsidR="00301CE4">
        <w:rPr>
          <w:rFonts w:ascii="Times New Roman" w:hAnsi="Times New Roman" w:cs="Times New Roman"/>
          <w:color w:val="000000"/>
          <w:sz w:val="26"/>
          <w:szCs w:val="26"/>
          <w:shd w:val="clear" w:color="auto" w:fill="FFFFFF"/>
        </w:rPr>
        <w:t>dropbox</w:t>
      </w:r>
      <w:proofErr w:type="spellEnd"/>
      <w:r w:rsidR="00301CE4">
        <w:rPr>
          <w:rFonts w:ascii="Times New Roman" w:hAnsi="Times New Roman" w:cs="Times New Roman"/>
          <w:color w:val="000000"/>
          <w:sz w:val="26"/>
          <w:szCs w:val="26"/>
          <w:shd w:val="clear" w:color="auto" w:fill="FFFFFF"/>
        </w:rPr>
        <w:t xml:space="preserve"> e un indirizzo IP di Aurora, Colorado, gli investigatori risalirono a Najibullah Zazi, un cittadino americano di origini afghane che successivamente si è dichiarato colpevole di aver pianificato attacchi suicidi a New York”</w:t>
      </w:r>
      <w:r w:rsidR="00301CE4">
        <w:rPr>
          <w:rStyle w:val="Rimandonotaapidipagina"/>
          <w:rFonts w:ascii="Times New Roman" w:hAnsi="Times New Roman" w:cs="Times New Roman"/>
          <w:color w:val="000000"/>
          <w:sz w:val="26"/>
          <w:szCs w:val="26"/>
          <w:shd w:val="clear" w:color="auto" w:fill="FFFFFF"/>
        </w:rPr>
        <w:footnoteReference w:id="186"/>
      </w:r>
      <w:r w:rsidR="0016142E">
        <w:rPr>
          <w:rFonts w:ascii="Times New Roman" w:hAnsi="Times New Roman" w:cs="Times New Roman"/>
          <w:color w:val="000000"/>
          <w:sz w:val="26"/>
          <w:szCs w:val="26"/>
          <w:shd w:val="clear" w:color="auto" w:fill="FFFFFF"/>
        </w:rPr>
        <w:t>.</w:t>
      </w:r>
    </w:p>
    <w:p w:rsidR="0016142E" w:rsidRDefault="0016142E" w:rsidP="006B0A23">
      <w:pPr>
        <w:spacing w:after="0"/>
        <w:jc w:val="both"/>
        <w:rPr>
          <w:rFonts w:ascii="Times New Roman" w:hAnsi="Times New Roman" w:cs="Times New Roman"/>
          <w:color w:val="000000"/>
          <w:sz w:val="26"/>
          <w:szCs w:val="26"/>
          <w:shd w:val="clear" w:color="auto" w:fill="FFFFFF"/>
        </w:rPr>
      </w:pPr>
    </w:p>
    <w:p w:rsidR="00213B08" w:rsidRDefault="007250C6" w:rsidP="00213B08">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Avvenimenti come l</w:t>
      </w:r>
      <w:r w:rsidR="008B6817">
        <w:rPr>
          <w:rFonts w:ascii="Times New Roman" w:hAnsi="Times New Roman" w:cs="Times New Roman"/>
          <w:color w:val="000000"/>
          <w:sz w:val="26"/>
          <w:szCs w:val="26"/>
          <w:shd w:val="clear" w:color="auto" w:fill="FFFFFF"/>
        </w:rPr>
        <w:t>’ “Affare AP” e il caso “</w:t>
      </w:r>
      <w:proofErr w:type="spellStart"/>
      <w:r w:rsidR="008B6817">
        <w:rPr>
          <w:rFonts w:ascii="Times New Roman" w:hAnsi="Times New Roman" w:cs="Times New Roman"/>
          <w:color w:val="000000"/>
          <w:sz w:val="26"/>
          <w:szCs w:val="26"/>
          <w:shd w:val="clear" w:color="auto" w:fill="FFFFFF"/>
        </w:rPr>
        <w:t>Datagate</w:t>
      </w:r>
      <w:proofErr w:type="spellEnd"/>
      <w:r w:rsidR="008B6817">
        <w:rPr>
          <w:rFonts w:ascii="Times New Roman" w:hAnsi="Times New Roman" w:cs="Times New Roman"/>
          <w:color w:val="000000"/>
          <w:sz w:val="26"/>
          <w:szCs w:val="26"/>
          <w:shd w:val="clear" w:color="auto" w:fill="FFFFFF"/>
        </w:rPr>
        <w:t>” mostrarono un’evoluzione nella percezione del terrorismo da parte dell’opinione pubblica statuni</w:t>
      </w:r>
      <w:r w:rsidR="00213B08">
        <w:rPr>
          <w:rFonts w:ascii="Times New Roman" w:hAnsi="Times New Roman" w:cs="Times New Roman"/>
          <w:color w:val="000000"/>
          <w:sz w:val="26"/>
          <w:szCs w:val="26"/>
          <w:shd w:val="clear" w:color="auto" w:fill="FFFFFF"/>
        </w:rPr>
        <w:t xml:space="preserve">tense. </w:t>
      </w:r>
      <w:r w:rsidR="008B6817">
        <w:rPr>
          <w:rFonts w:ascii="Times New Roman" w:hAnsi="Times New Roman" w:cs="Times New Roman"/>
          <w:color w:val="000000"/>
          <w:sz w:val="26"/>
          <w:szCs w:val="26"/>
          <w:shd w:val="clear" w:color="auto" w:fill="FFFFFF"/>
        </w:rPr>
        <w:t xml:space="preserve">Se </w:t>
      </w:r>
      <w:r>
        <w:rPr>
          <w:rFonts w:ascii="Times New Roman" w:hAnsi="Times New Roman" w:cs="Times New Roman"/>
          <w:color w:val="000000"/>
          <w:sz w:val="26"/>
          <w:szCs w:val="26"/>
          <w:shd w:val="clear" w:color="auto" w:fill="FFFFFF"/>
        </w:rPr>
        <w:t xml:space="preserve">infatti </w:t>
      </w:r>
      <w:r w:rsidR="008B6817">
        <w:rPr>
          <w:rFonts w:ascii="Times New Roman" w:hAnsi="Times New Roman" w:cs="Times New Roman"/>
          <w:color w:val="000000"/>
          <w:sz w:val="26"/>
          <w:szCs w:val="26"/>
          <w:shd w:val="clear" w:color="auto" w:fill="FFFFFF"/>
        </w:rPr>
        <w:t>da un lato – subito dopo i terribili attentati dell’11 settembre 2001 – l’opinione pubblica preferì in qualche modo sovra-ordinare nella scala dei valori la sicurezza personale del cittadino rispetto alla tutela dei diritti civili, dall’altro – quasi dodici anni dopo quegli avvenimenti – la s</w:t>
      </w:r>
      <w:r>
        <w:rPr>
          <w:rFonts w:ascii="Times New Roman" w:hAnsi="Times New Roman" w:cs="Times New Roman"/>
          <w:color w:val="000000"/>
          <w:sz w:val="26"/>
          <w:szCs w:val="26"/>
          <w:shd w:val="clear" w:color="auto" w:fill="FFFFFF"/>
        </w:rPr>
        <w:t>ensibilità ai diritti civili ricoprì un ruolo di maggiore importanza</w:t>
      </w:r>
      <w:r w:rsidR="008B6817">
        <w:rPr>
          <w:rFonts w:ascii="Times New Roman" w:hAnsi="Times New Roman" w:cs="Times New Roman"/>
          <w:color w:val="000000"/>
          <w:sz w:val="26"/>
          <w:szCs w:val="26"/>
          <w:shd w:val="clear" w:color="auto" w:fill="FFFFFF"/>
        </w:rPr>
        <w:t xml:space="preserve"> rispetto alla sicurezza dei cittadini e della nazione.</w:t>
      </w:r>
      <w:r w:rsidR="004B3ED1">
        <w:rPr>
          <w:rFonts w:ascii="Times New Roman" w:hAnsi="Times New Roman" w:cs="Times New Roman"/>
          <w:color w:val="000000"/>
          <w:sz w:val="26"/>
          <w:szCs w:val="26"/>
          <w:shd w:val="clear" w:color="auto" w:fill="FFFFFF"/>
        </w:rPr>
        <w:t xml:space="preserve"> </w:t>
      </w:r>
    </w:p>
    <w:p w:rsidR="00213B08" w:rsidRDefault="004B3ED1" w:rsidP="00213B08">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L’effetto anestetico del terrore sembrò così esaurirsi.</w:t>
      </w:r>
    </w:p>
    <w:p w:rsidR="0043769A" w:rsidRDefault="0043769A" w:rsidP="00213B08">
      <w:pPr>
        <w:spacing w:after="0"/>
        <w:jc w:val="center"/>
        <w:rPr>
          <w:rFonts w:ascii="Times New Roman" w:hAnsi="Times New Roman" w:cs="Times New Roman"/>
          <w:b/>
          <w:color w:val="000000"/>
          <w:sz w:val="32"/>
          <w:szCs w:val="32"/>
          <w:shd w:val="clear" w:color="auto" w:fill="FFFFFF"/>
        </w:rPr>
      </w:pPr>
    </w:p>
    <w:p w:rsidR="0043769A" w:rsidRDefault="0043769A" w:rsidP="00213B08">
      <w:pPr>
        <w:spacing w:after="0"/>
        <w:jc w:val="center"/>
        <w:rPr>
          <w:rFonts w:ascii="Times New Roman" w:hAnsi="Times New Roman" w:cs="Times New Roman"/>
          <w:b/>
          <w:color w:val="000000"/>
          <w:sz w:val="32"/>
          <w:szCs w:val="32"/>
          <w:shd w:val="clear" w:color="auto" w:fill="FFFFFF"/>
        </w:rPr>
      </w:pPr>
    </w:p>
    <w:p w:rsidR="0006127C" w:rsidRDefault="0006127C" w:rsidP="00213B08">
      <w:pPr>
        <w:spacing w:after="0"/>
        <w:jc w:val="center"/>
        <w:rPr>
          <w:rFonts w:ascii="Times New Roman" w:hAnsi="Times New Roman" w:cs="Times New Roman"/>
          <w:color w:val="000000"/>
          <w:sz w:val="26"/>
          <w:szCs w:val="26"/>
          <w:shd w:val="clear" w:color="auto" w:fill="FFFFFF"/>
        </w:rPr>
      </w:pPr>
      <w:r>
        <w:rPr>
          <w:rFonts w:ascii="Times New Roman" w:hAnsi="Times New Roman" w:cs="Times New Roman"/>
          <w:b/>
          <w:color w:val="000000"/>
          <w:sz w:val="32"/>
          <w:szCs w:val="32"/>
          <w:shd w:val="clear" w:color="auto" w:fill="FFFFFF"/>
        </w:rPr>
        <w:lastRenderedPageBreak/>
        <w:t>Osservazioni Finali</w:t>
      </w:r>
    </w:p>
    <w:p w:rsidR="0006127C" w:rsidRDefault="0006127C" w:rsidP="006B0A23">
      <w:pPr>
        <w:spacing w:after="0"/>
        <w:jc w:val="both"/>
        <w:rPr>
          <w:rFonts w:ascii="Times New Roman" w:hAnsi="Times New Roman" w:cs="Times New Roman"/>
          <w:color w:val="000000"/>
          <w:sz w:val="26"/>
          <w:szCs w:val="26"/>
          <w:shd w:val="clear" w:color="auto" w:fill="FFFFFF"/>
        </w:rPr>
      </w:pPr>
    </w:p>
    <w:p w:rsidR="00FF4271" w:rsidRDefault="0006127C" w:rsidP="006B0A23">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L</w:t>
      </w:r>
      <w:r w:rsidR="00904B1F" w:rsidRPr="00170D51">
        <w:rPr>
          <w:rFonts w:ascii="Times New Roman" w:hAnsi="Times New Roman" w:cs="Times New Roman"/>
          <w:color w:val="000000"/>
          <w:sz w:val="26"/>
          <w:szCs w:val="26"/>
          <w:shd w:val="clear" w:color="auto" w:fill="FFFFFF"/>
        </w:rPr>
        <w:t>’“Affare AP”</w:t>
      </w:r>
      <w:r>
        <w:rPr>
          <w:rFonts w:ascii="Times New Roman" w:hAnsi="Times New Roman" w:cs="Times New Roman"/>
          <w:color w:val="000000"/>
          <w:sz w:val="26"/>
          <w:szCs w:val="26"/>
          <w:shd w:val="clear" w:color="auto" w:fill="FFFFFF"/>
        </w:rPr>
        <w:t xml:space="preserve"> e la vicenda “</w:t>
      </w:r>
      <w:proofErr w:type="spellStart"/>
      <w:r>
        <w:rPr>
          <w:rFonts w:ascii="Times New Roman" w:hAnsi="Times New Roman" w:cs="Times New Roman"/>
          <w:color w:val="000000"/>
          <w:sz w:val="26"/>
          <w:szCs w:val="26"/>
          <w:shd w:val="clear" w:color="auto" w:fill="FFFFFF"/>
        </w:rPr>
        <w:t>Datagate</w:t>
      </w:r>
      <w:proofErr w:type="spellEnd"/>
      <w:r>
        <w:rPr>
          <w:rFonts w:ascii="Times New Roman" w:hAnsi="Times New Roman" w:cs="Times New Roman"/>
          <w:color w:val="000000"/>
          <w:sz w:val="26"/>
          <w:szCs w:val="26"/>
          <w:shd w:val="clear" w:color="auto" w:fill="FFFFFF"/>
        </w:rPr>
        <w:t>” non possono essere di certo considerate come uniche tangibili proteste</w:t>
      </w:r>
      <w:r w:rsidR="009F7C10" w:rsidRPr="00170D51">
        <w:rPr>
          <w:rFonts w:ascii="Times New Roman" w:hAnsi="Times New Roman" w:cs="Times New Roman"/>
          <w:color w:val="000000"/>
          <w:sz w:val="26"/>
          <w:szCs w:val="26"/>
          <w:shd w:val="clear" w:color="auto" w:fill="FFFFFF"/>
        </w:rPr>
        <w:t xml:space="preserve"> da parte di giornalisti e </w:t>
      </w:r>
      <w:r w:rsidR="00904B1F" w:rsidRPr="00170D51">
        <w:rPr>
          <w:rFonts w:ascii="Times New Roman" w:hAnsi="Times New Roman" w:cs="Times New Roman"/>
          <w:color w:val="000000"/>
          <w:sz w:val="26"/>
          <w:szCs w:val="26"/>
          <w:shd w:val="clear" w:color="auto" w:fill="FFFFFF"/>
        </w:rPr>
        <w:t xml:space="preserve">opinione pubblica nei confronti di una </w:t>
      </w:r>
      <w:r w:rsidR="00FF4271" w:rsidRPr="00170D51">
        <w:rPr>
          <w:rFonts w:ascii="Times New Roman" w:hAnsi="Times New Roman" w:cs="Times New Roman"/>
          <w:color w:val="000000"/>
          <w:sz w:val="26"/>
          <w:szCs w:val="26"/>
          <w:shd w:val="clear" w:color="auto" w:fill="FFFFFF"/>
        </w:rPr>
        <w:t>politica</w:t>
      </w:r>
      <w:r w:rsidR="009F7C10" w:rsidRPr="00170D51">
        <w:rPr>
          <w:rFonts w:ascii="Times New Roman" w:hAnsi="Times New Roman" w:cs="Times New Roman"/>
          <w:color w:val="000000"/>
          <w:sz w:val="26"/>
          <w:szCs w:val="26"/>
          <w:shd w:val="clear" w:color="auto" w:fill="FFFFFF"/>
        </w:rPr>
        <w:t xml:space="preserve"> statunitense</w:t>
      </w:r>
      <w:r w:rsidR="00FF4271" w:rsidRPr="00170D51">
        <w:rPr>
          <w:rFonts w:ascii="Times New Roman" w:hAnsi="Times New Roman" w:cs="Times New Roman"/>
          <w:color w:val="000000"/>
          <w:sz w:val="26"/>
          <w:szCs w:val="26"/>
          <w:shd w:val="clear" w:color="auto" w:fill="FFFFFF"/>
        </w:rPr>
        <w:t xml:space="preserve"> limitante verso i diritti civili e la libertà di stampa.</w:t>
      </w:r>
      <w:r w:rsidR="00FF4271">
        <w:rPr>
          <w:rFonts w:ascii="Times New Roman" w:hAnsi="Times New Roman" w:cs="Times New Roman"/>
          <w:color w:val="000000"/>
          <w:sz w:val="26"/>
          <w:szCs w:val="26"/>
          <w:shd w:val="clear" w:color="auto" w:fill="FFFFFF"/>
        </w:rPr>
        <w:t xml:space="preserve"> </w:t>
      </w:r>
    </w:p>
    <w:p w:rsidR="004B3ED1" w:rsidRDefault="00FF4271" w:rsidP="006B0A23">
      <w:pPr>
        <w:spacing w:after="0"/>
        <w:jc w:val="both"/>
        <w:rPr>
          <w:rFonts w:ascii="Times New Roman" w:hAnsi="Times New Roman" w:cs="Times New Roman"/>
          <w:color w:val="000000"/>
          <w:sz w:val="26"/>
          <w:szCs w:val="26"/>
          <w:shd w:val="clear" w:color="auto" w:fill="FFFFFF"/>
        </w:rPr>
      </w:pPr>
      <w:r w:rsidRPr="00170D51">
        <w:rPr>
          <w:rFonts w:ascii="Times New Roman" w:hAnsi="Times New Roman" w:cs="Times New Roman"/>
          <w:color w:val="000000"/>
          <w:sz w:val="26"/>
          <w:szCs w:val="26"/>
          <w:shd w:val="clear" w:color="auto" w:fill="FFFFFF"/>
        </w:rPr>
        <w:t>Un</w:t>
      </w:r>
      <w:r w:rsidR="009F7C10" w:rsidRPr="00170D51">
        <w:rPr>
          <w:rFonts w:ascii="Times New Roman" w:hAnsi="Times New Roman" w:cs="Times New Roman"/>
          <w:color w:val="000000"/>
          <w:sz w:val="26"/>
          <w:szCs w:val="26"/>
          <w:shd w:val="clear" w:color="auto" w:fill="FFFFFF"/>
        </w:rPr>
        <w:t xml:space="preserve"> altrettanto rilevante coro di protesta s</w:t>
      </w:r>
      <w:r w:rsidRPr="00170D51">
        <w:rPr>
          <w:rFonts w:ascii="Times New Roman" w:hAnsi="Times New Roman" w:cs="Times New Roman"/>
          <w:color w:val="000000"/>
          <w:sz w:val="26"/>
          <w:szCs w:val="26"/>
          <w:shd w:val="clear" w:color="auto" w:fill="FFFFFF"/>
        </w:rPr>
        <w:t>i sollevò alla vigilia del conflitto in Iraq</w:t>
      </w:r>
      <w:r w:rsidR="004B3ED1">
        <w:rPr>
          <w:rFonts w:ascii="Times New Roman" w:hAnsi="Times New Roman" w:cs="Times New Roman"/>
          <w:color w:val="000000"/>
          <w:sz w:val="26"/>
          <w:szCs w:val="26"/>
          <w:shd w:val="clear" w:color="auto" w:fill="FFFFFF"/>
        </w:rPr>
        <w:t>: l</w:t>
      </w:r>
      <w:r w:rsidR="00CD0F0C" w:rsidRPr="00170D51">
        <w:rPr>
          <w:rFonts w:ascii="Times New Roman" w:hAnsi="Times New Roman" w:cs="Times New Roman"/>
          <w:color w:val="000000"/>
          <w:sz w:val="26"/>
          <w:szCs w:val="26"/>
          <w:shd w:val="clear" w:color="auto" w:fill="FFFFFF"/>
        </w:rPr>
        <w:t xml:space="preserve">a peculiarità di una tale protesta fu il carattere universale che essa assunse. </w:t>
      </w:r>
    </w:p>
    <w:p w:rsidR="00904B1F" w:rsidRPr="00170D51" w:rsidRDefault="00CD0F0C" w:rsidP="006B0A23">
      <w:pPr>
        <w:spacing w:after="0"/>
        <w:jc w:val="both"/>
        <w:rPr>
          <w:rFonts w:ascii="Times New Roman" w:hAnsi="Times New Roman" w:cs="Times New Roman"/>
          <w:color w:val="000000"/>
          <w:sz w:val="26"/>
          <w:szCs w:val="26"/>
          <w:shd w:val="clear" w:color="auto" w:fill="FFFFFF"/>
        </w:rPr>
      </w:pPr>
      <w:r w:rsidRPr="00170D51">
        <w:rPr>
          <w:rFonts w:ascii="Times New Roman" w:hAnsi="Times New Roman" w:cs="Times New Roman"/>
          <w:color w:val="000000"/>
          <w:sz w:val="26"/>
          <w:szCs w:val="26"/>
          <w:shd w:val="clear" w:color="auto" w:fill="FFFFFF"/>
        </w:rPr>
        <w:t>Non solo negli Stati Uniti ma in tutto il mondo esplosero</w:t>
      </w:r>
      <w:r w:rsidR="004B3ED1">
        <w:rPr>
          <w:rFonts w:ascii="Times New Roman" w:hAnsi="Times New Roman" w:cs="Times New Roman"/>
          <w:color w:val="000000"/>
          <w:sz w:val="26"/>
          <w:szCs w:val="26"/>
          <w:shd w:val="clear" w:color="auto" w:fill="FFFFFF"/>
        </w:rPr>
        <w:t xml:space="preserve"> infatti</w:t>
      </w:r>
      <w:r w:rsidRPr="00170D51">
        <w:rPr>
          <w:rFonts w:ascii="Times New Roman" w:hAnsi="Times New Roman" w:cs="Times New Roman"/>
          <w:color w:val="000000"/>
          <w:sz w:val="26"/>
          <w:szCs w:val="26"/>
          <w:shd w:val="clear" w:color="auto" w:fill="FFFFFF"/>
        </w:rPr>
        <w:t xml:space="preserve"> manifestazioni pacifiste spontanee: l’opinione pubblica internazionale si schierò nettamente a sfavore</w:t>
      </w:r>
      <w:r w:rsidR="005F1C5A">
        <w:rPr>
          <w:rFonts w:ascii="Times New Roman" w:hAnsi="Times New Roman" w:cs="Times New Roman"/>
          <w:color w:val="000000"/>
          <w:sz w:val="26"/>
          <w:szCs w:val="26"/>
          <w:shd w:val="clear" w:color="auto" w:fill="FFFFFF"/>
        </w:rPr>
        <w:t xml:space="preserve"> – a differenza di quanto si era verificato in occasione del conflitto in Afghanistan –</w:t>
      </w:r>
      <w:r w:rsidRPr="00170D51">
        <w:rPr>
          <w:rFonts w:ascii="Times New Roman" w:hAnsi="Times New Roman" w:cs="Times New Roman"/>
          <w:color w:val="000000"/>
          <w:sz w:val="26"/>
          <w:szCs w:val="26"/>
          <w:shd w:val="clear" w:color="auto" w:fill="FFFFFF"/>
        </w:rPr>
        <w:t xml:space="preserve"> di quella che sarebbe divenuta</w:t>
      </w:r>
      <w:r w:rsidR="009F7C10" w:rsidRPr="00170D51">
        <w:rPr>
          <w:rFonts w:ascii="Times New Roman" w:hAnsi="Times New Roman" w:cs="Times New Roman"/>
          <w:color w:val="000000"/>
          <w:sz w:val="26"/>
          <w:szCs w:val="26"/>
          <w:shd w:val="clear" w:color="auto" w:fill="FFFFFF"/>
        </w:rPr>
        <w:t xml:space="preserve"> qualche mese più tardi</w:t>
      </w:r>
      <w:r w:rsidRPr="00170D51">
        <w:rPr>
          <w:rFonts w:ascii="Times New Roman" w:hAnsi="Times New Roman" w:cs="Times New Roman"/>
          <w:color w:val="000000"/>
          <w:sz w:val="26"/>
          <w:szCs w:val="26"/>
          <w:shd w:val="clear" w:color="auto" w:fill="FFFFFF"/>
        </w:rPr>
        <w:t xml:space="preserve"> la Seconda Guerra del Golfo.</w:t>
      </w:r>
    </w:p>
    <w:p w:rsidR="00C30EB1" w:rsidRPr="00170D51" w:rsidRDefault="00C30EB1" w:rsidP="006B0A23">
      <w:pPr>
        <w:spacing w:after="0"/>
        <w:jc w:val="both"/>
        <w:rPr>
          <w:rFonts w:ascii="Times New Roman" w:hAnsi="Times New Roman" w:cs="Times New Roman"/>
          <w:color w:val="000000"/>
          <w:sz w:val="26"/>
          <w:szCs w:val="26"/>
          <w:shd w:val="clear" w:color="auto" w:fill="FFFFFF"/>
        </w:rPr>
      </w:pPr>
      <w:r w:rsidRPr="00170D51">
        <w:rPr>
          <w:rFonts w:ascii="Times New Roman" w:hAnsi="Times New Roman" w:cs="Times New Roman"/>
          <w:color w:val="000000"/>
          <w:sz w:val="26"/>
          <w:szCs w:val="26"/>
          <w:shd w:val="clear" w:color="auto" w:fill="FFFFFF"/>
        </w:rPr>
        <w:t>Secondo quanto riportano gli articoli contenuti nell’archivio onl</w:t>
      </w:r>
      <w:r w:rsidR="00D62EEA" w:rsidRPr="00170D51">
        <w:rPr>
          <w:rFonts w:ascii="Times New Roman" w:hAnsi="Times New Roman" w:cs="Times New Roman"/>
          <w:color w:val="000000"/>
          <w:sz w:val="26"/>
          <w:szCs w:val="26"/>
          <w:shd w:val="clear" w:color="auto" w:fill="FFFFFF"/>
        </w:rPr>
        <w:t>ine del New</w:t>
      </w:r>
      <w:r w:rsidR="00D4112C" w:rsidRPr="00170D51">
        <w:rPr>
          <w:rFonts w:ascii="Times New Roman" w:hAnsi="Times New Roman" w:cs="Times New Roman"/>
          <w:color w:val="000000"/>
          <w:sz w:val="26"/>
          <w:szCs w:val="26"/>
          <w:shd w:val="clear" w:color="auto" w:fill="FFFFFF"/>
        </w:rPr>
        <w:t xml:space="preserve"> York Times –</w:t>
      </w:r>
      <w:r w:rsidR="00D62EEA" w:rsidRPr="00170D51">
        <w:rPr>
          <w:rFonts w:ascii="Times New Roman" w:hAnsi="Times New Roman" w:cs="Times New Roman"/>
          <w:color w:val="000000"/>
          <w:sz w:val="26"/>
          <w:szCs w:val="26"/>
          <w:shd w:val="clear" w:color="auto" w:fill="FFFFFF"/>
        </w:rPr>
        <w:t xml:space="preserve"> tra le</w:t>
      </w:r>
      <w:r w:rsidR="00D4112C" w:rsidRPr="00170D51">
        <w:rPr>
          <w:rFonts w:ascii="Times New Roman" w:hAnsi="Times New Roman" w:cs="Times New Roman"/>
          <w:color w:val="000000"/>
          <w:sz w:val="26"/>
          <w:szCs w:val="26"/>
          <w:shd w:val="clear" w:color="auto" w:fill="FFFFFF"/>
        </w:rPr>
        <w:t xml:space="preserve"> manifestazioni pacifiste svoltesi in tutto il mondo –</w:t>
      </w:r>
      <w:r w:rsidR="00D62EEA" w:rsidRPr="00170D51">
        <w:rPr>
          <w:rFonts w:ascii="Times New Roman" w:hAnsi="Times New Roman" w:cs="Times New Roman"/>
          <w:color w:val="000000"/>
          <w:sz w:val="26"/>
          <w:szCs w:val="26"/>
          <w:shd w:val="clear" w:color="auto" w:fill="FFFFFF"/>
        </w:rPr>
        <w:t xml:space="preserve"> </w:t>
      </w:r>
      <w:r w:rsidR="00D4112C" w:rsidRPr="00170D51">
        <w:rPr>
          <w:rFonts w:ascii="Times New Roman" w:hAnsi="Times New Roman" w:cs="Times New Roman"/>
          <w:color w:val="000000"/>
          <w:sz w:val="26"/>
          <w:szCs w:val="26"/>
          <w:shd w:val="clear" w:color="auto" w:fill="FFFFFF"/>
        </w:rPr>
        <w:t>fece scalpore un evento promosso dal</w:t>
      </w:r>
      <w:r w:rsidRPr="00170D51">
        <w:rPr>
          <w:rFonts w:ascii="Times New Roman" w:hAnsi="Times New Roman" w:cs="Times New Roman"/>
          <w:color w:val="000000"/>
          <w:sz w:val="26"/>
          <w:szCs w:val="26"/>
          <w:shd w:val="clear" w:color="auto" w:fill="FFFFFF"/>
        </w:rPr>
        <w:t xml:space="preserve"> Vaticano</w:t>
      </w:r>
      <w:r w:rsidR="00D4112C" w:rsidRPr="00170D51">
        <w:rPr>
          <w:rFonts w:ascii="Times New Roman" w:hAnsi="Times New Roman" w:cs="Times New Roman"/>
          <w:color w:val="000000"/>
          <w:sz w:val="26"/>
          <w:szCs w:val="26"/>
          <w:shd w:val="clear" w:color="auto" w:fill="FFFFFF"/>
        </w:rPr>
        <w:t>, che vide il proprio schieramento</w:t>
      </w:r>
      <w:r w:rsidRPr="00170D51">
        <w:rPr>
          <w:rFonts w:ascii="Times New Roman" w:hAnsi="Times New Roman" w:cs="Times New Roman"/>
          <w:color w:val="000000"/>
          <w:sz w:val="26"/>
          <w:szCs w:val="26"/>
          <w:shd w:val="clear" w:color="auto" w:fill="FFFFFF"/>
        </w:rPr>
        <w:t xml:space="preserve"> contro ogni forma di espansione violenta degli Stati Uniti nel Golfo Persico</w:t>
      </w:r>
      <w:r w:rsidR="00D4112C" w:rsidRPr="00170D51">
        <w:rPr>
          <w:rFonts w:ascii="Times New Roman" w:hAnsi="Times New Roman" w:cs="Times New Roman"/>
          <w:color w:val="000000"/>
          <w:sz w:val="26"/>
          <w:szCs w:val="26"/>
          <w:shd w:val="clear" w:color="auto" w:fill="FFFFFF"/>
        </w:rPr>
        <w:t>. L</w:t>
      </w:r>
      <w:r w:rsidR="00D62EEA" w:rsidRPr="00170D51">
        <w:rPr>
          <w:rFonts w:ascii="Times New Roman" w:hAnsi="Times New Roman" w:cs="Times New Roman"/>
          <w:color w:val="000000"/>
          <w:sz w:val="26"/>
          <w:szCs w:val="26"/>
          <w:shd w:val="clear" w:color="auto" w:fill="FFFFFF"/>
        </w:rPr>
        <w:t>a giornalista</w:t>
      </w:r>
      <w:r w:rsidR="00D4112C" w:rsidRPr="00170D51">
        <w:rPr>
          <w:rFonts w:ascii="Times New Roman" w:hAnsi="Times New Roman" w:cs="Times New Roman"/>
          <w:color w:val="000000"/>
          <w:sz w:val="26"/>
          <w:szCs w:val="26"/>
          <w:shd w:val="clear" w:color="auto" w:fill="FFFFFF"/>
        </w:rPr>
        <w:t xml:space="preserve"> del Times</w:t>
      </w:r>
      <w:r w:rsidR="00D62EEA" w:rsidRPr="00170D51">
        <w:rPr>
          <w:rFonts w:ascii="Times New Roman" w:hAnsi="Times New Roman" w:cs="Times New Roman"/>
          <w:color w:val="000000"/>
          <w:sz w:val="26"/>
          <w:szCs w:val="26"/>
          <w:shd w:val="clear" w:color="auto" w:fill="FFFFFF"/>
        </w:rPr>
        <w:t xml:space="preserve"> Marlise Simons riportò infatti il 20 gennaio 2003 la notizia di un incontro tra i maggiori esponenti delle religioni mondiali organizzato dal Vaticano sul tema della guerra:</w:t>
      </w:r>
    </w:p>
    <w:p w:rsidR="00D62EEA" w:rsidRPr="00170D51" w:rsidRDefault="00D62EEA" w:rsidP="006B0A23">
      <w:pPr>
        <w:spacing w:after="0"/>
        <w:jc w:val="both"/>
        <w:rPr>
          <w:rFonts w:ascii="Times New Roman" w:hAnsi="Times New Roman" w:cs="Times New Roman"/>
          <w:color w:val="000000"/>
          <w:sz w:val="26"/>
          <w:szCs w:val="26"/>
          <w:shd w:val="clear" w:color="auto" w:fill="FFFFFF"/>
        </w:rPr>
      </w:pPr>
    </w:p>
    <w:p w:rsidR="00D62EEA" w:rsidRPr="00170D51" w:rsidRDefault="00D62EEA" w:rsidP="006B0A23">
      <w:pPr>
        <w:spacing w:after="0"/>
        <w:jc w:val="both"/>
        <w:rPr>
          <w:rFonts w:ascii="Times New Roman" w:hAnsi="Times New Roman" w:cs="Times New Roman"/>
          <w:color w:val="000000"/>
          <w:sz w:val="26"/>
          <w:szCs w:val="26"/>
          <w:shd w:val="clear" w:color="auto" w:fill="FFFFFF"/>
        </w:rPr>
      </w:pPr>
      <w:r w:rsidRPr="00170D51">
        <w:rPr>
          <w:rFonts w:ascii="Times New Roman" w:hAnsi="Times New Roman" w:cs="Times New Roman"/>
          <w:color w:val="000000"/>
          <w:sz w:val="26"/>
          <w:szCs w:val="26"/>
          <w:shd w:val="clear" w:color="auto" w:fill="FFFFFF"/>
        </w:rPr>
        <w:t xml:space="preserve">“In Vaticano, i leader delle religioni mondiali lanciarono un appello ai credenti di tutte le fedi affinché lavorassero per scongiurare un conflitto in Iraq. Al meeting promosso dal Vaticano hanno partecipato personalità provenienti da </w:t>
      </w:r>
      <w:r w:rsidR="00536DAA" w:rsidRPr="00170D51">
        <w:rPr>
          <w:rFonts w:ascii="Times New Roman" w:hAnsi="Times New Roman" w:cs="Times New Roman"/>
          <w:color w:val="000000"/>
          <w:sz w:val="26"/>
          <w:szCs w:val="26"/>
          <w:shd w:val="clear" w:color="auto" w:fill="FFFFFF"/>
        </w:rPr>
        <w:t>15 Paesi, rappresentanti</w:t>
      </w:r>
      <w:r w:rsidRPr="00170D51">
        <w:rPr>
          <w:rFonts w:ascii="Times New Roman" w:hAnsi="Times New Roman" w:cs="Times New Roman"/>
          <w:color w:val="000000"/>
          <w:sz w:val="26"/>
          <w:szCs w:val="26"/>
          <w:shd w:val="clear" w:color="auto" w:fill="FFFFFF"/>
        </w:rPr>
        <w:t xml:space="preserve"> il Cristianesimo, l’Ebraismo, l’Islam, l’Induismo, il Buddismo, il Giainismo, lo Zoroastrismo ed il Sikhismo. ''Una scelta per la pace non</w:t>
      </w:r>
      <w:r w:rsidR="00EB2750" w:rsidRPr="00170D51">
        <w:rPr>
          <w:rFonts w:ascii="Times New Roman" w:hAnsi="Times New Roman" w:cs="Times New Roman"/>
          <w:color w:val="000000"/>
          <w:sz w:val="26"/>
          <w:szCs w:val="26"/>
          <w:shd w:val="clear" w:color="auto" w:fill="FFFFFF"/>
        </w:rPr>
        <w:t xml:space="preserve"> implica una passiva acquiescenza al male o un compromesso di </w:t>
      </w:r>
      <w:proofErr w:type="spellStart"/>
      <w:r w:rsidR="00EB2750" w:rsidRPr="00170D51">
        <w:rPr>
          <w:rFonts w:ascii="Times New Roman" w:hAnsi="Times New Roman" w:cs="Times New Roman"/>
          <w:color w:val="000000"/>
          <w:sz w:val="26"/>
          <w:szCs w:val="26"/>
          <w:shd w:val="clear" w:color="auto" w:fill="FFFFFF"/>
        </w:rPr>
        <w:t>principio'</w:t>
      </w:r>
      <w:proofErr w:type="spellEnd"/>
      <w:r w:rsidR="00EB2750" w:rsidRPr="00170D51">
        <w:rPr>
          <w:rFonts w:ascii="Times New Roman" w:hAnsi="Times New Roman" w:cs="Times New Roman"/>
          <w:color w:val="000000"/>
          <w:sz w:val="26"/>
          <w:szCs w:val="26"/>
          <w:shd w:val="clear" w:color="auto" w:fill="FFFFFF"/>
        </w:rPr>
        <w:t>', si legge nella loro dichiarazione conclusiva. ''Si esige una lotta attiva contro l’odio, l’oppressione e la disunione, ma non utilizzando metodi di violenza''”</w:t>
      </w:r>
      <w:r w:rsidR="00170D51">
        <w:rPr>
          <w:rStyle w:val="Rimandonotaapidipagina"/>
          <w:rFonts w:ascii="Times New Roman" w:hAnsi="Times New Roman" w:cs="Times New Roman"/>
          <w:color w:val="000000"/>
          <w:sz w:val="26"/>
          <w:szCs w:val="26"/>
          <w:shd w:val="clear" w:color="auto" w:fill="FFFFFF"/>
        </w:rPr>
        <w:footnoteReference w:id="187"/>
      </w:r>
      <w:r w:rsidR="00EB2750" w:rsidRPr="00170D51">
        <w:rPr>
          <w:rFonts w:ascii="Times New Roman" w:hAnsi="Times New Roman" w:cs="Times New Roman"/>
          <w:color w:val="000000"/>
          <w:sz w:val="26"/>
          <w:szCs w:val="26"/>
          <w:shd w:val="clear" w:color="auto" w:fill="FFFFFF"/>
        </w:rPr>
        <w:t>.</w:t>
      </w:r>
    </w:p>
    <w:p w:rsidR="00E30DE7" w:rsidRPr="009F7C10" w:rsidRDefault="00E30DE7" w:rsidP="006B0A23">
      <w:pPr>
        <w:spacing w:after="0"/>
        <w:jc w:val="both"/>
        <w:rPr>
          <w:rFonts w:ascii="Times New Roman" w:hAnsi="Times New Roman" w:cs="Times New Roman"/>
          <w:color w:val="000000"/>
          <w:sz w:val="26"/>
          <w:szCs w:val="26"/>
          <w:highlight w:val="lightGray"/>
          <w:shd w:val="clear" w:color="auto" w:fill="FFFFFF"/>
        </w:rPr>
      </w:pPr>
    </w:p>
    <w:p w:rsidR="0078242A" w:rsidRPr="00170D51" w:rsidRDefault="004C77EC" w:rsidP="006B0A23">
      <w:pPr>
        <w:spacing w:after="0"/>
        <w:jc w:val="both"/>
        <w:rPr>
          <w:rFonts w:ascii="Times New Roman" w:hAnsi="Times New Roman" w:cs="Times New Roman"/>
          <w:color w:val="000000"/>
          <w:sz w:val="26"/>
          <w:szCs w:val="26"/>
          <w:shd w:val="clear" w:color="auto" w:fill="FFFFFF"/>
        </w:rPr>
      </w:pPr>
      <w:r w:rsidRPr="00170D51">
        <w:rPr>
          <w:rFonts w:ascii="Times New Roman" w:hAnsi="Times New Roman" w:cs="Times New Roman"/>
          <w:color w:val="000000"/>
          <w:sz w:val="26"/>
          <w:szCs w:val="26"/>
          <w:shd w:val="clear" w:color="auto" w:fill="FFFFFF"/>
        </w:rPr>
        <w:t>All’esortazione pacifista congiunta delle maggiori autorità religiose del pianeta seguirono ulteriori atti di protesta nel febbraio 2003: il reporter Robert D. McFadden scrisse</w:t>
      </w:r>
      <w:r w:rsidR="0078242A" w:rsidRPr="00170D51">
        <w:rPr>
          <w:rFonts w:ascii="Times New Roman" w:hAnsi="Times New Roman" w:cs="Times New Roman"/>
          <w:color w:val="000000"/>
          <w:sz w:val="26"/>
          <w:szCs w:val="26"/>
          <w:shd w:val="clear" w:color="auto" w:fill="FFFFFF"/>
        </w:rPr>
        <w:t xml:space="preserve"> il 16 febbraio</w:t>
      </w:r>
      <w:r w:rsidRPr="00170D51">
        <w:rPr>
          <w:rFonts w:ascii="Times New Roman" w:hAnsi="Times New Roman" w:cs="Times New Roman"/>
          <w:color w:val="000000"/>
          <w:sz w:val="26"/>
          <w:szCs w:val="26"/>
          <w:shd w:val="clear" w:color="auto" w:fill="FFFFFF"/>
        </w:rPr>
        <w:t xml:space="preserve">, ad esempio, di numerose manifestazioni </w:t>
      </w:r>
      <w:r w:rsidRPr="00170D51">
        <w:rPr>
          <w:rFonts w:ascii="Times New Roman" w:hAnsi="Times New Roman" w:cs="Times New Roman"/>
          <w:color w:val="000000"/>
          <w:sz w:val="26"/>
          <w:szCs w:val="26"/>
          <w:shd w:val="clear" w:color="auto" w:fill="FFFFFF"/>
        </w:rPr>
        <w:lastRenderedPageBreak/>
        <w:t xml:space="preserve">in tutto il territorio degli Stati Uniti d’America e all’estero: </w:t>
      </w:r>
      <w:r w:rsidR="00807F82" w:rsidRPr="00170D51">
        <w:rPr>
          <w:rFonts w:ascii="Times New Roman" w:hAnsi="Times New Roman" w:cs="Times New Roman"/>
          <w:color w:val="000000"/>
          <w:sz w:val="26"/>
          <w:szCs w:val="26"/>
          <w:shd w:val="clear" w:color="auto" w:fill="FFFFFF"/>
        </w:rPr>
        <w:t>oltre alle principali città americane, tali manifestazioni contro il conflitto in Iraq si svolsero in città come Londra, Parigi, Amsterdam, Bruxelles, Barcellona, Roma, Melbourne, Città del Capo, Johannesburg, Auckland, Seoul, Tokyo e Manila</w:t>
      </w:r>
      <w:r w:rsidR="00170D51">
        <w:rPr>
          <w:rStyle w:val="Rimandonotaapidipagina"/>
          <w:rFonts w:ascii="Times New Roman" w:hAnsi="Times New Roman" w:cs="Times New Roman"/>
          <w:color w:val="000000"/>
          <w:sz w:val="26"/>
          <w:szCs w:val="26"/>
          <w:shd w:val="clear" w:color="auto" w:fill="FFFFFF"/>
        </w:rPr>
        <w:footnoteReference w:id="188"/>
      </w:r>
      <w:r w:rsidR="00512E97" w:rsidRPr="00170D51">
        <w:rPr>
          <w:rFonts w:ascii="Times New Roman" w:hAnsi="Times New Roman" w:cs="Times New Roman"/>
          <w:color w:val="000000"/>
          <w:sz w:val="26"/>
          <w:szCs w:val="26"/>
          <w:shd w:val="clear" w:color="auto" w:fill="FFFFFF"/>
        </w:rPr>
        <w:t>.</w:t>
      </w:r>
      <w:r w:rsidR="0078242A" w:rsidRPr="00170D51">
        <w:rPr>
          <w:rFonts w:ascii="Times New Roman" w:hAnsi="Times New Roman" w:cs="Times New Roman"/>
          <w:color w:val="000000"/>
          <w:sz w:val="26"/>
          <w:szCs w:val="26"/>
          <w:shd w:val="clear" w:color="auto" w:fill="FFFFFF"/>
        </w:rPr>
        <w:t xml:space="preserve"> Soffermandosi sulla manifestazione anti-guerra svoltasi nella città di New York, McFadden sottolinea l’eterogeneità della folla, elemento che rafforza la visione comune dei manifestanti contraria al conflitto in Iraq:</w:t>
      </w:r>
    </w:p>
    <w:p w:rsidR="0078242A" w:rsidRPr="00170D51" w:rsidRDefault="0078242A" w:rsidP="006B0A23">
      <w:pPr>
        <w:spacing w:after="0"/>
        <w:jc w:val="both"/>
        <w:rPr>
          <w:rFonts w:ascii="Times New Roman" w:hAnsi="Times New Roman" w:cs="Times New Roman"/>
          <w:color w:val="000000"/>
          <w:sz w:val="26"/>
          <w:szCs w:val="26"/>
          <w:shd w:val="clear" w:color="auto" w:fill="FFFFFF"/>
        </w:rPr>
      </w:pPr>
    </w:p>
    <w:p w:rsidR="00E30DE7" w:rsidRPr="00170D51" w:rsidRDefault="0078242A" w:rsidP="006B0A23">
      <w:pPr>
        <w:spacing w:after="0"/>
        <w:jc w:val="both"/>
        <w:rPr>
          <w:rFonts w:ascii="Times New Roman" w:hAnsi="Times New Roman" w:cs="Times New Roman"/>
          <w:color w:val="000000"/>
          <w:sz w:val="26"/>
          <w:szCs w:val="26"/>
          <w:shd w:val="clear" w:color="auto" w:fill="FFFFFF"/>
        </w:rPr>
      </w:pPr>
      <w:r w:rsidRPr="00170D51">
        <w:rPr>
          <w:rFonts w:ascii="Times New Roman" w:hAnsi="Times New Roman" w:cs="Times New Roman"/>
          <w:color w:val="000000"/>
          <w:sz w:val="26"/>
          <w:szCs w:val="26"/>
          <w:shd w:val="clear" w:color="auto" w:fill="FFFFFF"/>
        </w:rPr>
        <w:t>“</w:t>
      </w:r>
      <w:r w:rsidR="0020198E" w:rsidRPr="00170D51">
        <w:rPr>
          <w:rFonts w:ascii="Times New Roman" w:hAnsi="Times New Roman" w:cs="Times New Roman"/>
          <w:color w:val="000000"/>
          <w:sz w:val="26"/>
          <w:szCs w:val="26"/>
          <w:shd w:val="clear" w:color="auto" w:fill="FFFFFF"/>
        </w:rPr>
        <w:t>Le manifestazioni sono state il culmine di una campagna globale costruita per settimane in opposizione alla crescente minaccia della guerra, con migliaia di marce, raduni, petizioni, raccolte fondi, pubblicazioni di articoli e attraverso Internet per arruolare una coalizione variegata di cittadini e celebrità. A differenza dello stereotipo del trasandato, fumato, brucia-bandiere anarchico</w:t>
      </w:r>
      <w:r w:rsidRPr="00170D51">
        <w:rPr>
          <w:rFonts w:ascii="Times New Roman" w:hAnsi="Times New Roman" w:cs="Times New Roman"/>
          <w:color w:val="000000"/>
          <w:sz w:val="26"/>
          <w:szCs w:val="26"/>
          <w:shd w:val="clear" w:color="auto" w:fill="FFFFFF"/>
        </w:rPr>
        <w:t xml:space="preserve"> </w:t>
      </w:r>
      <w:r w:rsidR="0020198E" w:rsidRPr="00170D51">
        <w:rPr>
          <w:rFonts w:ascii="Times New Roman" w:hAnsi="Times New Roman" w:cs="Times New Roman"/>
          <w:color w:val="000000"/>
          <w:sz w:val="26"/>
          <w:szCs w:val="26"/>
          <w:shd w:val="clear" w:color="auto" w:fill="FFFFFF"/>
        </w:rPr>
        <w:t xml:space="preserve"> dell’epoca del Vietnam, i manifestanti di ieri provenivano da una vasta gamma dello spettro politico: studenti universitari, coppie di mezza età, famiglie con bambini piccoli, anziani che avevano marciato per i diritti civili, e gruppi che rappresentavano i lavoratori, gli ambientalisti e i religiosi, imprese e organizzazioni civiche. […] Al di là di critiche a Bush e ai suoi luogotenenti, molti manifestanti hanno offerto argomentazioni ricche di sfumature sul conflitto, concordando sul fatto che il Presidente Hussein non dovrebbe </w:t>
      </w:r>
      <w:r w:rsidR="009B1C66" w:rsidRPr="00170D51">
        <w:rPr>
          <w:rFonts w:ascii="Times New Roman" w:hAnsi="Times New Roman" w:cs="Times New Roman"/>
          <w:color w:val="000000"/>
          <w:sz w:val="26"/>
          <w:szCs w:val="26"/>
          <w:shd w:val="clear" w:color="auto" w:fill="FFFFFF"/>
        </w:rPr>
        <w:t>avere la libertà di possedere armi di distruzione di massa, tuttavia insistendo sul fatto che attacchi militari preventivi sarebbero moralmente fallimentari e danneggerebbero l’economia, ampliando le divisioni tra l’America e il mondo arabo e minando le alleanze degli Stati Uniti in Europa e in Asia”</w:t>
      </w:r>
      <w:r w:rsidR="00170D51">
        <w:rPr>
          <w:rStyle w:val="Rimandonotaapidipagina"/>
          <w:rFonts w:ascii="Times New Roman" w:hAnsi="Times New Roman" w:cs="Times New Roman"/>
          <w:color w:val="000000"/>
          <w:sz w:val="26"/>
          <w:szCs w:val="26"/>
          <w:shd w:val="clear" w:color="auto" w:fill="FFFFFF"/>
        </w:rPr>
        <w:footnoteReference w:id="189"/>
      </w:r>
      <w:r w:rsidR="00317F19" w:rsidRPr="00170D51">
        <w:rPr>
          <w:rFonts w:ascii="Times New Roman" w:hAnsi="Times New Roman" w:cs="Times New Roman"/>
          <w:color w:val="000000"/>
          <w:sz w:val="26"/>
          <w:szCs w:val="26"/>
          <w:shd w:val="clear" w:color="auto" w:fill="FFFFFF"/>
        </w:rPr>
        <w:t>.</w:t>
      </w:r>
    </w:p>
    <w:p w:rsidR="00317F19" w:rsidRPr="009F7C10" w:rsidRDefault="00317F19" w:rsidP="006B0A23">
      <w:pPr>
        <w:spacing w:after="0"/>
        <w:jc w:val="both"/>
        <w:rPr>
          <w:rFonts w:ascii="Times New Roman" w:hAnsi="Times New Roman" w:cs="Times New Roman"/>
          <w:color w:val="000000"/>
          <w:sz w:val="26"/>
          <w:szCs w:val="26"/>
          <w:highlight w:val="lightGray"/>
          <w:shd w:val="clear" w:color="auto" w:fill="FFFFFF"/>
        </w:rPr>
      </w:pPr>
    </w:p>
    <w:p w:rsidR="00317F19" w:rsidRPr="006139BD" w:rsidRDefault="00F76368" w:rsidP="006B0A23">
      <w:pPr>
        <w:spacing w:after="0"/>
        <w:jc w:val="both"/>
        <w:rPr>
          <w:rFonts w:ascii="Times New Roman" w:hAnsi="Times New Roman" w:cs="Times New Roman"/>
          <w:color w:val="000000"/>
          <w:sz w:val="26"/>
          <w:szCs w:val="26"/>
          <w:shd w:val="clear" w:color="auto" w:fill="FFFFFF"/>
        </w:rPr>
      </w:pPr>
      <w:r w:rsidRPr="006139BD">
        <w:rPr>
          <w:rFonts w:ascii="Times New Roman" w:hAnsi="Times New Roman" w:cs="Times New Roman"/>
          <w:color w:val="000000"/>
          <w:sz w:val="26"/>
          <w:szCs w:val="26"/>
          <w:shd w:val="clear" w:color="auto" w:fill="FFFFFF"/>
        </w:rPr>
        <w:t>Tra le numerose manifestazioni di protesta, il Times sottolinea gli eventi che accaddero in Italia: in una raccolta delle notizie pubblicate dai corrispondenti esteri lo stesso 16 febbraio, emerge come a Roma si siano svolte manifestazioni pacifiste, con una letterale invasione della capitale italiana da parte di 600mila manifestanti in un clima di festa</w:t>
      </w:r>
      <w:r w:rsidR="00F72E32">
        <w:rPr>
          <w:rStyle w:val="Rimandonotaapidipagina"/>
          <w:rFonts w:ascii="Times New Roman" w:hAnsi="Times New Roman" w:cs="Times New Roman"/>
          <w:color w:val="000000"/>
          <w:sz w:val="26"/>
          <w:szCs w:val="26"/>
          <w:shd w:val="clear" w:color="auto" w:fill="FFFFFF"/>
        </w:rPr>
        <w:footnoteReference w:id="190"/>
      </w:r>
      <w:r w:rsidR="00662520" w:rsidRPr="006139BD">
        <w:rPr>
          <w:rFonts w:ascii="Times New Roman" w:hAnsi="Times New Roman" w:cs="Times New Roman"/>
          <w:color w:val="000000"/>
          <w:sz w:val="26"/>
          <w:szCs w:val="26"/>
          <w:shd w:val="clear" w:color="auto" w:fill="FFFFFF"/>
        </w:rPr>
        <w:t xml:space="preserve">. Il corrispondente da </w:t>
      </w:r>
      <w:r w:rsidR="000F5718" w:rsidRPr="006139BD">
        <w:rPr>
          <w:rFonts w:ascii="Times New Roman" w:hAnsi="Times New Roman" w:cs="Times New Roman"/>
          <w:color w:val="000000"/>
          <w:sz w:val="26"/>
          <w:szCs w:val="26"/>
          <w:shd w:val="clear" w:color="auto" w:fill="FFFFFF"/>
        </w:rPr>
        <w:lastRenderedPageBreak/>
        <w:t xml:space="preserve">Parigi invece, attestò la presenza nella capitale francese di </w:t>
      </w:r>
      <w:r w:rsidR="00662520" w:rsidRPr="006139BD">
        <w:rPr>
          <w:rFonts w:ascii="Times New Roman" w:hAnsi="Times New Roman" w:cs="Times New Roman"/>
          <w:color w:val="000000"/>
          <w:sz w:val="26"/>
          <w:szCs w:val="26"/>
          <w:shd w:val="clear" w:color="auto" w:fill="FFFFFF"/>
        </w:rPr>
        <w:t>un simbolo pacifista italiano che divenne un</w:t>
      </w:r>
      <w:r w:rsidR="000F5718" w:rsidRPr="006139BD">
        <w:rPr>
          <w:rFonts w:ascii="Times New Roman" w:hAnsi="Times New Roman" w:cs="Times New Roman"/>
          <w:color w:val="000000"/>
          <w:sz w:val="26"/>
          <w:szCs w:val="26"/>
          <w:shd w:val="clear" w:color="auto" w:fill="FFFFFF"/>
        </w:rPr>
        <w:t xml:space="preserve"> veicolo universale di pace</w:t>
      </w:r>
      <w:r w:rsidR="00662520" w:rsidRPr="006139BD">
        <w:rPr>
          <w:rFonts w:ascii="Times New Roman" w:hAnsi="Times New Roman" w:cs="Times New Roman"/>
          <w:color w:val="000000"/>
          <w:sz w:val="26"/>
          <w:szCs w:val="26"/>
          <w:shd w:val="clear" w:color="auto" w:fill="FFFFFF"/>
        </w:rPr>
        <w:t xml:space="preserve"> in tutto il mondo:</w:t>
      </w:r>
    </w:p>
    <w:p w:rsidR="00662520" w:rsidRPr="006139BD" w:rsidRDefault="00662520" w:rsidP="006B0A23">
      <w:pPr>
        <w:spacing w:after="0"/>
        <w:jc w:val="both"/>
        <w:rPr>
          <w:rFonts w:ascii="Times New Roman" w:hAnsi="Times New Roman" w:cs="Times New Roman"/>
          <w:color w:val="000000"/>
          <w:sz w:val="26"/>
          <w:szCs w:val="26"/>
          <w:shd w:val="clear" w:color="auto" w:fill="FFFFFF"/>
        </w:rPr>
      </w:pPr>
    </w:p>
    <w:p w:rsidR="00662520" w:rsidRPr="006139BD" w:rsidRDefault="00662520" w:rsidP="006B0A23">
      <w:pPr>
        <w:spacing w:after="0"/>
        <w:jc w:val="both"/>
        <w:rPr>
          <w:rFonts w:ascii="Times New Roman" w:hAnsi="Times New Roman" w:cs="Times New Roman"/>
          <w:color w:val="000000"/>
          <w:sz w:val="26"/>
          <w:szCs w:val="26"/>
          <w:shd w:val="clear" w:color="auto" w:fill="FFFFFF"/>
        </w:rPr>
      </w:pPr>
      <w:r w:rsidRPr="006139BD">
        <w:rPr>
          <w:rFonts w:ascii="Times New Roman" w:hAnsi="Times New Roman" w:cs="Times New Roman"/>
          <w:color w:val="000000"/>
          <w:sz w:val="26"/>
          <w:szCs w:val="26"/>
          <w:shd w:val="clear" w:color="auto" w:fill="FFFFFF"/>
        </w:rPr>
        <w:t>“</w:t>
      </w:r>
      <w:r w:rsidR="00136A35" w:rsidRPr="006139BD">
        <w:rPr>
          <w:rFonts w:ascii="Times New Roman" w:hAnsi="Times New Roman" w:cs="Times New Roman"/>
          <w:color w:val="000000"/>
          <w:sz w:val="26"/>
          <w:szCs w:val="26"/>
          <w:shd w:val="clear" w:color="auto" w:fill="FFFFFF"/>
        </w:rPr>
        <w:t>"La gente non sostiene Saddam Hussein" ha spiegato Marcella de Luca, 35enne economista italiana</w:t>
      </w:r>
      <w:r w:rsidR="004809C6" w:rsidRPr="006139BD">
        <w:rPr>
          <w:rFonts w:ascii="Times New Roman" w:hAnsi="Times New Roman" w:cs="Times New Roman"/>
          <w:color w:val="000000"/>
          <w:sz w:val="26"/>
          <w:szCs w:val="26"/>
          <w:shd w:val="clear" w:color="auto" w:fill="FFFFFF"/>
        </w:rPr>
        <w:t xml:space="preserve">, </w:t>
      </w:r>
      <w:r w:rsidR="00136A35" w:rsidRPr="006139BD">
        <w:rPr>
          <w:rFonts w:ascii="Times New Roman" w:hAnsi="Times New Roman" w:cs="Times New Roman"/>
          <w:color w:val="000000"/>
          <w:sz w:val="26"/>
          <w:szCs w:val="26"/>
          <w:shd w:val="clear" w:color="auto" w:fill="FFFFFF"/>
        </w:rPr>
        <w:t>sventolando una bandiera arcobaleno con la scritta “Pace”</w:t>
      </w:r>
      <w:r w:rsidR="004809C6" w:rsidRPr="006139BD">
        <w:rPr>
          <w:rFonts w:ascii="Times New Roman" w:hAnsi="Times New Roman" w:cs="Times New Roman"/>
          <w:color w:val="000000"/>
          <w:sz w:val="26"/>
          <w:szCs w:val="26"/>
          <w:shd w:val="clear" w:color="auto" w:fill="FFFFFF"/>
        </w:rPr>
        <w:t xml:space="preserve"> –</w:t>
      </w:r>
      <w:r w:rsidR="00136A35" w:rsidRPr="006139BD">
        <w:rPr>
          <w:rFonts w:ascii="Times New Roman" w:hAnsi="Times New Roman" w:cs="Times New Roman"/>
          <w:color w:val="000000"/>
          <w:sz w:val="26"/>
          <w:szCs w:val="26"/>
          <w:shd w:val="clear" w:color="auto" w:fill="FFFFFF"/>
        </w:rPr>
        <w:t xml:space="preserve"> traduzione italiana di “</w:t>
      </w:r>
      <w:proofErr w:type="spellStart"/>
      <w:r w:rsidR="00136A35" w:rsidRPr="006139BD">
        <w:rPr>
          <w:rFonts w:ascii="Times New Roman" w:hAnsi="Times New Roman" w:cs="Times New Roman"/>
          <w:color w:val="000000"/>
          <w:sz w:val="26"/>
          <w:szCs w:val="26"/>
          <w:shd w:val="clear" w:color="auto" w:fill="FFFFFF"/>
        </w:rPr>
        <w:t>peace</w:t>
      </w:r>
      <w:proofErr w:type="spellEnd"/>
      <w:r w:rsidR="00136A35" w:rsidRPr="006139BD">
        <w:rPr>
          <w:rFonts w:ascii="Times New Roman" w:hAnsi="Times New Roman" w:cs="Times New Roman"/>
          <w:color w:val="000000"/>
          <w:sz w:val="26"/>
          <w:szCs w:val="26"/>
          <w:shd w:val="clear" w:color="auto" w:fill="FFFFFF"/>
        </w:rPr>
        <w:t>”. "Noi non siamo qui per sostenerlo. Siamo contrari alla politica americana in Iraq, e non pensiamo che la guerra sia una soluzione"”</w:t>
      </w:r>
      <w:r w:rsidR="006139BD">
        <w:rPr>
          <w:rStyle w:val="Rimandonotaapidipagina"/>
          <w:rFonts w:ascii="Times New Roman" w:hAnsi="Times New Roman" w:cs="Times New Roman"/>
          <w:color w:val="000000"/>
          <w:sz w:val="26"/>
          <w:szCs w:val="26"/>
          <w:shd w:val="clear" w:color="auto" w:fill="FFFFFF"/>
        </w:rPr>
        <w:footnoteReference w:id="191"/>
      </w:r>
      <w:r w:rsidR="004809C6" w:rsidRPr="006139BD">
        <w:rPr>
          <w:rFonts w:ascii="Times New Roman" w:hAnsi="Times New Roman" w:cs="Times New Roman"/>
          <w:color w:val="000000"/>
          <w:sz w:val="26"/>
          <w:szCs w:val="26"/>
          <w:shd w:val="clear" w:color="auto" w:fill="FFFFFF"/>
        </w:rPr>
        <w:t>.</w:t>
      </w:r>
    </w:p>
    <w:p w:rsidR="008B3E33" w:rsidRPr="006139BD" w:rsidRDefault="008B3E33" w:rsidP="006B0A23">
      <w:pPr>
        <w:spacing w:after="0"/>
        <w:jc w:val="both"/>
        <w:rPr>
          <w:rFonts w:ascii="Times New Roman" w:hAnsi="Times New Roman" w:cs="Times New Roman"/>
          <w:color w:val="000000"/>
          <w:sz w:val="26"/>
          <w:szCs w:val="26"/>
          <w:shd w:val="clear" w:color="auto" w:fill="FFFFFF"/>
        </w:rPr>
      </w:pPr>
    </w:p>
    <w:p w:rsidR="00B85433" w:rsidRPr="006139BD" w:rsidRDefault="00CF1AF3" w:rsidP="006B0A23">
      <w:pPr>
        <w:spacing w:after="0"/>
        <w:jc w:val="both"/>
        <w:rPr>
          <w:rFonts w:ascii="Times New Roman" w:hAnsi="Times New Roman" w:cs="Times New Roman"/>
          <w:color w:val="000000"/>
          <w:sz w:val="26"/>
          <w:szCs w:val="26"/>
          <w:shd w:val="clear" w:color="auto" w:fill="FFFFFF"/>
        </w:rPr>
      </w:pPr>
      <w:r w:rsidRPr="006139BD">
        <w:rPr>
          <w:rFonts w:ascii="Times New Roman" w:hAnsi="Times New Roman" w:cs="Times New Roman"/>
          <w:color w:val="000000"/>
          <w:sz w:val="26"/>
          <w:szCs w:val="26"/>
          <w:shd w:val="clear" w:color="auto" w:fill="FFFFFF"/>
        </w:rPr>
        <w:t>Il successo della bandiera arcobaleno, secondo il sito del quotidiano italiano “Corriere della Sera”,</w:t>
      </w:r>
      <w:r w:rsidR="00371CC0" w:rsidRPr="006139BD">
        <w:rPr>
          <w:rFonts w:ascii="Times New Roman" w:hAnsi="Times New Roman" w:cs="Times New Roman"/>
          <w:color w:val="000000"/>
          <w:sz w:val="26"/>
          <w:szCs w:val="26"/>
          <w:shd w:val="clear" w:color="auto" w:fill="FFFFFF"/>
        </w:rPr>
        <w:t xml:space="preserve"> sarebbe stato dovuto a tre caratteristiche peculiari: la bandiera della pace crea un’identità, veicola un messaggio ed è bipartisan</w:t>
      </w:r>
      <w:r w:rsidR="006139BD">
        <w:rPr>
          <w:rStyle w:val="Rimandonotaapidipagina"/>
          <w:rFonts w:ascii="Times New Roman" w:hAnsi="Times New Roman" w:cs="Times New Roman"/>
          <w:color w:val="000000"/>
          <w:sz w:val="26"/>
          <w:szCs w:val="26"/>
          <w:shd w:val="clear" w:color="auto" w:fill="FFFFFF"/>
        </w:rPr>
        <w:footnoteReference w:id="192"/>
      </w:r>
      <w:r w:rsidR="00B85433" w:rsidRPr="006139BD">
        <w:rPr>
          <w:rFonts w:ascii="Times New Roman" w:hAnsi="Times New Roman" w:cs="Times New Roman"/>
          <w:color w:val="000000"/>
          <w:sz w:val="26"/>
          <w:szCs w:val="26"/>
          <w:shd w:val="clear" w:color="auto" w:fill="FFFFFF"/>
        </w:rPr>
        <w:t>. Da simbolo riconosciuto in Italia, la bandiera arcobaleno della Pace uscì progressivamente dai confini dello Stivale, divenendo un simbolo di pace riconosciuto universalmente in tutto il mondo.</w:t>
      </w:r>
    </w:p>
    <w:p w:rsidR="00B85433" w:rsidRDefault="00B85433" w:rsidP="00CE04ED">
      <w:pPr>
        <w:spacing w:after="0"/>
        <w:jc w:val="both"/>
        <w:rPr>
          <w:rFonts w:ascii="Times New Roman" w:hAnsi="Times New Roman" w:cs="Times New Roman"/>
          <w:color w:val="000000"/>
          <w:sz w:val="26"/>
          <w:szCs w:val="26"/>
          <w:shd w:val="clear" w:color="auto" w:fill="FFFFFF"/>
        </w:rPr>
      </w:pPr>
    </w:p>
    <w:p w:rsidR="006139BD" w:rsidRDefault="006139BD" w:rsidP="00CE04ED">
      <w:pPr>
        <w:spacing w:after="0"/>
        <w:jc w:val="both"/>
        <w:rPr>
          <w:rFonts w:ascii="Times New Roman" w:hAnsi="Times New Roman" w:cs="Times New Roman"/>
          <w:color w:val="000000"/>
          <w:sz w:val="26"/>
          <w:szCs w:val="26"/>
          <w:shd w:val="clear" w:color="auto" w:fill="FFFFFF"/>
        </w:rPr>
      </w:pPr>
    </w:p>
    <w:p w:rsidR="007A18E8" w:rsidRDefault="00CE04ED" w:rsidP="00CE04ED">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Gli attentati dell’11 settembre segnarono indelebilmente la storia recente degli Stati Uniti d’America. I controversi anni del primo decennio del Terzo Millennio videro protagonisti ancora una volta gli USA sul palcoscenico mediatico mondiale: il nuovo nemico da affrontare ebbe l’intangibile sostanza del terrore.</w:t>
      </w:r>
      <w:r w:rsidR="009F7C10">
        <w:rPr>
          <w:rFonts w:ascii="Times New Roman" w:hAnsi="Times New Roman" w:cs="Times New Roman"/>
          <w:color w:val="000000"/>
          <w:sz w:val="26"/>
          <w:szCs w:val="26"/>
          <w:shd w:val="clear" w:color="auto" w:fill="FFFFFF"/>
        </w:rPr>
        <w:t xml:space="preserve"> Alle parole del P</w:t>
      </w:r>
      <w:r w:rsidR="007A18E8">
        <w:rPr>
          <w:rFonts w:ascii="Times New Roman" w:hAnsi="Times New Roman" w:cs="Times New Roman"/>
          <w:color w:val="000000"/>
          <w:sz w:val="26"/>
          <w:szCs w:val="26"/>
          <w:shd w:val="clear" w:color="auto" w:fill="FFFFFF"/>
        </w:rPr>
        <w:t>residente</w:t>
      </w:r>
      <w:r w:rsidR="009F7C10">
        <w:rPr>
          <w:rFonts w:ascii="Times New Roman" w:hAnsi="Times New Roman" w:cs="Times New Roman"/>
          <w:color w:val="000000"/>
          <w:sz w:val="26"/>
          <w:szCs w:val="26"/>
          <w:shd w:val="clear" w:color="auto" w:fill="FFFFFF"/>
        </w:rPr>
        <w:t xml:space="preserve"> Bush</w:t>
      </w:r>
      <w:r w:rsidR="00FB6D88">
        <w:rPr>
          <w:rFonts w:ascii="Times New Roman" w:hAnsi="Times New Roman" w:cs="Times New Roman"/>
          <w:color w:val="000000"/>
          <w:sz w:val="26"/>
          <w:szCs w:val="26"/>
          <w:shd w:val="clear" w:color="auto" w:fill="FFFFFF"/>
        </w:rPr>
        <w:t xml:space="preserve"> nel suo discorso al Congresso Americano</w:t>
      </w:r>
      <w:r w:rsidR="007A18E8">
        <w:rPr>
          <w:rFonts w:ascii="Times New Roman" w:hAnsi="Times New Roman" w:cs="Times New Roman"/>
          <w:color w:val="000000"/>
          <w:sz w:val="26"/>
          <w:szCs w:val="26"/>
          <w:shd w:val="clear" w:color="auto" w:fill="FFFFFF"/>
        </w:rPr>
        <w:t xml:space="preserve"> </w:t>
      </w:r>
      <w:r w:rsidR="00FB6D88">
        <w:rPr>
          <w:rFonts w:ascii="Times New Roman" w:hAnsi="Times New Roman" w:cs="Times New Roman"/>
          <w:color w:val="000000"/>
          <w:sz w:val="26"/>
          <w:szCs w:val="26"/>
          <w:shd w:val="clear" w:color="auto" w:fill="FFFFFF"/>
        </w:rPr>
        <w:t>seguì immediatamente una risposta concreta</w:t>
      </w:r>
      <w:r w:rsidR="007A18E8">
        <w:rPr>
          <w:rFonts w:ascii="Times New Roman" w:hAnsi="Times New Roman" w:cs="Times New Roman"/>
          <w:color w:val="000000"/>
          <w:sz w:val="26"/>
          <w:szCs w:val="26"/>
          <w:shd w:val="clear" w:color="auto" w:fill="FFFFFF"/>
        </w:rPr>
        <w:t>, con l’invasione dell’Afghanistan nell’ottobre del 2001 e la successiva campagna in I</w:t>
      </w:r>
      <w:r w:rsidR="009F7C10">
        <w:rPr>
          <w:rFonts w:ascii="Times New Roman" w:hAnsi="Times New Roman" w:cs="Times New Roman"/>
          <w:color w:val="000000"/>
          <w:sz w:val="26"/>
          <w:szCs w:val="26"/>
          <w:shd w:val="clear" w:color="auto" w:fill="FFFFFF"/>
        </w:rPr>
        <w:t>raq nel 2003: tali nazioni furono</w:t>
      </w:r>
      <w:r w:rsidR="007A18E8">
        <w:rPr>
          <w:rFonts w:ascii="Times New Roman" w:hAnsi="Times New Roman" w:cs="Times New Roman"/>
          <w:color w:val="000000"/>
          <w:sz w:val="26"/>
          <w:szCs w:val="26"/>
          <w:shd w:val="clear" w:color="auto" w:fill="FFFFFF"/>
        </w:rPr>
        <w:t xml:space="preserve"> infatti ritenute responsabili dal governo statunitense di aver difeso o sostenuto atteggiamenti avversi</w:t>
      </w:r>
      <w:r>
        <w:rPr>
          <w:rFonts w:ascii="Times New Roman" w:hAnsi="Times New Roman" w:cs="Times New Roman"/>
          <w:color w:val="000000"/>
          <w:sz w:val="26"/>
          <w:szCs w:val="26"/>
          <w:shd w:val="clear" w:color="auto" w:fill="FFFFFF"/>
        </w:rPr>
        <w:t xml:space="preserve"> </w:t>
      </w:r>
      <w:r w:rsidR="007A18E8">
        <w:rPr>
          <w:rFonts w:ascii="Times New Roman" w:hAnsi="Times New Roman" w:cs="Times New Roman"/>
          <w:color w:val="000000"/>
          <w:sz w:val="26"/>
          <w:szCs w:val="26"/>
          <w:shd w:val="clear" w:color="auto" w:fill="FFFFFF"/>
        </w:rPr>
        <w:t>alla prosperità ed alla sicurezza del sogno americano.</w:t>
      </w:r>
    </w:p>
    <w:p w:rsidR="00455178" w:rsidRPr="00FB6D88" w:rsidRDefault="00CE04ED" w:rsidP="00CE04ED">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Ritengo </w:t>
      </w:r>
      <w:r w:rsidR="00CA688B">
        <w:rPr>
          <w:rFonts w:ascii="Times New Roman" w:hAnsi="Times New Roman" w:cs="Times New Roman"/>
          <w:color w:val="000000"/>
          <w:sz w:val="26"/>
          <w:szCs w:val="26"/>
          <w:shd w:val="clear" w:color="auto" w:fill="FFFFFF"/>
        </w:rPr>
        <w:t xml:space="preserve"> personalmente,</w:t>
      </w:r>
      <w:r>
        <w:rPr>
          <w:rFonts w:ascii="Times New Roman" w:hAnsi="Times New Roman" w:cs="Times New Roman"/>
          <w:color w:val="000000"/>
          <w:sz w:val="26"/>
          <w:szCs w:val="26"/>
          <w:shd w:val="clear" w:color="auto" w:fill="FFFFFF"/>
        </w:rPr>
        <w:t xml:space="preserve"> al termine del percorso cognitivo</w:t>
      </w:r>
      <w:r w:rsidR="00CA688B">
        <w:rPr>
          <w:rFonts w:ascii="Times New Roman" w:hAnsi="Times New Roman" w:cs="Times New Roman"/>
          <w:color w:val="000000"/>
          <w:sz w:val="26"/>
          <w:szCs w:val="26"/>
          <w:shd w:val="clear" w:color="auto" w:fill="FFFFFF"/>
        </w:rPr>
        <w:t>, che</w:t>
      </w:r>
      <w:r w:rsidR="00A230D6">
        <w:rPr>
          <w:rFonts w:ascii="Times New Roman" w:hAnsi="Times New Roman" w:cs="Times New Roman"/>
          <w:color w:val="000000"/>
          <w:sz w:val="26"/>
          <w:szCs w:val="26"/>
          <w:shd w:val="clear" w:color="auto" w:fill="FFFFFF"/>
        </w:rPr>
        <w:t xml:space="preserve"> </w:t>
      </w:r>
      <w:r w:rsidR="00CA688B">
        <w:rPr>
          <w:rFonts w:ascii="Times New Roman" w:hAnsi="Times New Roman" w:cs="Times New Roman"/>
          <w:color w:val="000000"/>
          <w:sz w:val="26"/>
          <w:szCs w:val="26"/>
          <w:shd w:val="clear" w:color="auto" w:fill="FFFFFF"/>
        </w:rPr>
        <w:t>questo elaborato abbia concretamente dimostrato le numerose ferite riportate – in questi anni di lotta al terrorismo – dall’avanzato sistema di informazione americano. Il terrore</w:t>
      </w:r>
      <w:r w:rsidR="00FA6FB3">
        <w:rPr>
          <w:rFonts w:ascii="Times New Roman" w:hAnsi="Times New Roman" w:cs="Times New Roman"/>
          <w:color w:val="000000"/>
          <w:sz w:val="26"/>
          <w:szCs w:val="26"/>
          <w:shd w:val="clear" w:color="auto" w:fill="FFFFFF"/>
        </w:rPr>
        <w:t>, in un inedito trai</w:t>
      </w:r>
      <w:r w:rsidR="00FB6D88">
        <w:rPr>
          <w:rFonts w:ascii="Times New Roman" w:hAnsi="Times New Roman" w:cs="Times New Roman"/>
          <w:color w:val="000000"/>
          <w:sz w:val="26"/>
          <w:szCs w:val="26"/>
          <w:shd w:val="clear" w:color="auto" w:fill="FFFFFF"/>
        </w:rPr>
        <w:t>t</w:t>
      </w:r>
      <w:r w:rsidR="00A230D6">
        <w:rPr>
          <w:rFonts w:ascii="Times New Roman" w:hAnsi="Times New Roman" w:cs="Times New Roman"/>
          <w:color w:val="000000"/>
          <w:sz w:val="26"/>
          <w:szCs w:val="26"/>
          <w:shd w:val="clear" w:color="auto" w:fill="FFFFFF"/>
        </w:rPr>
        <w:t xml:space="preserve"> d’union</w:t>
      </w:r>
      <w:r>
        <w:rPr>
          <w:rFonts w:ascii="Times New Roman" w:hAnsi="Times New Roman" w:cs="Times New Roman"/>
          <w:color w:val="000000"/>
          <w:sz w:val="26"/>
          <w:szCs w:val="26"/>
          <w:shd w:val="clear" w:color="auto" w:fill="FFFFFF"/>
        </w:rPr>
        <w:t xml:space="preserve"> </w:t>
      </w:r>
      <w:r w:rsidR="00A230D6">
        <w:rPr>
          <w:rFonts w:ascii="Times New Roman" w:hAnsi="Times New Roman" w:cs="Times New Roman"/>
          <w:color w:val="000000"/>
          <w:sz w:val="26"/>
          <w:szCs w:val="26"/>
          <w:shd w:val="clear" w:color="auto" w:fill="FFFFFF"/>
        </w:rPr>
        <w:t xml:space="preserve">con la successiva ondata </w:t>
      </w:r>
      <w:r w:rsidR="00536DAA">
        <w:rPr>
          <w:rFonts w:ascii="Times New Roman" w:hAnsi="Times New Roman" w:cs="Times New Roman"/>
          <w:color w:val="000000"/>
          <w:sz w:val="26"/>
          <w:szCs w:val="26"/>
          <w:shd w:val="clear" w:color="auto" w:fill="FFFFFF"/>
        </w:rPr>
        <w:t xml:space="preserve">di </w:t>
      </w:r>
      <w:r w:rsidR="00A230D6">
        <w:rPr>
          <w:rFonts w:ascii="Times New Roman" w:hAnsi="Times New Roman" w:cs="Times New Roman"/>
          <w:color w:val="000000"/>
          <w:sz w:val="26"/>
          <w:szCs w:val="26"/>
          <w:shd w:val="clear" w:color="auto" w:fill="FFFFFF"/>
        </w:rPr>
        <w:t xml:space="preserve">patriottismo </w:t>
      </w:r>
      <w:r w:rsidR="00455178">
        <w:rPr>
          <w:rFonts w:ascii="Times New Roman" w:hAnsi="Times New Roman" w:cs="Times New Roman"/>
          <w:color w:val="000000"/>
          <w:sz w:val="26"/>
          <w:szCs w:val="26"/>
          <w:shd w:val="clear" w:color="auto" w:fill="FFFFFF"/>
        </w:rPr>
        <w:t>scaturita dalle macerie del World Trade Center di New York</w:t>
      </w:r>
      <w:r w:rsidR="00CA688B">
        <w:rPr>
          <w:rFonts w:ascii="Times New Roman" w:hAnsi="Times New Roman" w:cs="Times New Roman"/>
          <w:color w:val="000000"/>
          <w:sz w:val="26"/>
          <w:szCs w:val="26"/>
          <w:shd w:val="clear" w:color="auto" w:fill="FFFFFF"/>
        </w:rPr>
        <w:t>, incise</w:t>
      </w:r>
      <w:r w:rsidR="00A230D6">
        <w:rPr>
          <w:rFonts w:ascii="Times New Roman" w:hAnsi="Times New Roman" w:cs="Times New Roman"/>
          <w:color w:val="000000"/>
          <w:sz w:val="26"/>
          <w:szCs w:val="26"/>
          <w:shd w:val="clear" w:color="auto" w:fill="FFFFFF"/>
        </w:rPr>
        <w:t xml:space="preserve"> sin dalle</w:t>
      </w:r>
      <w:r w:rsidR="00536DAA">
        <w:rPr>
          <w:rFonts w:ascii="Times New Roman" w:hAnsi="Times New Roman" w:cs="Times New Roman"/>
          <w:color w:val="000000"/>
          <w:sz w:val="26"/>
          <w:szCs w:val="26"/>
          <w:shd w:val="clear" w:color="auto" w:fill="FFFFFF"/>
        </w:rPr>
        <w:t xml:space="preserve"> fondamenta l’essenza del giornalismo</w:t>
      </w:r>
      <w:r w:rsidR="00A230D6">
        <w:rPr>
          <w:rFonts w:ascii="Times New Roman" w:hAnsi="Times New Roman" w:cs="Times New Roman"/>
          <w:color w:val="000000"/>
          <w:sz w:val="26"/>
          <w:szCs w:val="26"/>
          <w:shd w:val="clear" w:color="auto" w:fill="FFFFFF"/>
        </w:rPr>
        <w:t xml:space="preserve"> americano, da sempre instancabile osservatore dei diritti civili più elementari come la libertà di informazione e</w:t>
      </w:r>
      <w:r w:rsidR="00536DAA">
        <w:rPr>
          <w:rFonts w:ascii="Times New Roman" w:hAnsi="Times New Roman" w:cs="Times New Roman"/>
          <w:color w:val="000000"/>
          <w:sz w:val="26"/>
          <w:szCs w:val="26"/>
          <w:shd w:val="clear" w:color="auto" w:fill="FFFFFF"/>
        </w:rPr>
        <w:t xml:space="preserve"> quella </w:t>
      </w:r>
      <w:r w:rsidR="00A230D6">
        <w:rPr>
          <w:rFonts w:ascii="Times New Roman" w:hAnsi="Times New Roman" w:cs="Times New Roman"/>
          <w:color w:val="000000"/>
          <w:sz w:val="26"/>
          <w:szCs w:val="26"/>
          <w:shd w:val="clear" w:color="auto" w:fill="FFFFFF"/>
        </w:rPr>
        <w:t>d</w:t>
      </w:r>
      <w:r w:rsidR="00536DAA">
        <w:rPr>
          <w:rFonts w:ascii="Times New Roman" w:hAnsi="Times New Roman" w:cs="Times New Roman"/>
          <w:color w:val="000000"/>
          <w:sz w:val="26"/>
          <w:szCs w:val="26"/>
          <w:shd w:val="clear" w:color="auto" w:fill="FFFFFF"/>
        </w:rPr>
        <w:t>i</w:t>
      </w:r>
      <w:r w:rsidR="00A230D6">
        <w:rPr>
          <w:rFonts w:ascii="Times New Roman" w:hAnsi="Times New Roman" w:cs="Times New Roman"/>
          <w:color w:val="000000"/>
          <w:sz w:val="26"/>
          <w:szCs w:val="26"/>
          <w:shd w:val="clear" w:color="auto" w:fill="FFFFFF"/>
        </w:rPr>
        <w:t xml:space="preserve"> espressione: una rosa che sin dall’invenzione del </w:t>
      </w:r>
      <w:r w:rsidR="00A230D6">
        <w:rPr>
          <w:rFonts w:ascii="Times New Roman" w:hAnsi="Times New Roman" w:cs="Times New Roman"/>
          <w:color w:val="000000"/>
          <w:sz w:val="26"/>
          <w:szCs w:val="26"/>
          <w:shd w:val="clear" w:color="auto" w:fill="FFFFFF"/>
        </w:rPr>
        <w:lastRenderedPageBreak/>
        <w:t xml:space="preserve">giornalismo moderno, gli Stati Uniti avevano visto germogliare e </w:t>
      </w:r>
      <w:r w:rsidR="00536DAA">
        <w:rPr>
          <w:rFonts w:ascii="Times New Roman" w:hAnsi="Times New Roman" w:cs="Times New Roman"/>
          <w:color w:val="000000"/>
          <w:sz w:val="26"/>
          <w:szCs w:val="26"/>
          <w:shd w:val="clear" w:color="auto" w:fill="FFFFFF"/>
        </w:rPr>
        <w:t>curato</w:t>
      </w:r>
      <w:r w:rsidR="00A230D6">
        <w:rPr>
          <w:rFonts w:ascii="Times New Roman" w:hAnsi="Times New Roman" w:cs="Times New Roman"/>
          <w:color w:val="000000"/>
          <w:sz w:val="26"/>
          <w:szCs w:val="26"/>
          <w:shd w:val="clear" w:color="auto" w:fill="FFFFFF"/>
        </w:rPr>
        <w:t xml:space="preserve"> amorevolmente</w:t>
      </w:r>
      <w:r w:rsidR="00536DAA">
        <w:rPr>
          <w:rFonts w:ascii="Times New Roman" w:hAnsi="Times New Roman" w:cs="Times New Roman"/>
          <w:color w:val="000000"/>
          <w:sz w:val="26"/>
          <w:szCs w:val="26"/>
          <w:shd w:val="clear" w:color="auto" w:fill="FFFFFF"/>
        </w:rPr>
        <w:t xml:space="preserve"> in una crescita rigogliosa</w:t>
      </w:r>
      <w:r w:rsidR="00A230D6">
        <w:rPr>
          <w:rFonts w:ascii="Times New Roman" w:hAnsi="Times New Roman" w:cs="Times New Roman"/>
          <w:color w:val="000000"/>
          <w:sz w:val="26"/>
          <w:szCs w:val="26"/>
          <w:shd w:val="clear" w:color="auto" w:fill="FFFFFF"/>
        </w:rPr>
        <w:t>.</w:t>
      </w:r>
      <w:r w:rsidR="00CA688B">
        <w:rPr>
          <w:rFonts w:ascii="Times New Roman" w:hAnsi="Times New Roman" w:cs="Times New Roman"/>
          <w:color w:val="000000"/>
          <w:sz w:val="26"/>
          <w:szCs w:val="26"/>
          <w:shd w:val="clear" w:color="auto" w:fill="FFFFFF"/>
        </w:rPr>
        <w:t xml:space="preserve"> </w:t>
      </w:r>
      <w:r w:rsidR="00455178" w:rsidRPr="00FB6D88">
        <w:rPr>
          <w:rFonts w:ascii="Times New Roman" w:hAnsi="Times New Roman" w:cs="Times New Roman"/>
          <w:color w:val="000000"/>
          <w:sz w:val="26"/>
          <w:szCs w:val="26"/>
          <w:shd w:val="clear" w:color="auto" w:fill="FFFFFF"/>
        </w:rPr>
        <w:t xml:space="preserve">Dopo l’11 settembre il giornalismo statunitense </w:t>
      </w:r>
      <w:r w:rsidR="00536DAA" w:rsidRPr="00FB6D88">
        <w:rPr>
          <w:rFonts w:ascii="Times New Roman" w:hAnsi="Times New Roman" w:cs="Times New Roman"/>
          <w:color w:val="000000"/>
          <w:sz w:val="26"/>
          <w:szCs w:val="26"/>
          <w:shd w:val="clear" w:color="auto" w:fill="FFFFFF"/>
        </w:rPr>
        <w:t>visse un netto periodo di appannamento</w:t>
      </w:r>
      <w:r w:rsidR="00455178" w:rsidRPr="00FB6D88">
        <w:rPr>
          <w:rFonts w:ascii="Times New Roman" w:hAnsi="Times New Roman" w:cs="Times New Roman"/>
          <w:color w:val="000000"/>
          <w:sz w:val="26"/>
          <w:szCs w:val="26"/>
          <w:shd w:val="clear" w:color="auto" w:fill="FFFFFF"/>
        </w:rPr>
        <w:t>, segnato dalle numerose ferite evidenziate in questo elaborato. Tuttavia, con il passare dei mesi, gli organi di informazione americani – sulla spinta di manifestazioni di protesta dell’opinione pubblica come quelle inerenti al PATRIOT Act, al conflitto in Iraq e all’“Affare AP” – riusciranno a ricucire quelle ferite che avevano lacerato il più avanzato e liberale sistema di informazione di un Paese moderno come gli Stati Uniti.</w:t>
      </w:r>
    </w:p>
    <w:p w:rsidR="00CE04ED" w:rsidRDefault="00CA688B" w:rsidP="00CE04ED">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I maligni potrebbero obiettare: è questo il compenso che il popolo deve pagare per aver richiesto una forma di giustizia? Non sta a me giudicare. Ciò che non può essere nascosto tuttavia è il fatto che – in questi anni difficili per gli Stati </w:t>
      </w:r>
      <w:r w:rsidR="00536DAA">
        <w:rPr>
          <w:rFonts w:ascii="Times New Roman" w:hAnsi="Times New Roman" w:cs="Times New Roman"/>
          <w:color w:val="000000"/>
          <w:sz w:val="26"/>
          <w:szCs w:val="26"/>
          <w:shd w:val="clear" w:color="auto" w:fill="FFFFFF"/>
        </w:rPr>
        <w:t xml:space="preserve">Uniti d’America – qualcosa nel quasi perfetto </w:t>
      </w:r>
      <w:r>
        <w:rPr>
          <w:rFonts w:ascii="Times New Roman" w:hAnsi="Times New Roman" w:cs="Times New Roman"/>
          <w:color w:val="000000"/>
          <w:sz w:val="26"/>
          <w:szCs w:val="26"/>
          <w:shd w:val="clear" w:color="auto" w:fill="FFFFFF"/>
        </w:rPr>
        <w:t>ingranaggio dell’informazione statunitense si sia effettivamente inceppato.</w:t>
      </w:r>
    </w:p>
    <w:p w:rsidR="00BF24A1" w:rsidRDefault="00BF24A1" w:rsidP="00CE04ED">
      <w:pPr>
        <w:spacing w:after="0"/>
        <w:jc w:val="both"/>
        <w:rPr>
          <w:rFonts w:ascii="Times New Roman" w:hAnsi="Times New Roman" w:cs="Times New Roman"/>
          <w:color w:val="000000"/>
          <w:sz w:val="26"/>
          <w:szCs w:val="26"/>
          <w:shd w:val="clear" w:color="auto" w:fill="FFFFFF"/>
        </w:rPr>
      </w:pPr>
    </w:p>
    <w:p w:rsidR="00BF24A1" w:rsidRDefault="00BF24A1" w:rsidP="00CE04ED">
      <w:pPr>
        <w:spacing w:after="0"/>
        <w:jc w:val="both"/>
        <w:rPr>
          <w:rFonts w:ascii="Times New Roman" w:hAnsi="Times New Roman" w:cs="Times New Roman"/>
          <w:color w:val="000000"/>
          <w:sz w:val="26"/>
          <w:szCs w:val="26"/>
          <w:shd w:val="clear" w:color="auto" w:fill="FFFFFF"/>
        </w:rPr>
      </w:pPr>
    </w:p>
    <w:p w:rsidR="00BF24A1" w:rsidRDefault="00BF24A1" w:rsidP="00CE04ED">
      <w:pPr>
        <w:spacing w:after="0"/>
        <w:jc w:val="both"/>
        <w:rPr>
          <w:rFonts w:ascii="Times New Roman" w:hAnsi="Times New Roman" w:cs="Times New Roman"/>
          <w:color w:val="000000"/>
          <w:sz w:val="26"/>
          <w:szCs w:val="26"/>
          <w:shd w:val="clear" w:color="auto" w:fill="FFFFFF"/>
        </w:rPr>
      </w:pPr>
    </w:p>
    <w:p w:rsidR="00BF24A1" w:rsidRDefault="00BF24A1" w:rsidP="00CE04ED">
      <w:pPr>
        <w:spacing w:after="0"/>
        <w:jc w:val="both"/>
        <w:rPr>
          <w:rFonts w:ascii="Times New Roman" w:hAnsi="Times New Roman" w:cs="Times New Roman"/>
          <w:color w:val="000000"/>
          <w:sz w:val="26"/>
          <w:szCs w:val="26"/>
          <w:shd w:val="clear" w:color="auto" w:fill="FFFFFF"/>
        </w:rPr>
      </w:pPr>
    </w:p>
    <w:p w:rsidR="007250C6" w:rsidRDefault="007250C6" w:rsidP="00BF24A1">
      <w:pPr>
        <w:spacing w:after="0"/>
        <w:rPr>
          <w:rFonts w:ascii="Times New Roman" w:hAnsi="Times New Roman" w:cs="Times New Roman"/>
          <w:color w:val="000000"/>
          <w:sz w:val="26"/>
          <w:szCs w:val="26"/>
          <w:shd w:val="clear" w:color="auto" w:fill="FFFFFF"/>
        </w:rPr>
      </w:pPr>
    </w:p>
    <w:p w:rsidR="007250C6" w:rsidRDefault="007250C6" w:rsidP="00BF24A1">
      <w:pPr>
        <w:spacing w:after="0"/>
        <w:rPr>
          <w:rFonts w:ascii="Times New Roman" w:hAnsi="Times New Roman" w:cs="Times New Roman"/>
          <w:color w:val="000000"/>
          <w:sz w:val="26"/>
          <w:szCs w:val="26"/>
          <w:shd w:val="clear" w:color="auto" w:fill="FFFFFF"/>
        </w:rPr>
      </w:pPr>
    </w:p>
    <w:p w:rsidR="007250C6" w:rsidRDefault="007250C6" w:rsidP="00BF24A1">
      <w:pPr>
        <w:spacing w:after="0"/>
        <w:rPr>
          <w:rFonts w:ascii="Times New Roman" w:hAnsi="Times New Roman" w:cs="Times New Roman"/>
          <w:color w:val="000000"/>
          <w:sz w:val="26"/>
          <w:szCs w:val="26"/>
          <w:shd w:val="clear" w:color="auto" w:fill="FFFFFF"/>
        </w:rPr>
      </w:pPr>
    </w:p>
    <w:p w:rsidR="007250C6" w:rsidRDefault="007250C6" w:rsidP="00BF24A1">
      <w:pPr>
        <w:spacing w:after="0"/>
        <w:rPr>
          <w:rFonts w:ascii="Times New Roman" w:hAnsi="Times New Roman" w:cs="Times New Roman"/>
          <w:color w:val="000000"/>
          <w:sz w:val="26"/>
          <w:szCs w:val="26"/>
          <w:shd w:val="clear" w:color="auto" w:fill="FFFFFF"/>
        </w:rPr>
      </w:pPr>
    </w:p>
    <w:p w:rsidR="007250C6" w:rsidRDefault="007250C6" w:rsidP="00BF24A1">
      <w:pPr>
        <w:spacing w:after="0"/>
        <w:rPr>
          <w:rFonts w:ascii="Times New Roman" w:hAnsi="Times New Roman" w:cs="Times New Roman"/>
          <w:color w:val="000000"/>
          <w:sz w:val="26"/>
          <w:szCs w:val="26"/>
          <w:shd w:val="clear" w:color="auto" w:fill="FFFFFF"/>
        </w:rPr>
      </w:pPr>
    </w:p>
    <w:p w:rsidR="007250C6" w:rsidRDefault="007250C6" w:rsidP="00BF24A1">
      <w:pPr>
        <w:spacing w:after="0"/>
        <w:rPr>
          <w:rFonts w:ascii="Times New Roman" w:hAnsi="Times New Roman" w:cs="Times New Roman"/>
          <w:color w:val="000000"/>
          <w:sz w:val="26"/>
          <w:szCs w:val="26"/>
          <w:shd w:val="clear" w:color="auto" w:fill="FFFFFF"/>
        </w:rPr>
      </w:pPr>
    </w:p>
    <w:p w:rsidR="007250C6" w:rsidRDefault="007250C6" w:rsidP="00BF24A1">
      <w:pPr>
        <w:spacing w:after="0"/>
        <w:rPr>
          <w:rFonts w:ascii="Times New Roman" w:hAnsi="Times New Roman" w:cs="Times New Roman"/>
          <w:color w:val="000000"/>
          <w:sz w:val="26"/>
          <w:szCs w:val="26"/>
          <w:shd w:val="clear" w:color="auto" w:fill="FFFFFF"/>
        </w:rPr>
      </w:pPr>
    </w:p>
    <w:p w:rsidR="007250C6" w:rsidRDefault="007250C6" w:rsidP="00BF24A1">
      <w:pPr>
        <w:spacing w:after="0"/>
        <w:rPr>
          <w:rFonts w:ascii="Times New Roman" w:hAnsi="Times New Roman" w:cs="Times New Roman"/>
          <w:color w:val="000000"/>
          <w:sz w:val="26"/>
          <w:szCs w:val="26"/>
          <w:shd w:val="clear" w:color="auto" w:fill="FFFFFF"/>
        </w:rPr>
      </w:pPr>
    </w:p>
    <w:p w:rsidR="007250C6" w:rsidRDefault="007250C6" w:rsidP="00BF24A1">
      <w:pPr>
        <w:spacing w:after="0"/>
        <w:rPr>
          <w:rFonts w:ascii="Times New Roman" w:hAnsi="Times New Roman" w:cs="Times New Roman"/>
          <w:color w:val="000000"/>
          <w:sz w:val="26"/>
          <w:szCs w:val="26"/>
          <w:shd w:val="clear" w:color="auto" w:fill="FFFFFF"/>
        </w:rPr>
      </w:pPr>
    </w:p>
    <w:p w:rsidR="007250C6" w:rsidRDefault="007250C6" w:rsidP="00BF24A1">
      <w:pPr>
        <w:spacing w:after="0"/>
        <w:rPr>
          <w:rFonts w:ascii="Times New Roman" w:hAnsi="Times New Roman" w:cs="Times New Roman"/>
          <w:color w:val="000000"/>
          <w:sz w:val="26"/>
          <w:szCs w:val="26"/>
          <w:shd w:val="clear" w:color="auto" w:fill="FFFFFF"/>
        </w:rPr>
      </w:pPr>
    </w:p>
    <w:p w:rsidR="007250C6" w:rsidRDefault="007250C6" w:rsidP="00BF24A1">
      <w:pPr>
        <w:spacing w:after="0"/>
        <w:rPr>
          <w:rFonts w:ascii="Times New Roman" w:hAnsi="Times New Roman" w:cs="Times New Roman"/>
          <w:color w:val="000000"/>
          <w:sz w:val="26"/>
          <w:szCs w:val="26"/>
          <w:shd w:val="clear" w:color="auto" w:fill="FFFFFF"/>
        </w:rPr>
      </w:pPr>
    </w:p>
    <w:p w:rsidR="007250C6" w:rsidRDefault="007250C6" w:rsidP="00BF24A1">
      <w:pPr>
        <w:spacing w:after="0"/>
        <w:rPr>
          <w:rFonts w:ascii="Times New Roman" w:hAnsi="Times New Roman" w:cs="Times New Roman"/>
          <w:color w:val="000000"/>
          <w:sz w:val="26"/>
          <w:szCs w:val="26"/>
          <w:shd w:val="clear" w:color="auto" w:fill="FFFFFF"/>
        </w:rPr>
      </w:pPr>
    </w:p>
    <w:p w:rsidR="007250C6" w:rsidRDefault="007250C6" w:rsidP="00BF24A1">
      <w:pPr>
        <w:spacing w:after="0"/>
        <w:rPr>
          <w:rFonts w:ascii="Times New Roman" w:hAnsi="Times New Roman" w:cs="Times New Roman"/>
          <w:color w:val="000000"/>
          <w:sz w:val="26"/>
          <w:szCs w:val="26"/>
          <w:shd w:val="clear" w:color="auto" w:fill="FFFFFF"/>
        </w:rPr>
      </w:pPr>
    </w:p>
    <w:p w:rsidR="007250C6" w:rsidRDefault="007250C6" w:rsidP="00BF24A1">
      <w:pPr>
        <w:spacing w:after="0"/>
        <w:rPr>
          <w:rFonts w:ascii="Times New Roman" w:hAnsi="Times New Roman" w:cs="Times New Roman"/>
          <w:color w:val="000000"/>
          <w:sz w:val="26"/>
          <w:szCs w:val="26"/>
          <w:shd w:val="clear" w:color="auto" w:fill="FFFFFF"/>
        </w:rPr>
      </w:pPr>
    </w:p>
    <w:p w:rsidR="007250C6" w:rsidRDefault="007250C6" w:rsidP="00BF24A1">
      <w:pPr>
        <w:spacing w:after="0"/>
        <w:rPr>
          <w:rFonts w:ascii="Times New Roman" w:hAnsi="Times New Roman" w:cs="Times New Roman"/>
          <w:color w:val="000000"/>
          <w:sz w:val="26"/>
          <w:szCs w:val="26"/>
          <w:shd w:val="clear" w:color="auto" w:fill="FFFFFF"/>
        </w:rPr>
      </w:pPr>
    </w:p>
    <w:p w:rsidR="007250C6" w:rsidRDefault="007250C6" w:rsidP="00BF24A1">
      <w:pPr>
        <w:spacing w:after="0"/>
        <w:rPr>
          <w:rFonts w:ascii="Times New Roman" w:hAnsi="Times New Roman" w:cs="Times New Roman"/>
          <w:color w:val="000000"/>
          <w:sz w:val="26"/>
          <w:szCs w:val="26"/>
          <w:shd w:val="clear" w:color="auto" w:fill="FFFFFF"/>
        </w:rPr>
      </w:pPr>
    </w:p>
    <w:p w:rsidR="007250C6" w:rsidRDefault="007250C6" w:rsidP="00BF24A1">
      <w:pPr>
        <w:spacing w:after="0"/>
        <w:rPr>
          <w:rFonts w:ascii="Times New Roman" w:hAnsi="Times New Roman" w:cs="Times New Roman"/>
          <w:color w:val="000000"/>
          <w:sz w:val="26"/>
          <w:szCs w:val="26"/>
          <w:shd w:val="clear" w:color="auto" w:fill="FFFFFF"/>
        </w:rPr>
      </w:pPr>
    </w:p>
    <w:p w:rsidR="007250C6" w:rsidRDefault="007250C6" w:rsidP="00BF24A1">
      <w:pPr>
        <w:spacing w:after="0"/>
        <w:rPr>
          <w:rFonts w:ascii="Times New Roman" w:hAnsi="Times New Roman" w:cs="Times New Roman"/>
          <w:color w:val="000000"/>
          <w:sz w:val="26"/>
          <w:szCs w:val="26"/>
          <w:shd w:val="clear" w:color="auto" w:fill="FFFFFF"/>
        </w:rPr>
      </w:pPr>
    </w:p>
    <w:p w:rsidR="00BF24A1" w:rsidRDefault="00BF24A1" w:rsidP="00BF24A1">
      <w:pPr>
        <w:spacing w:after="0"/>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Filippo Benetti                                                                    </w:t>
      </w:r>
      <w:hyperlink r:id="rId15" w:history="1">
        <w:r w:rsidRPr="000619D0">
          <w:rPr>
            <w:rStyle w:val="Collegamentoipertestuale"/>
            <w:rFonts w:ascii="Times New Roman" w:hAnsi="Times New Roman" w:cs="Times New Roman"/>
            <w:sz w:val="26"/>
            <w:szCs w:val="26"/>
            <w:shd w:val="clear" w:color="auto" w:fill="FFFFFF"/>
          </w:rPr>
          <w:t>pippob91@virgilio.it</w:t>
        </w:r>
      </w:hyperlink>
    </w:p>
    <w:p w:rsidR="00BF24A1" w:rsidRDefault="00BF24A1" w:rsidP="00BF24A1">
      <w:pPr>
        <w:spacing w:after="0"/>
        <w:rPr>
          <w:rFonts w:ascii="Times New Roman" w:hAnsi="Times New Roman" w:cs="Times New Roman"/>
          <w:color w:val="000000"/>
          <w:sz w:val="26"/>
          <w:szCs w:val="26"/>
          <w:shd w:val="clear" w:color="auto" w:fill="FFFFFF"/>
        </w:rPr>
      </w:pPr>
    </w:p>
    <w:p w:rsidR="007250C6" w:rsidRDefault="00BF24A1" w:rsidP="007250C6">
      <w:pPr>
        <w:spacing w:after="0"/>
        <w:jc w:val="center"/>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06/06/2013</w:t>
      </w:r>
    </w:p>
    <w:p w:rsidR="00CE3DF1" w:rsidRPr="00586AC3" w:rsidRDefault="00CE3DF1" w:rsidP="007250C6">
      <w:pPr>
        <w:spacing w:after="0"/>
        <w:jc w:val="center"/>
        <w:rPr>
          <w:rFonts w:ascii="Times New Roman" w:hAnsi="Times New Roman" w:cs="Times New Roman"/>
          <w:color w:val="000000"/>
          <w:sz w:val="26"/>
          <w:szCs w:val="26"/>
          <w:shd w:val="clear" w:color="auto" w:fill="FFFFFF"/>
          <w:lang w:val="en-US"/>
        </w:rPr>
      </w:pPr>
      <w:proofErr w:type="spellStart"/>
      <w:r w:rsidRPr="00C52957">
        <w:rPr>
          <w:rFonts w:ascii="Times New Roman" w:hAnsi="Times New Roman" w:cs="Times New Roman"/>
          <w:b/>
          <w:color w:val="000000"/>
          <w:sz w:val="32"/>
          <w:szCs w:val="32"/>
          <w:shd w:val="clear" w:color="auto" w:fill="FFFFFF"/>
          <w:lang w:val="en-US"/>
        </w:rPr>
        <w:lastRenderedPageBreak/>
        <w:t>Allegato</w:t>
      </w:r>
      <w:proofErr w:type="spellEnd"/>
    </w:p>
    <w:p w:rsidR="00CE3DF1" w:rsidRPr="00C52957" w:rsidRDefault="00CE3DF1" w:rsidP="00CE3DF1">
      <w:pPr>
        <w:spacing w:after="0"/>
        <w:jc w:val="center"/>
        <w:rPr>
          <w:rFonts w:ascii="Times New Roman" w:hAnsi="Times New Roman" w:cs="Times New Roman"/>
          <w:b/>
          <w:i/>
          <w:color w:val="000000"/>
          <w:sz w:val="32"/>
          <w:szCs w:val="32"/>
          <w:shd w:val="clear" w:color="auto" w:fill="FFFFFF"/>
          <w:lang w:val="en-US"/>
        </w:rPr>
      </w:pPr>
      <w:r w:rsidRPr="00C52957">
        <w:rPr>
          <w:rFonts w:ascii="Times New Roman" w:hAnsi="Times New Roman" w:cs="Times New Roman"/>
          <w:b/>
          <w:i/>
          <w:color w:val="000000"/>
          <w:sz w:val="32"/>
          <w:szCs w:val="32"/>
          <w:shd w:val="clear" w:color="auto" w:fill="FFFFFF"/>
          <w:lang w:val="en-US"/>
        </w:rPr>
        <w:t>“The Man Who Sold The War”</w:t>
      </w:r>
    </w:p>
    <w:p w:rsidR="00C52957" w:rsidRDefault="00C52957" w:rsidP="00CE3DF1">
      <w:pPr>
        <w:spacing w:after="0"/>
        <w:jc w:val="center"/>
        <w:rPr>
          <w:rFonts w:ascii="Times New Roman" w:hAnsi="Times New Roman" w:cs="Times New Roman"/>
          <w:b/>
          <w:i/>
          <w:color w:val="000000"/>
          <w:sz w:val="32"/>
          <w:szCs w:val="32"/>
          <w:shd w:val="clear" w:color="auto" w:fill="FFFFFF"/>
          <w:lang w:val="en-US"/>
        </w:rPr>
      </w:pPr>
    </w:p>
    <w:p w:rsidR="0006474B" w:rsidRPr="00F57FA1" w:rsidRDefault="0006474B" w:rsidP="0006474B">
      <w:pPr>
        <w:rPr>
          <w:lang w:val="en-US"/>
        </w:rPr>
      </w:pPr>
      <w:r w:rsidRPr="00F57FA1">
        <w:rPr>
          <w:rFonts w:ascii="Arial" w:hAnsi="Arial" w:cs="Arial"/>
          <w:i/>
          <w:iCs/>
          <w:color w:val="000000"/>
          <w:shd w:val="clear" w:color="auto" w:fill="FFFFFF"/>
          <w:lang w:val="en-US"/>
        </w:rPr>
        <w:t>Published on Friday, November 18, 2005 by</w:t>
      </w:r>
      <w:hyperlink r:id="rId16" w:history="1">
        <w:r w:rsidRPr="00F57FA1">
          <w:rPr>
            <w:rStyle w:val="apple-converted-space"/>
            <w:rFonts w:ascii="Arial" w:hAnsi="Arial" w:cs="Arial"/>
            <w:i/>
            <w:iCs/>
            <w:color w:val="0000FF"/>
            <w:shd w:val="clear" w:color="auto" w:fill="FFFFFF"/>
            <w:lang w:val="en-US"/>
          </w:rPr>
          <w:t> </w:t>
        </w:r>
        <w:r w:rsidRPr="00F57FA1">
          <w:rPr>
            <w:rStyle w:val="Collegamentoipertestuale"/>
            <w:rFonts w:ascii="Arial" w:hAnsi="Arial" w:cs="Arial"/>
            <w:i/>
            <w:iCs/>
            <w:shd w:val="clear" w:color="auto" w:fill="FFFFFF"/>
            <w:lang w:val="en-US"/>
          </w:rPr>
          <w:t>Rolling Stone</w:t>
        </w:r>
      </w:hyperlink>
    </w:p>
    <w:tbl>
      <w:tblPr>
        <w:tblW w:w="5000" w:type="pct"/>
        <w:jc w:val="center"/>
        <w:tblCellSpacing w:w="0" w:type="dxa"/>
        <w:tblCellMar>
          <w:left w:w="0" w:type="dxa"/>
          <w:right w:w="0" w:type="dxa"/>
        </w:tblCellMar>
        <w:tblLook w:val="04A0" w:firstRow="1" w:lastRow="0" w:firstColumn="1" w:lastColumn="0" w:noHBand="0" w:noVBand="1"/>
      </w:tblPr>
      <w:tblGrid>
        <w:gridCol w:w="8220"/>
      </w:tblGrid>
      <w:tr w:rsidR="0006474B" w:rsidRPr="00FA6FB3" w:rsidTr="00C00586">
        <w:trPr>
          <w:tblCellSpacing w:w="0" w:type="dxa"/>
          <w:jc w:val="center"/>
        </w:trPr>
        <w:tc>
          <w:tcPr>
            <w:tcW w:w="0" w:type="auto"/>
            <w:vAlign w:val="center"/>
            <w:hideMark/>
          </w:tcPr>
          <w:p w:rsidR="0006474B" w:rsidRPr="00F57FA1" w:rsidRDefault="0006474B" w:rsidP="00C00586">
            <w:pPr>
              <w:spacing w:after="0" w:line="240" w:lineRule="auto"/>
              <w:rPr>
                <w:rFonts w:ascii="Times New Roman" w:eastAsia="Times New Roman" w:hAnsi="Times New Roman" w:cs="Times New Roman"/>
                <w:sz w:val="24"/>
                <w:szCs w:val="24"/>
                <w:lang w:val="en-US" w:eastAsia="it-IT"/>
              </w:rPr>
            </w:pPr>
            <w:r w:rsidRPr="00F57FA1">
              <w:rPr>
                <w:rFonts w:ascii="Arial" w:eastAsia="Times New Roman" w:hAnsi="Arial" w:cs="Arial"/>
                <w:b/>
                <w:bCs/>
                <w:sz w:val="36"/>
                <w:szCs w:val="36"/>
                <w:lang w:val="en-US" w:eastAsia="it-IT"/>
              </w:rPr>
              <w:t>The Man Who Sold the War</w:t>
            </w:r>
            <w:r w:rsidRPr="00F57FA1">
              <w:rPr>
                <w:rFonts w:ascii="Arial" w:eastAsia="Times New Roman" w:hAnsi="Arial" w:cs="Arial"/>
                <w:b/>
                <w:bCs/>
                <w:sz w:val="36"/>
                <w:szCs w:val="36"/>
                <w:lang w:val="en-US" w:eastAsia="it-IT"/>
              </w:rPr>
              <w:br/>
            </w:r>
            <w:r w:rsidRPr="00F57FA1">
              <w:rPr>
                <w:rFonts w:ascii="Arial" w:eastAsia="Times New Roman" w:hAnsi="Arial" w:cs="Arial"/>
                <w:b/>
                <w:bCs/>
                <w:sz w:val="24"/>
                <w:szCs w:val="24"/>
                <w:lang w:val="en-US" w:eastAsia="it-IT"/>
              </w:rPr>
              <w:t>Meet John Rendon, Bush's general in the propaganda war</w:t>
            </w:r>
          </w:p>
        </w:tc>
      </w:tr>
      <w:tr w:rsidR="0006474B" w:rsidRPr="00F57FA1" w:rsidTr="00C00586">
        <w:trPr>
          <w:tblCellSpacing w:w="0" w:type="dxa"/>
          <w:jc w:val="center"/>
        </w:trPr>
        <w:tc>
          <w:tcPr>
            <w:tcW w:w="0" w:type="auto"/>
            <w:vAlign w:val="center"/>
            <w:hideMark/>
          </w:tcPr>
          <w:p w:rsidR="0006474B" w:rsidRPr="00F57FA1" w:rsidRDefault="0006474B" w:rsidP="00C00586">
            <w:pPr>
              <w:spacing w:after="0" w:line="240" w:lineRule="auto"/>
              <w:rPr>
                <w:rFonts w:ascii="Times New Roman" w:eastAsia="Times New Roman" w:hAnsi="Times New Roman" w:cs="Times New Roman"/>
                <w:sz w:val="24"/>
                <w:szCs w:val="24"/>
                <w:lang w:eastAsia="it-IT"/>
              </w:rPr>
            </w:pPr>
            <w:r w:rsidRPr="00F57FA1">
              <w:rPr>
                <w:rFonts w:ascii="Arial" w:eastAsia="Times New Roman" w:hAnsi="Arial" w:cs="Arial"/>
                <w:b/>
                <w:bCs/>
                <w:sz w:val="20"/>
                <w:szCs w:val="20"/>
                <w:lang w:eastAsia="it-IT"/>
              </w:rPr>
              <w:t xml:space="preserve">by James </w:t>
            </w:r>
            <w:proofErr w:type="spellStart"/>
            <w:r w:rsidRPr="00F57FA1">
              <w:rPr>
                <w:rFonts w:ascii="Arial" w:eastAsia="Times New Roman" w:hAnsi="Arial" w:cs="Arial"/>
                <w:b/>
                <w:bCs/>
                <w:sz w:val="20"/>
                <w:szCs w:val="20"/>
                <w:lang w:eastAsia="it-IT"/>
              </w:rPr>
              <w:t>Bamford</w:t>
            </w:r>
            <w:proofErr w:type="spellEnd"/>
          </w:p>
        </w:tc>
      </w:tr>
      <w:tr w:rsidR="0006474B" w:rsidRPr="00F57FA1" w:rsidTr="00C00586">
        <w:trPr>
          <w:trHeight w:val="150"/>
          <w:tblCellSpacing w:w="0" w:type="dxa"/>
          <w:jc w:val="center"/>
        </w:trPr>
        <w:tc>
          <w:tcPr>
            <w:tcW w:w="0" w:type="auto"/>
            <w:vAlign w:val="center"/>
            <w:hideMark/>
          </w:tcPr>
          <w:p w:rsidR="0006474B" w:rsidRPr="00F57FA1" w:rsidRDefault="0006474B" w:rsidP="00C00586">
            <w:pPr>
              <w:spacing w:after="0" w:line="150" w:lineRule="atLeast"/>
              <w:rPr>
                <w:rFonts w:ascii="Times New Roman" w:eastAsia="Times New Roman" w:hAnsi="Times New Roman" w:cs="Times New Roman"/>
                <w:sz w:val="24"/>
                <w:szCs w:val="24"/>
                <w:lang w:eastAsia="it-IT"/>
              </w:rPr>
            </w:pPr>
            <w:r w:rsidRPr="00F57FA1">
              <w:rPr>
                <w:rFonts w:ascii="Times New Roman" w:eastAsia="Times New Roman" w:hAnsi="Times New Roman" w:cs="Times New Roman"/>
                <w:sz w:val="24"/>
                <w:szCs w:val="24"/>
                <w:lang w:eastAsia="it-IT"/>
              </w:rPr>
              <w:t> </w:t>
            </w:r>
          </w:p>
        </w:tc>
      </w:tr>
      <w:tr w:rsidR="0006474B" w:rsidRPr="00C00586" w:rsidTr="00C00586">
        <w:trPr>
          <w:tblCellSpacing w:w="0" w:type="dxa"/>
          <w:jc w:val="center"/>
        </w:trPr>
        <w:tc>
          <w:tcPr>
            <w:tcW w:w="0" w:type="auto"/>
            <w:hideMark/>
          </w:tcPr>
          <w:p w:rsidR="0006474B" w:rsidRPr="00C00586" w:rsidRDefault="0006474B" w:rsidP="00C00586">
            <w:pPr>
              <w:spacing w:before="100" w:beforeAutospacing="1" w:after="100" w:afterAutospacing="1" w:line="240" w:lineRule="auto"/>
              <w:rPr>
                <w:rFonts w:ascii="Arial" w:eastAsia="Times New Roman" w:hAnsi="Arial" w:cs="Arial"/>
                <w:sz w:val="24"/>
                <w:szCs w:val="24"/>
                <w:lang w:val="en-US" w:eastAsia="it-IT"/>
              </w:rPr>
            </w:pPr>
            <w:r w:rsidRPr="00C00586">
              <w:rPr>
                <w:rFonts w:ascii="Arial" w:eastAsia="Times New Roman" w:hAnsi="Arial" w:cs="Arial"/>
                <w:sz w:val="24"/>
                <w:szCs w:val="24"/>
                <w:lang w:val="en-US" w:eastAsia="it-IT"/>
              </w:rPr>
              <w:t xml:space="preserve">The road to war in Iraq led through many unlikely places. One of them was a chic hotel nestled among the strip bars and brothels that cater to foreigners in the town of </w:t>
            </w:r>
            <w:proofErr w:type="spellStart"/>
            <w:r w:rsidRPr="00C00586">
              <w:rPr>
                <w:rFonts w:ascii="Arial" w:eastAsia="Times New Roman" w:hAnsi="Arial" w:cs="Arial"/>
                <w:sz w:val="24"/>
                <w:szCs w:val="24"/>
                <w:lang w:val="en-US" w:eastAsia="it-IT"/>
              </w:rPr>
              <w:t>Pattaya</w:t>
            </w:r>
            <w:proofErr w:type="spellEnd"/>
            <w:r w:rsidRPr="00C00586">
              <w:rPr>
                <w:rFonts w:ascii="Arial" w:eastAsia="Times New Roman" w:hAnsi="Arial" w:cs="Arial"/>
                <w:sz w:val="24"/>
                <w:szCs w:val="24"/>
                <w:lang w:val="en-US" w:eastAsia="it-IT"/>
              </w:rPr>
              <w:t>, on the Gulf of Thailand.</w:t>
            </w:r>
          </w:p>
          <w:p w:rsidR="0006474B" w:rsidRPr="00C00586" w:rsidRDefault="0006474B" w:rsidP="00C00586">
            <w:pPr>
              <w:spacing w:before="100" w:beforeAutospacing="1" w:after="100" w:afterAutospacing="1" w:line="240" w:lineRule="auto"/>
              <w:rPr>
                <w:rFonts w:ascii="Arial" w:eastAsia="Times New Roman" w:hAnsi="Arial" w:cs="Arial"/>
                <w:sz w:val="24"/>
                <w:szCs w:val="24"/>
                <w:lang w:val="en-US" w:eastAsia="it-IT"/>
              </w:rPr>
            </w:pPr>
            <w:r w:rsidRPr="00C00586">
              <w:rPr>
                <w:rFonts w:ascii="Arial" w:eastAsia="Times New Roman" w:hAnsi="Arial" w:cs="Arial"/>
                <w:sz w:val="24"/>
                <w:szCs w:val="24"/>
                <w:lang w:val="en-US" w:eastAsia="it-IT"/>
              </w:rPr>
              <w:t>On December 17th, 2001, in a small room within the sound of the crashing tide, a CIA officer attached metal electrodes to the ring and index fingers of a man sitting pensively in a padded chair. The officer then stretched a black rubber tube, pleated like an accordion, around the man's chest and another across his abdomen. Finally, he slipped a thick cuff over the man's brachial artery, on the inside of his upper arm.</w:t>
            </w:r>
          </w:p>
          <w:p w:rsidR="0006474B" w:rsidRPr="00C00586" w:rsidRDefault="0006474B" w:rsidP="00C00586">
            <w:pPr>
              <w:spacing w:before="100" w:beforeAutospacing="1" w:after="100" w:afterAutospacing="1" w:line="240" w:lineRule="auto"/>
              <w:rPr>
                <w:rFonts w:ascii="Arial" w:eastAsia="Times New Roman" w:hAnsi="Arial" w:cs="Arial"/>
                <w:sz w:val="24"/>
                <w:szCs w:val="24"/>
                <w:lang w:val="en-US" w:eastAsia="it-IT"/>
              </w:rPr>
            </w:pPr>
            <w:r w:rsidRPr="00C00586">
              <w:rPr>
                <w:rFonts w:ascii="Arial" w:eastAsia="Times New Roman" w:hAnsi="Arial" w:cs="Arial"/>
                <w:sz w:val="24"/>
                <w:szCs w:val="24"/>
                <w:lang w:val="en-US" w:eastAsia="it-IT"/>
              </w:rPr>
              <w:t xml:space="preserve">Strapped to the polygraph machine was Adnan </w:t>
            </w:r>
            <w:proofErr w:type="spellStart"/>
            <w:r w:rsidRPr="00C00586">
              <w:rPr>
                <w:rFonts w:ascii="Arial" w:eastAsia="Times New Roman" w:hAnsi="Arial" w:cs="Arial"/>
                <w:sz w:val="24"/>
                <w:szCs w:val="24"/>
                <w:lang w:val="en-US" w:eastAsia="it-IT"/>
              </w:rPr>
              <w:t>Ihsan</w:t>
            </w:r>
            <w:proofErr w:type="spellEnd"/>
            <w:r w:rsidRPr="00C00586">
              <w:rPr>
                <w:rFonts w:ascii="Arial" w:eastAsia="Times New Roman" w:hAnsi="Arial" w:cs="Arial"/>
                <w:sz w:val="24"/>
                <w:szCs w:val="24"/>
                <w:lang w:val="en-US" w:eastAsia="it-IT"/>
              </w:rPr>
              <w:t xml:space="preserve"> </w:t>
            </w:r>
            <w:proofErr w:type="spellStart"/>
            <w:r w:rsidRPr="00C00586">
              <w:rPr>
                <w:rFonts w:ascii="Arial" w:eastAsia="Times New Roman" w:hAnsi="Arial" w:cs="Arial"/>
                <w:sz w:val="24"/>
                <w:szCs w:val="24"/>
                <w:lang w:val="en-US" w:eastAsia="it-IT"/>
              </w:rPr>
              <w:t>Saeed</w:t>
            </w:r>
            <w:proofErr w:type="spellEnd"/>
            <w:r w:rsidRPr="00C00586">
              <w:rPr>
                <w:rFonts w:ascii="Arial" w:eastAsia="Times New Roman" w:hAnsi="Arial" w:cs="Arial"/>
                <w:sz w:val="24"/>
                <w:szCs w:val="24"/>
                <w:lang w:val="en-US" w:eastAsia="it-IT"/>
              </w:rPr>
              <w:t xml:space="preserve"> al-</w:t>
            </w:r>
            <w:proofErr w:type="spellStart"/>
            <w:r w:rsidRPr="00C00586">
              <w:rPr>
                <w:rFonts w:ascii="Arial" w:eastAsia="Times New Roman" w:hAnsi="Arial" w:cs="Arial"/>
                <w:sz w:val="24"/>
                <w:szCs w:val="24"/>
                <w:lang w:val="en-US" w:eastAsia="it-IT"/>
              </w:rPr>
              <w:t>Haideri</w:t>
            </w:r>
            <w:proofErr w:type="spellEnd"/>
            <w:r w:rsidRPr="00C00586">
              <w:rPr>
                <w:rFonts w:ascii="Arial" w:eastAsia="Times New Roman" w:hAnsi="Arial" w:cs="Arial"/>
                <w:sz w:val="24"/>
                <w:szCs w:val="24"/>
                <w:lang w:val="en-US" w:eastAsia="it-IT"/>
              </w:rPr>
              <w:t>, a forty-three-year-old Iraqi who had fled his homeland in Kurdistan and was now determined to bring down Saddam Hussein. For hours, as thin mechanical styluses traced black lines on rolling graph paper, al-</w:t>
            </w:r>
            <w:proofErr w:type="spellStart"/>
            <w:r w:rsidRPr="00C00586">
              <w:rPr>
                <w:rFonts w:ascii="Arial" w:eastAsia="Times New Roman" w:hAnsi="Arial" w:cs="Arial"/>
                <w:sz w:val="24"/>
                <w:szCs w:val="24"/>
                <w:lang w:val="en-US" w:eastAsia="it-IT"/>
              </w:rPr>
              <w:t>Haideri</w:t>
            </w:r>
            <w:proofErr w:type="spellEnd"/>
            <w:r w:rsidRPr="00C00586">
              <w:rPr>
                <w:rFonts w:ascii="Arial" w:eastAsia="Times New Roman" w:hAnsi="Arial" w:cs="Arial"/>
                <w:sz w:val="24"/>
                <w:szCs w:val="24"/>
                <w:lang w:val="en-US" w:eastAsia="it-IT"/>
              </w:rPr>
              <w:t xml:space="preserve"> laid out an explosive tale. Answering yes and no to a series of questions, he insisted repeatedly that he was a civil engineer who had helped Saddam's men to secretly bury tons of biological, chemical and nuclear weapons. The illegal arms, according to al-</w:t>
            </w:r>
            <w:proofErr w:type="spellStart"/>
            <w:r w:rsidRPr="00C00586">
              <w:rPr>
                <w:rFonts w:ascii="Arial" w:eastAsia="Times New Roman" w:hAnsi="Arial" w:cs="Arial"/>
                <w:sz w:val="24"/>
                <w:szCs w:val="24"/>
                <w:lang w:val="en-US" w:eastAsia="it-IT"/>
              </w:rPr>
              <w:t>Haideri</w:t>
            </w:r>
            <w:proofErr w:type="spellEnd"/>
            <w:r w:rsidRPr="00C00586">
              <w:rPr>
                <w:rFonts w:ascii="Arial" w:eastAsia="Times New Roman" w:hAnsi="Arial" w:cs="Arial"/>
                <w:sz w:val="24"/>
                <w:szCs w:val="24"/>
                <w:lang w:val="en-US" w:eastAsia="it-IT"/>
              </w:rPr>
              <w:t>, were buried in subterranean wells, hidden in private villas, even stashed beneath the Saddam Hussein Hospital, the largest medical facility in Baghdad.</w:t>
            </w:r>
          </w:p>
          <w:p w:rsidR="0006474B" w:rsidRPr="00C00586" w:rsidRDefault="0006474B" w:rsidP="00C00586">
            <w:pPr>
              <w:spacing w:before="100" w:beforeAutospacing="1" w:after="100" w:afterAutospacing="1" w:line="240" w:lineRule="auto"/>
              <w:rPr>
                <w:rFonts w:ascii="Arial" w:eastAsia="Times New Roman" w:hAnsi="Arial" w:cs="Arial"/>
                <w:sz w:val="24"/>
                <w:szCs w:val="24"/>
                <w:lang w:val="en-US" w:eastAsia="it-IT"/>
              </w:rPr>
            </w:pPr>
            <w:r w:rsidRPr="00C00586">
              <w:rPr>
                <w:rFonts w:ascii="Arial" w:eastAsia="Times New Roman" w:hAnsi="Arial" w:cs="Arial"/>
                <w:sz w:val="24"/>
                <w:szCs w:val="24"/>
                <w:lang w:val="en-US" w:eastAsia="it-IT"/>
              </w:rPr>
              <w:t xml:space="preserve">It was damning stuff -- just the kind of evidence the Bush administration was looking for. If the charges were true, they would offer the White House a compelling reason to invade Iraq and depose Saddam. That's why the Pentagon had flown a CIA polygraph expert to </w:t>
            </w:r>
            <w:proofErr w:type="spellStart"/>
            <w:r w:rsidRPr="00C00586">
              <w:rPr>
                <w:rFonts w:ascii="Arial" w:eastAsia="Times New Roman" w:hAnsi="Arial" w:cs="Arial"/>
                <w:sz w:val="24"/>
                <w:szCs w:val="24"/>
                <w:lang w:val="en-US" w:eastAsia="it-IT"/>
              </w:rPr>
              <w:t>Pattaya</w:t>
            </w:r>
            <w:proofErr w:type="spellEnd"/>
            <w:r w:rsidRPr="00C00586">
              <w:rPr>
                <w:rFonts w:ascii="Arial" w:eastAsia="Times New Roman" w:hAnsi="Arial" w:cs="Arial"/>
                <w:sz w:val="24"/>
                <w:szCs w:val="24"/>
                <w:lang w:val="en-US" w:eastAsia="it-IT"/>
              </w:rPr>
              <w:t>: to question al-</w:t>
            </w:r>
            <w:proofErr w:type="spellStart"/>
            <w:r w:rsidRPr="00C00586">
              <w:rPr>
                <w:rFonts w:ascii="Arial" w:eastAsia="Times New Roman" w:hAnsi="Arial" w:cs="Arial"/>
                <w:sz w:val="24"/>
                <w:szCs w:val="24"/>
                <w:lang w:val="en-US" w:eastAsia="it-IT"/>
              </w:rPr>
              <w:t>Haideri</w:t>
            </w:r>
            <w:proofErr w:type="spellEnd"/>
            <w:r w:rsidRPr="00C00586">
              <w:rPr>
                <w:rFonts w:ascii="Arial" w:eastAsia="Times New Roman" w:hAnsi="Arial" w:cs="Arial"/>
                <w:sz w:val="24"/>
                <w:szCs w:val="24"/>
                <w:lang w:val="en-US" w:eastAsia="it-IT"/>
              </w:rPr>
              <w:t xml:space="preserve"> and confirm, once and for all, that Saddam was secretly stockpiling weapons of mass destruction.</w:t>
            </w:r>
          </w:p>
          <w:p w:rsidR="0006474B" w:rsidRPr="00C00586" w:rsidRDefault="0006474B" w:rsidP="00C00586">
            <w:pPr>
              <w:spacing w:before="100" w:beforeAutospacing="1" w:after="100" w:afterAutospacing="1" w:line="240" w:lineRule="auto"/>
              <w:rPr>
                <w:rFonts w:ascii="Arial" w:eastAsia="Times New Roman" w:hAnsi="Arial" w:cs="Arial"/>
                <w:sz w:val="24"/>
                <w:szCs w:val="24"/>
                <w:lang w:val="en-US" w:eastAsia="it-IT"/>
              </w:rPr>
            </w:pPr>
            <w:r w:rsidRPr="00C00586">
              <w:rPr>
                <w:rFonts w:ascii="Arial" w:eastAsia="Times New Roman" w:hAnsi="Arial" w:cs="Arial"/>
                <w:sz w:val="24"/>
                <w:szCs w:val="24"/>
                <w:lang w:val="en-US" w:eastAsia="it-IT"/>
              </w:rPr>
              <w:t>There was only one problem: It was all a lie. After a review of the sharp peaks and deep valleys on the polygraph chart, the intelligence officer concluded that al-</w:t>
            </w:r>
            <w:proofErr w:type="spellStart"/>
            <w:r w:rsidRPr="00C00586">
              <w:rPr>
                <w:rFonts w:ascii="Arial" w:eastAsia="Times New Roman" w:hAnsi="Arial" w:cs="Arial"/>
                <w:sz w:val="24"/>
                <w:szCs w:val="24"/>
                <w:lang w:val="en-US" w:eastAsia="it-IT"/>
              </w:rPr>
              <w:t>Haideri</w:t>
            </w:r>
            <w:proofErr w:type="spellEnd"/>
            <w:r w:rsidRPr="00C00586">
              <w:rPr>
                <w:rFonts w:ascii="Arial" w:eastAsia="Times New Roman" w:hAnsi="Arial" w:cs="Arial"/>
                <w:sz w:val="24"/>
                <w:szCs w:val="24"/>
                <w:lang w:val="en-US" w:eastAsia="it-IT"/>
              </w:rPr>
              <w:t xml:space="preserve"> had made up the entire story, apparently in the hopes of securing a visa.</w:t>
            </w:r>
          </w:p>
          <w:p w:rsidR="0006474B" w:rsidRPr="00C00586" w:rsidRDefault="0006474B" w:rsidP="00C00586">
            <w:pPr>
              <w:spacing w:before="100" w:beforeAutospacing="1" w:after="100" w:afterAutospacing="1" w:line="240" w:lineRule="auto"/>
              <w:rPr>
                <w:rFonts w:ascii="Arial" w:eastAsia="Times New Roman" w:hAnsi="Arial" w:cs="Arial"/>
                <w:sz w:val="24"/>
                <w:szCs w:val="24"/>
                <w:lang w:val="en-US" w:eastAsia="it-IT"/>
              </w:rPr>
            </w:pPr>
            <w:r w:rsidRPr="00C00586">
              <w:rPr>
                <w:rFonts w:ascii="Arial" w:eastAsia="Times New Roman" w:hAnsi="Arial" w:cs="Arial"/>
                <w:sz w:val="24"/>
                <w:szCs w:val="24"/>
                <w:lang w:val="en-US" w:eastAsia="it-IT"/>
              </w:rPr>
              <w:t>The fabrication might have ended there, the tale of another political refugee trying to scheme his way to a better life. But just because the story wasn't true didn't mean it couldn't be put to good use. Al-</w:t>
            </w:r>
            <w:proofErr w:type="spellStart"/>
            <w:r w:rsidRPr="00C00586">
              <w:rPr>
                <w:rFonts w:ascii="Arial" w:eastAsia="Times New Roman" w:hAnsi="Arial" w:cs="Arial"/>
                <w:sz w:val="24"/>
                <w:szCs w:val="24"/>
                <w:lang w:val="en-US" w:eastAsia="it-IT"/>
              </w:rPr>
              <w:t>Haideri</w:t>
            </w:r>
            <w:proofErr w:type="spellEnd"/>
            <w:r w:rsidRPr="00C00586">
              <w:rPr>
                <w:rFonts w:ascii="Arial" w:eastAsia="Times New Roman" w:hAnsi="Arial" w:cs="Arial"/>
                <w:sz w:val="24"/>
                <w:szCs w:val="24"/>
                <w:lang w:val="en-US" w:eastAsia="it-IT"/>
              </w:rPr>
              <w:t xml:space="preserve">, in fact, was the </w:t>
            </w:r>
            <w:r w:rsidRPr="00C00586">
              <w:rPr>
                <w:rFonts w:ascii="Arial" w:eastAsia="Times New Roman" w:hAnsi="Arial" w:cs="Arial"/>
                <w:sz w:val="24"/>
                <w:szCs w:val="24"/>
                <w:lang w:val="en-US" w:eastAsia="it-IT"/>
              </w:rPr>
              <w:lastRenderedPageBreak/>
              <w:t>product of a clandestine operation -- part espionage, part PR campaign -- that had been set up and funded by the CIA and the Pentagon for the express purpose of selling the world a war. And the man who had long been in charge of the marketing was a secretive and mysterious creature of the Washington establishment named John Rendon.</w:t>
            </w:r>
          </w:p>
          <w:p w:rsidR="0006474B" w:rsidRPr="00C00586" w:rsidRDefault="0006474B" w:rsidP="00C00586">
            <w:pPr>
              <w:spacing w:before="100" w:beforeAutospacing="1" w:after="100" w:afterAutospacing="1" w:line="240" w:lineRule="auto"/>
              <w:rPr>
                <w:rFonts w:ascii="Arial" w:eastAsia="Times New Roman" w:hAnsi="Arial" w:cs="Arial"/>
                <w:sz w:val="24"/>
                <w:szCs w:val="24"/>
                <w:lang w:val="en-US" w:eastAsia="it-IT"/>
              </w:rPr>
            </w:pPr>
            <w:r w:rsidRPr="00C00586">
              <w:rPr>
                <w:rFonts w:ascii="Arial" w:eastAsia="Times New Roman" w:hAnsi="Arial" w:cs="Arial"/>
                <w:sz w:val="24"/>
                <w:szCs w:val="24"/>
                <w:lang w:val="en-US" w:eastAsia="it-IT"/>
              </w:rPr>
              <w:t>Rendon is a man who fills a need that few people even know exists. Two months before al-</w:t>
            </w:r>
            <w:proofErr w:type="spellStart"/>
            <w:r w:rsidRPr="00C00586">
              <w:rPr>
                <w:rFonts w:ascii="Arial" w:eastAsia="Times New Roman" w:hAnsi="Arial" w:cs="Arial"/>
                <w:sz w:val="24"/>
                <w:szCs w:val="24"/>
                <w:lang w:val="en-US" w:eastAsia="it-IT"/>
              </w:rPr>
              <w:t>Haideri</w:t>
            </w:r>
            <w:proofErr w:type="spellEnd"/>
            <w:r w:rsidRPr="00C00586">
              <w:rPr>
                <w:rFonts w:ascii="Arial" w:eastAsia="Times New Roman" w:hAnsi="Arial" w:cs="Arial"/>
                <w:sz w:val="24"/>
                <w:szCs w:val="24"/>
                <w:lang w:val="en-US" w:eastAsia="it-IT"/>
              </w:rPr>
              <w:t xml:space="preserve"> took the lie-detector test, the Pentagon had secretly awarded him a $16 million contract to target Iraq and other adversaries with propaganda. One of the most powerful people in Washington, Rendon is a leader in the strategic field known as "perception management," manipulating information -- and, by extension, the news media -- to achieve the desired result. His firm, the Rendon Group, has made millions off government contracts since 1991, when it was hired by the CIA to help "create the conditions for the removal of Hussein from power." Working under this extraordinary transfer of secret authority, Rendon assembled a group of anti-Saddam militants, personally gave them their name -- the Iraqi National Congress -- and served as their media guru and "senior adviser" as they set out to engineer an uprising against Saddam. It was as if President John F. Kennedy had outsourced the Bay of Pigs operation to the advertising and public-relations firm of J. Walter Thompson.</w:t>
            </w:r>
          </w:p>
          <w:p w:rsidR="0006474B" w:rsidRPr="00C00586" w:rsidRDefault="0006474B" w:rsidP="00C00586">
            <w:pPr>
              <w:spacing w:before="100" w:beforeAutospacing="1" w:after="100" w:afterAutospacing="1" w:line="240" w:lineRule="auto"/>
              <w:rPr>
                <w:rFonts w:ascii="Arial" w:eastAsia="Times New Roman" w:hAnsi="Arial" w:cs="Arial"/>
                <w:sz w:val="24"/>
                <w:szCs w:val="24"/>
                <w:lang w:val="en-US" w:eastAsia="it-IT"/>
              </w:rPr>
            </w:pPr>
            <w:r w:rsidRPr="00C00586">
              <w:rPr>
                <w:rFonts w:ascii="Arial" w:eastAsia="Times New Roman" w:hAnsi="Arial" w:cs="Arial"/>
                <w:sz w:val="24"/>
                <w:szCs w:val="24"/>
                <w:lang w:val="en-US" w:eastAsia="it-IT"/>
              </w:rPr>
              <w:t>"They're very closemouthed about what they do," says Kevin McCauley, an editor of the industry trade publication </w:t>
            </w:r>
            <w:proofErr w:type="spellStart"/>
            <w:r w:rsidRPr="00C00586">
              <w:rPr>
                <w:rFonts w:ascii="Arial" w:eastAsia="Times New Roman" w:hAnsi="Arial" w:cs="Arial"/>
                <w:i/>
                <w:iCs/>
                <w:sz w:val="24"/>
                <w:szCs w:val="24"/>
                <w:lang w:val="en-US" w:eastAsia="it-IT"/>
              </w:rPr>
              <w:t>O'Dwyer's</w:t>
            </w:r>
            <w:proofErr w:type="spellEnd"/>
            <w:r w:rsidRPr="00C00586">
              <w:rPr>
                <w:rFonts w:ascii="Arial" w:eastAsia="Times New Roman" w:hAnsi="Arial" w:cs="Arial"/>
                <w:i/>
                <w:iCs/>
                <w:sz w:val="24"/>
                <w:szCs w:val="24"/>
                <w:lang w:val="en-US" w:eastAsia="it-IT"/>
              </w:rPr>
              <w:t xml:space="preserve"> PR Daily</w:t>
            </w:r>
            <w:r w:rsidRPr="00C00586">
              <w:rPr>
                <w:rFonts w:ascii="Arial" w:eastAsia="Times New Roman" w:hAnsi="Arial" w:cs="Arial"/>
                <w:sz w:val="24"/>
                <w:szCs w:val="24"/>
                <w:lang w:val="en-US" w:eastAsia="it-IT"/>
              </w:rPr>
              <w:t>. "It's all cloak-and-dagger stuff."</w:t>
            </w:r>
          </w:p>
          <w:p w:rsidR="0006474B" w:rsidRPr="00C00586" w:rsidRDefault="0006474B" w:rsidP="00C00586">
            <w:pPr>
              <w:spacing w:before="100" w:beforeAutospacing="1" w:after="100" w:afterAutospacing="1" w:line="240" w:lineRule="auto"/>
              <w:rPr>
                <w:rFonts w:ascii="Arial" w:eastAsia="Times New Roman" w:hAnsi="Arial" w:cs="Arial"/>
                <w:sz w:val="24"/>
                <w:szCs w:val="24"/>
                <w:lang w:val="en-US" w:eastAsia="it-IT"/>
              </w:rPr>
            </w:pPr>
            <w:r w:rsidRPr="00C00586">
              <w:rPr>
                <w:rFonts w:ascii="Arial" w:eastAsia="Times New Roman" w:hAnsi="Arial" w:cs="Arial"/>
                <w:sz w:val="24"/>
                <w:szCs w:val="24"/>
                <w:lang w:val="en-US" w:eastAsia="it-IT"/>
              </w:rPr>
              <w:t>Although Rendon denies any direct involvement with al-</w:t>
            </w:r>
            <w:proofErr w:type="spellStart"/>
            <w:r w:rsidRPr="00C00586">
              <w:rPr>
                <w:rFonts w:ascii="Arial" w:eastAsia="Times New Roman" w:hAnsi="Arial" w:cs="Arial"/>
                <w:sz w:val="24"/>
                <w:szCs w:val="24"/>
                <w:lang w:val="en-US" w:eastAsia="it-IT"/>
              </w:rPr>
              <w:t>Haideri</w:t>
            </w:r>
            <w:proofErr w:type="spellEnd"/>
            <w:r w:rsidRPr="00C00586">
              <w:rPr>
                <w:rFonts w:ascii="Arial" w:eastAsia="Times New Roman" w:hAnsi="Arial" w:cs="Arial"/>
                <w:sz w:val="24"/>
                <w:szCs w:val="24"/>
                <w:lang w:val="en-US" w:eastAsia="it-IT"/>
              </w:rPr>
              <w:t xml:space="preserve">, the defector was the latest salvo in a secret media war set in motion by Rendon. In an operation directed by Ahmad Chalabi -- the man Rendon helped install as leader of the INC -- the defector had been brought to Thailand, where he huddled in a hotel room for days with the group's spokesman, </w:t>
            </w:r>
            <w:proofErr w:type="spellStart"/>
            <w:r w:rsidRPr="00C00586">
              <w:rPr>
                <w:rFonts w:ascii="Arial" w:eastAsia="Times New Roman" w:hAnsi="Arial" w:cs="Arial"/>
                <w:sz w:val="24"/>
                <w:szCs w:val="24"/>
                <w:lang w:val="en-US" w:eastAsia="it-IT"/>
              </w:rPr>
              <w:t>Zaab</w:t>
            </w:r>
            <w:proofErr w:type="spellEnd"/>
            <w:r w:rsidRPr="00C00586">
              <w:rPr>
                <w:rFonts w:ascii="Arial" w:eastAsia="Times New Roman" w:hAnsi="Arial" w:cs="Arial"/>
                <w:sz w:val="24"/>
                <w:szCs w:val="24"/>
                <w:lang w:val="en-US" w:eastAsia="it-IT"/>
              </w:rPr>
              <w:t xml:space="preserve"> </w:t>
            </w:r>
            <w:proofErr w:type="spellStart"/>
            <w:r w:rsidRPr="00C00586">
              <w:rPr>
                <w:rFonts w:ascii="Arial" w:eastAsia="Times New Roman" w:hAnsi="Arial" w:cs="Arial"/>
                <w:sz w:val="24"/>
                <w:szCs w:val="24"/>
                <w:lang w:val="en-US" w:eastAsia="it-IT"/>
              </w:rPr>
              <w:t>Sethna</w:t>
            </w:r>
            <w:proofErr w:type="spellEnd"/>
            <w:r w:rsidRPr="00C00586">
              <w:rPr>
                <w:rFonts w:ascii="Arial" w:eastAsia="Times New Roman" w:hAnsi="Arial" w:cs="Arial"/>
                <w:sz w:val="24"/>
                <w:szCs w:val="24"/>
                <w:lang w:val="en-US" w:eastAsia="it-IT"/>
              </w:rPr>
              <w:t xml:space="preserve">. The INC routinely coached defectors on their stories, prepping them for polygraph exams, and </w:t>
            </w:r>
            <w:proofErr w:type="spellStart"/>
            <w:r w:rsidRPr="00C00586">
              <w:rPr>
                <w:rFonts w:ascii="Arial" w:eastAsia="Times New Roman" w:hAnsi="Arial" w:cs="Arial"/>
                <w:sz w:val="24"/>
                <w:szCs w:val="24"/>
                <w:lang w:val="en-US" w:eastAsia="it-IT"/>
              </w:rPr>
              <w:t>Sethna</w:t>
            </w:r>
            <w:proofErr w:type="spellEnd"/>
            <w:r w:rsidRPr="00C00586">
              <w:rPr>
                <w:rFonts w:ascii="Arial" w:eastAsia="Times New Roman" w:hAnsi="Arial" w:cs="Arial"/>
                <w:sz w:val="24"/>
                <w:szCs w:val="24"/>
                <w:lang w:val="en-US" w:eastAsia="it-IT"/>
              </w:rPr>
              <w:t xml:space="preserve"> was certainly up to the task -- he got his training in the art of propaganda on the payroll of the Rendon Group. According to Francis Brooke, the INC's man in Washington and himself a former Rendon employee, the goal of the al-</w:t>
            </w:r>
            <w:proofErr w:type="spellStart"/>
            <w:r w:rsidRPr="00C00586">
              <w:rPr>
                <w:rFonts w:ascii="Arial" w:eastAsia="Times New Roman" w:hAnsi="Arial" w:cs="Arial"/>
                <w:sz w:val="24"/>
                <w:szCs w:val="24"/>
                <w:lang w:val="en-US" w:eastAsia="it-IT"/>
              </w:rPr>
              <w:t>Haideri</w:t>
            </w:r>
            <w:proofErr w:type="spellEnd"/>
            <w:r w:rsidRPr="00C00586">
              <w:rPr>
                <w:rFonts w:ascii="Arial" w:eastAsia="Times New Roman" w:hAnsi="Arial" w:cs="Arial"/>
                <w:sz w:val="24"/>
                <w:szCs w:val="24"/>
                <w:lang w:val="en-US" w:eastAsia="it-IT"/>
              </w:rPr>
              <w:t xml:space="preserve"> operation was simple: pressure the United States to attack Iraq and overthrow Saddam Hussein.</w:t>
            </w:r>
          </w:p>
          <w:p w:rsidR="0006474B" w:rsidRPr="00C00586" w:rsidRDefault="0006474B" w:rsidP="00C00586">
            <w:pPr>
              <w:spacing w:before="100" w:beforeAutospacing="1" w:after="100" w:afterAutospacing="1" w:line="240" w:lineRule="auto"/>
              <w:rPr>
                <w:rFonts w:ascii="Arial" w:eastAsia="Times New Roman" w:hAnsi="Arial" w:cs="Arial"/>
                <w:sz w:val="24"/>
                <w:szCs w:val="24"/>
                <w:lang w:val="en-US" w:eastAsia="it-IT"/>
              </w:rPr>
            </w:pPr>
            <w:r w:rsidRPr="00C00586">
              <w:rPr>
                <w:rFonts w:ascii="Arial" w:eastAsia="Times New Roman" w:hAnsi="Arial" w:cs="Arial"/>
                <w:sz w:val="24"/>
                <w:szCs w:val="24"/>
                <w:lang w:val="en-US" w:eastAsia="it-IT"/>
              </w:rPr>
              <w:t xml:space="preserve">As the CIA official flew back to Washington with failed lie-detector charts in his briefcase, Chalabi and </w:t>
            </w:r>
            <w:proofErr w:type="spellStart"/>
            <w:r w:rsidRPr="00C00586">
              <w:rPr>
                <w:rFonts w:ascii="Arial" w:eastAsia="Times New Roman" w:hAnsi="Arial" w:cs="Arial"/>
                <w:sz w:val="24"/>
                <w:szCs w:val="24"/>
                <w:lang w:val="en-US" w:eastAsia="it-IT"/>
              </w:rPr>
              <w:t>Sethna</w:t>
            </w:r>
            <w:proofErr w:type="spellEnd"/>
            <w:r w:rsidRPr="00C00586">
              <w:rPr>
                <w:rFonts w:ascii="Arial" w:eastAsia="Times New Roman" w:hAnsi="Arial" w:cs="Arial"/>
                <w:sz w:val="24"/>
                <w:szCs w:val="24"/>
                <w:lang w:val="en-US" w:eastAsia="it-IT"/>
              </w:rPr>
              <w:t xml:space="preserve"> didn't hesitate. They picked up the phone, called two journalists who had a long history of helping the INC promote its cause and offered them an exclusive on Saddam's terrifying cache of WMDs.</w:t>
            </w:r>
          </w:p>
          <w:p w:rsidR="0006474B" w:rsidRPr="00C00586" w:rsidRDefault="0006474B" w:rsidP="00C00586">
            <w:pPr>
              <w:spacing w:before="100" w:beforeAutospacing="1" w:after="100" w:afterAutospacing="1" w:line="240" w:lineRule="auto"/>
              <w:rPr>
                <w:rFonts w:ascii="Arial" w:eastAsia="Times New Roman" w:hAnsi="Arial" w:cs="Arial"/>
                <w:sz w:val="24"/>
                <w:szCs w:val="24"/>
                <w:lang w:val="en-US" w:eastAsia="it-IT"/>
              </w:rPr>
            </w:pPr>
            <w:r w:rsidRPr="00C00586">
              <w:rPr>
                <w:rFonts w:ascii="Arial" w:eastAsia="Times New Roman" w:hAnsi="Arial" w:cs="Arial"/>
                <w:sz w:val="24"/>
                <w:szCs w:val="24"/>
                <w:lang w:val="en-US" w:eastAsia="it-IT"/>
              </w:rPr>
              <w:t xml:space="preserve">For the worldwide broadcast rights, </w:t>
            </w:r>
            <w:proofErr w:type="spellStart"/>
            <w:r w:rsidRPr="00C00586">
              <w:rPr>
                <w:rFonts w:ascii="Arial" w:eastAsia="Times New Roman" w:hAnsi="Arial" w:cs="Arial"/>
                <w:sz w:val="24"/>
                <w:szCs w:val="24"/>
                <w:lang w:val="en-US" w:eastAsia="it-IT"/>
              </w:rPr>
              <w:t>Sethna</w:t>
            </w:r>
            <w:proofErr w:type="spellEnd"/>
            <w:r w:rsidRPr="00C00586">
              <w:rPr>
                <w:rFonts w:ascii="Arial" w:eastAsia="Times New Roman" w:hAnsi="Arial" w:cs="Arial"/>
                <w:sz w:val="24"/>
                <w:szCs w:val="24"/>
                <w:lang w:val="en-US" w:eastAsia="it-IT"/>
              </w:rPr>
              <w:t xml:space="preserve"> contacted Paul Moran, an Australian freelancer who frequently worked for the Australian Broadcasting Corp. "I think I've got something that you would be interested in," he told Moran, who was living in Bahrain. </w:t>
            </w:r>
            <w:proofErr w:type="spellStart"/>
            <w:r w:rsidRPr="00C00586">
              <w:rPr>
                <w:rFonts w:ascii="Arial" w:eastAsia="Times New Roman" w:hAnsi="Arial" w:cs="Arial"/>
                <w:sz w:val="24"/>
                <w:szCs w:val="24"/>
                <w:lang w:val="en-US" w:eastAsia="it-IT"/>
              </w:rPr>
              <w:t>Sethna</w:t>
            </w:r>
            <w:proofErr w:type="spellEnd"/>
            <w:r w:rsidRPr="00C00586">
              <w:rPr>
                <w:rFonts w:ascii="Arial" w:eastAsia="Times New Roman" w:hAnsi="Arial" w:cs="Arial"/>
                <w:sz w:val="24"/>
                <w:szCs w:val="24"/>
                <w:lang w:val="en-US" w:eastAsia="it-IT"/>
              </w:rPr>
              <w:t xml:space="preserve"> knew he could count on the trim, thirty-eight-year-old journalist: A former INC employee in the Middle East, </w:t>
            </w:r>
            <w:r w:rsidRPr="00C00586">
              <w:rPr>
                <w:rFonts w:ascii="Arial" w:eastAsia="Times New Roman" w:hAnsi="Arial" w:cs="Arial"/>
                <w:sz w:val="24"/>
                <w:szCs w:val="24"/>
                <w:lang w:val="en-US" w:eastAsia="it-IT"/>
              </w:rPr>
              <w:lastRenderedPageBreak/>
              <w:t xml:space="preserve">Moran had also been on </w:t>
            </w:r>
            <w:proofErr w:type="spellStart"/>
            <w:r w:rsidRPr="00C00586">
              <w:rPr>
                <w:rFonts w:ascii="Arial" w:eastAsia="Times New Roman" w:hAnsi="Arial" w:cs="Arial"/>
                <w:sz w:val="24"/>
                <w:szCs w:val="24"/>
                <w:lang w:val="en-US" w:eastAsia="it-IT"/>
              </w:rPr>
              <w:t>Rendon's</w:t>
            </w:r>
            <w:proofErr w:type="spellEnd"/>
            <w:r w:rsidRPr="00C00586">
              <w:rPr>
                <w:rFonts w:ascii="Arial" w:eastAsia="Times New Roman" w:hAnsi="Arial" w:cs="Arial"/>
                <w:sz w:val="24"/>
                <w:szCs w:val="24"/>
                <w:lang w:val="en-US" w:eastAsia="it-IT"/>
              </w:rPr>
              <w:t xml:space="preserve"> payroll for years in "information operations," working with </w:t>
            </w:r>
            <w:proofErr w:type="spellStart"/>
            <w:r w:rsidRPr="00C00586">
              <w:rPr>
                <w:rFonts w:ascii="Arial" w:eastAsia="Times New Roman" w:hAnsi="Arial" w:cs="Arial"/>
                <w:sz w:val="24"/>
                <w:szCs w:val="24"/>
                <w:lang w:val="en-US" w:eastAsia="it-IT"/>
              </w:rPr>
              <w:t>Sethna</w:t>
            </w:r>
            <w:proofErr w:type="spellEnd"/>
            <w:r w:rsidRPr="00C00586">
              <w:rPr>
                <w:rFonts w:ascii="Arial" w:eastAsia="Times New Roman" w:hAnsi="Arial" w:cs="Arial"/>
                <w:sz w:val="24"/>
                <w:szCs w:val="24"/>
                <w:lang w:val="en-US" w:eastAsia="it-IT"/>
              </w:rPr>
              <w:t xml:space="preserve"> at the company's London office on Catherine Place, near Buckingham Palace.</w:t>
            </w:r>
          </w:p>
          <w:p w:rsidR="0006474B" w:rsidRPr="00C00586" w:rsidRDefault="0006474B" w:rsidP="00C00586">
            <w:pPr>
              <w:spacing w:before="100" w:beforeAutospacing="1" w:after="100" w:afterAutospacing="1" w:line="240" w:lineRule="auto"/>
              <w:rPr>
                <w:rFonts w:ascii="Arial" w:eastAsia="Times New Roman" w:hAnsi="Arial" w:cs="Arial"/>
                <w:sz w:val="24"/>
                <w:szCs w:val="24"/>
                <w:lang w:val="en-US" w:eastAsia="it-IT"/>
              </w:rPr>
            </w:pPr>
            <w:r w:rsidRPr="00C00586">
              <w:rPr>
                <w:rFonts w:ascii="Arial" w:eastAsia="Times New Roman" w:hAnsi="Arial" w:cs="Arial"/>
                <w:sz w:val="24"/>
                <w:szCs w:val="24"/>
                <w:lang w:val="en-US" w:eastAsia="it-IT"/>
              </w:rPr>
              <w:t xml:space="preserve">"We were trying to help the Kurds and the Iraqis opposed to Saddam set up a television station," </w:t>
            </w:r>
            <w:proofErr w:type="spellStart"/>
            <w:r w:rsidRPr="00C00586">
              <w:rPr>
                <w:rFonts w:ascii="Arial" w:eastAsia="Times New Roman" w:hAnsi="Arial" w:cs="Arial"/>
                <w:sz w:val="24"/>
                <w:szCs w:val="24"/>
                <w:lang w:val="en-US" w:eastAsia="it-IT"/>
              </w:rPr>
              <w:t>Sethna</w:t>
            </w:r>
            <w:proofErr w:type="spellEnd"/>
            <w:r w:rsidRPr="00C00586">
              <w:rPr>
                <w:rFonts w:ascii="Arial" w:eastAsia="Times New Roman" w:hAnsi="Arial" w:cs="Arial"/>
                <w:sz w:val="24"/>
                <w:szCs w:val="24"/>
                <w:lang w:val="en-US" w:eastAsia="it-IT"/>
              </w:rPr>
              <w:t xml:space="preserve"> recalled in a rare interview broadcast on Australian television. "The Rendon Group came to us and said, 'We have a contract to kind of do anti-Saddam propaganda on behalf of the Iraqi opposition.' What we didn't know -- what the Rendon Group didn't tell us -- was in fact it was the CIA that had hired them to do this work."</w:t>
            </w:r>
          </w:p>
          <w:p w:rsidR="0006474B" w:rsidRPr="00C00586" w:rsidRDefault="0006474B" w:rsidP="00C00586">
            <w:pPr>
              <w:spacing w:before="100" w:beforeAutospacing="1" w:after="100" w:afterAutospacing="1" w:line="240" w:lineRule="auto"/>
              <w:rPr>
                <w:rFonts w:ascii="Arial" w:eastAsia="Times New Roman" w:hAnsi="Arial" w:cs="Arial"/>
                <w:sz w:val="24"/>
                <w:szCs w:val="24"/>
                <w:lang w:val="en-US" w:eastAsia="it-IT"/>
              </w:rPr>
            </w:pPr>
            <w:r w:rsidRPr="00C00586">
              <w:rPr>
                <w:rFonts w:ascii="Arial" w:eastAsia="Times New Roman" w:hAnsi="Arial" w:cs="Arial"/>
                <w:sz w:val="24"/>
                <w:szCs w:val="24"/>
                <w:lang w:val="en-US" w:eastAsia="it-IT"/>
              </w:rPr>
              <w:t>The INC's choice for the worldwide print exclusive was equally easy: Chalabi contacted Judith Miller of </w:t>
            </w:r>
            <w:r w:rsidRPr="00C00586">
              <w:rPr>
                <w:rFonts w:ascii="Arial" w:eastAsia="Times New Roman" w:hAnsi="Arial" w:cs="Arial"/>
                <w:i/>
                <w:iCs/>
                <w:sz w:val="24"/>
                <w:szCs w:val="24"/>
                <w:lang w:val="en-US" w:eastAsia="it-IT"/>
              </w:rPr>
              <w:t>The New York Times</w:t>
            </w:r>
            <w:r w:rsidRPr="00C00586">
              <w:rPr>
                <w:rFonts w:ascii="Arial" w:eastAsia="Times New Roman" w:hAnsi="Arial" w:cs="Arial"/>
                <w:sz w:val="24"/>
                <w:szCs w:val="24"/>
                <w:lang w:val="en-US" w:eastAsia="it-IT"/>
              </w:rPr>
              <w:t>. Miller, who was close to I. Lewis Libby and other neoconservatives in the Bush administration, had been a trusted outlet for the INC's anti-Saddam propaganda for years. Not long after the CIA polygraph expert slipped the straps and electrodes off al-</w:t>
            </w:r>
            <w:proofErr w:type="spellStart"/>
            <w:r w:rsidRPr="00C00586">
              <w:rPr>
                <w:rFonts w:ascii="Arial" w:eastAsia="Times New Roman" w:hAnsi="Arial" w:cs="Arial"/>
                <w:sz w:val="24"/>
                <w:szCs w:val="24"/>
                <w:lang w:val="en-US" w:eastAsia="it-IT"/>
              </w:rPr>
              <w:t>Haideri</w:t>
            </w:r>
            <w:proofErr w:type="spellEnd"/>
            <w:r w:rsidRPr="00C00586">
              <w:rPr>
                <w:rFonts w:ascii="Arial" w:eastAsia="Times New Roman" w:hAnsi="Arial" w:cs="Arial"/>
                <w:sz w:val="24"/>
                <w:szCs w:val="24"/>
                <w:lang w:val="en-US" w:eastAsia="it-IT"/>
              </w:rPr>
              <w:t xml:space="preserve"> and declared him a liar, Miller flew to Bangkok to interview him under the watchful supervision of his INC handlers. Miller later made perfunctory calls to the CIA and Defense Intelligence Agency, but despite her vaunted intelligence sources, she claimed not to know about the results of al-</w:t>
            </w:r>
            <w:proofErr w:type="spellStart"/>
            <w:r w:rsidRPr="00C00586">
              <w:rPr>
                <w:rFonts w:ascii="Arial" w:eastAsia="Times New Roman" w:hAnsi="Arial" w:cs="Arial"/>
                <w:sz w:val="24"/>
                <w:szCs w:val="24"/>
                <w:lang w:val="en-US" w:eastAsia="it-IT"/>
              </w:rPr>
              <w:t>Haideri's</w:t>
            </w:r>
            <w:proofErr w:type="spellEnd"/>
            <w:r w:rsidRPr="00C00586">
              <w:rPr>
                <w:rFonts w:ascii="Arial" w:eastAsia="Times New Roman" w:hAnsi="Arial" w:cs="Arial"/>
                <w:sz w:val="24"/>
                <w:szCs w:val="24"/>
                <w:lang w:val="en-US" w:eastAsia="it-IT"/>
              </w:rPr>
              <w:t xml:space="preserve"> lie-detector test. Instead, she reported that unnamed "government experts" called his information "reliable and significant" -- thus adding a veneer of truth to the lies.</w:t>
            </w:r>
          </w:p>
          <w:p w:rsidR="0006474B" w:rsidRPr="00C00586" w:rsidRDefault="0006474B" w:rsidP="00C00586">
            <w:pPr>
              <w:spacing w:before="100" w:beforeAutospacing="1" w:after="100" w:afterAutospacing="1" w:line="240" w:lineRule="auto"/>
              <w:rPr>
                <w:rFonts w:ascii="Arial" w:eastAsia="Times New Roman" w:hAnsi="Arial" w:cs="Arial"/>
                <w:sz w:val="24"/>
                <w:szCs w:val="24"/>
                <w:lang w:val="en-US" w:eastAsia="it-IT"/>
              </w:rPr>
            </w:pPr>
            <w:r w:rsidRPr="00C00586">
              <w:rPr>
                <w:rFonts w:ascii="Arial" w:eastAsia="Times New Roman" w:hAnsi="Arial" w:cs="Arial"/>
                <w:sz w:val="24"/>
                <w:szCs w:val="24"/>
                <w:lang w:val="en-US" w:eastAsia="it-IT"/>
              </w:rPr>
              <w:t>Her front-page story, which hit the stands on December 20th, 2001, was exactly the kind of exposure Rendon had been hired to provide. AN IRAQI DEFECTOR TELLS OF WORK ON AT LEAST 20 HIDDEN WEAPONS SITES, declared the headline. "An Iraqi defector who described himself as a civil engineer," Miller wrote, "said he personally worked on renovations of secret facilities for biological, chemical and nuclear weapons in underground wells, private villas and under the Saddam Hussein Hospital in Baghdad as recently as a year ago." If verified, she noted, "his allegations would provide ammunition to officials within the Bush administration who have been arguing that Mr. Hussein should be driven from power partly because of his unwillingness to stop making weapons of mass destruction, despite his pledges to do so."</w:t>
            </w:r>
          </w:p>
          <w:p w:rsidR="0006474B" w:rsidRPr="00C00586" w:rsidRDefault="0006474B" w:rsidP="00C00586">
            <w:pPr>
              <w:spacing w:before="100" w:beforeAutospacing="1" w:after="100" w:afterAutospacing="1" w:line="240" w:lineRule="auto"/>
              <w:rPr>
                <w:rFonts w:ascii="Arial" w:eastAsia="Times New Roman" w:hAnsi="Arial" w:cs="Arial"/>
                <w:sz w:val="24"/>
                <w:szCs w:val="24"/>
                <w:lang w:val="en-US" w:eastAsia="it-IT"/>
              </w:rPr>
            </w:pPr>
            <w:r w:rsidRPr="00C00586">
              <w:rPr>
                <w:rFonts w:ascii="Arial" w:eastAsia="Times New Roman" w:hAnsi="Arial" w:cs="Arial"/>
                <w:sz w:val="24"/>
                <w:szCs w:val="24"/>
                <w:lang w:val="en-US" w:eastAsia="it-IT"/>
              </w:rPr>
              <w:t>For months, hawks inside and outside the administration had been pressing for a pre-emptive attack on Iraq. Now, thanks to Miller's story, they could point to "proof" of Saddam's "nuclear threat." The story, reinforced by Moran's on-camera interview with al-</w:t>
            </w:r>
            <w:proofErr w:type="spellStart"/>
            <w:r w:rsidRPr="00C00586">
              <w:rPr>
                <w:rFonts w:ascii="Arial" w:eastAsia="Times New Roman" w:hAnsi="Arial" w:cs="Arial"/>
                <w:sz w:val="24"/>
                <w:szCs w:val="24"/>
                <w:lang w:val="en-US" w:eastAsia="it-IT"/>
              </w:rPr>
              <w:t>Haideri</w:t>
            </w:r>
            <w:proofErr w:type="spellEnd"/>
            <w:r w:rsidRPr="00C00586">
              <w:rPr>
                <w:rFonts w:ascii="Arial" w:eastAsia="Times New Roman" w:hAnsi="Arial" w:cs="Arial"/>
                <w:sz w:val="24"/>
                <w:szCs w:val="24"/>
                <w:lang w:val="en-US" w:eastAsia="it-IT"/>
              </w:rPr>
              <w:t xml:space="preserve"> on the giant Australian Broadcasting Corp., was soon being trumpeted by the White House and repeated by newspapers and television networks around the world. It was the first in a long line of hyped and fraudulent stories that would eventually propel the U.S. into a war with Iraq -- the first war based almost entirely on a covert propaganda campaign targeting the media.</w:t>
            </w:r>
          </w:p>
          <w:p w:rsidR="0006474B" w:rsidRPr="00C00586" w:rsidRDefault="0006474B" w:rsidP="00C00586">
            <w:pPr>
              <w:spacing w:before="100" w:beforeAutospacing="1" w:after="100" w:afterAutospacing="1" w:line="240" w:lineRule="auto"/>
              <w:rPr>
                <w:rFonts w:ascii="Arial" w:eastAsia="Times New Roman" w:hAnsi="Arial" w:cs="Arial"/>
                <w:sz w:val="24"/>
                <w:szCs w:val="24"/>
                <w:lang w:val="en-US" w:eastAsia="it-IT"/>
              </w:rPr>
            </w:pPr>
            <w:r w:rsidRPr="00C00586">
              <w:rPr>
                <w:rFonts w:ascii="Arial" w:eastAsia="Times New Roman" w:hAnsi="Arial" w:cs="Arial"/>
                <w:sz w:val="24"/>
                <w:szCs w:val="24"/>
                <w:lang w:val="en-US" w:eastAsia="it-IT"/>
              </w:rPr>
              <w:t xml:space="preserve">By law, the Bush administration is expressly prohibited from disseminating </w:t>
            </w:r>
            <w:r w:rsidRPr="00C00586">
              <w:rPr>
                <w:rFonts w:ascii="Arial" w:eastAsia="Times New Roman" w:hAnsi="Arial" w:cs="Arial"/>
                <w:sz w:val="24"/>
                <w:szCs w:val="24"/>
                <w:lang w:val="en-US" w:eastAsia="it-IT"/>
              </w:rPr>
              <w:lastRenderedPageBreak/>
              <w:t>government propaganda at home. But in an age of global communications, there is nothing to stop it from planting a phony pro-war story overseas -- knowing with certainty that it will reach American citizens almost instantly. A recent congressional report suggests that the Pentagon may be relying on "covert psychological operations affecting audiences within friendly nations." In a "secret amendment" to Pentagon policy, the report warns, "</w:t>
            </w:r>
            <w:proofErr w:type="spellStart"/>
            <w:r w:rsidRPr="00C00586">
              <w:rPr>
                <w:rFonts w:ascii="Arial" w:eastAsia="Times New Roman" w:hAnsi="Arial" w:cs="Arial"/>
                <w:sz w:val="24"/>
                <w:szCs w:val="24"/>
                <w:lang w:val="en-US" w:eastAsia="it-IT"/>
              </w:rPr>
              <w:t>psyops</w:t>
            </w:r>
            <w:proofErr w:type="spellEnd"/>
            <w:r w:rsidRPr="00C00586">
              <w:rPr>
                <w:rFonts w:ascii="Arial" w:eastAsia="Times New Roman" w:hAnsi="Arial" w:cs="Arial"/>
                <w:sz w:val="24"/>
                <w:szCs w:val="24"/>
                <w:lang w:val="en-US" w:eastAsia="it-IT"/>
              </w:rPr>
              <w:t xml:space="preserve"> funds might be used to publish stories favorable to American policies, or hire outside contractors without obvious ties to the Pentagon to organize rallies in support of administration policies." The report also concludes that military planners are shifting away from the Cold War view that power comes from superior weapons systems. Instead, the Pentagon now believes that "combat power can be enhanced by communications networks and technologies that control access to, and directly manipulate, information. As a result, information itself is now both a tool and a target of warfare."</w:t>
            </w:r>
          </w:p>
          <w:p w:rsidR="0006474B" w:rsidRPr="00C00586" w:rsidRDefault="0006474B" w:rsidP="00C00586">
            <w:pPr>
              <w:spacing w:before="100" w:beforeAutospacing="1" w:after="100" w:afterAutospacing="1" w:line="240" w:lineRule="auto"/>
              <w:rPr>
                <w:rFonts w:ascii="Arial" w:eastAsia="Times New Roman" w:hAnsi="Arial" w:cs="Arial"/>
                <w:sz w:val="24"/>
                <w:szCs w:val="24"/>
                <w:lang w:val="en-US" w:eastAsia="it-IT"/>
              </w:rPr>
            </w:pPr>
            <w:r w:rsidRPr="00C00586">
              <w:rPr>
                <w:rFonts w:ascii="Arial" w:eastAsia="Times New Roman" w:hAnsi="Arial" w:cs="Arial"/>
                <w:sz w:val="24"/>
                <w:szCs w:val="24"/>
                <w:lang w:val="en-US" w:eastAsia="it-IT"/>
              </w:rPr>
              <w:t>It is a belief John Rendon encapsulated in a speech to cadets at the U.S. Air Force Academy in 1996. "I am not a national-security strategist or a military tactician," he declared. "I am a politician, a person who uses communication to meet public-policy or corporate-policy objectives. In fact, I am an information warrior and a perception manager." To explain his philosophy, Rendon paraphrased a journalist he knew from his days as a staffer on the presidential campaigns of George McGovern and Jimmy Carter: "This is probably best described in the words of Hunter S. Thompson, when he wrote, 'When things turn weird, the weird turn pro.'"</w:t>
            </w:r>
          </w:p>
          <w:p w:rsidR="0006474B" w:rsidRPr="00C00586" w:rsidRDefault="0006474B" w:rsidP="00C00586">
            <w:pPr>
              <w:spacing w:before="100" w:beforeAutospacing="1" w:after="100" w:afterAutospacing="1" w:line="240" w:lineRule="auto"/>
              <w:rPr>
                <w:rFonts w:ascii="Arial" w:eastAsia="Times New Roman" w:hAnsi="Arial" w:cs="Arial"/>
                <w:sz w:val="24"/>
                <w:szCs w:val="24"/>
                <w:lang w:val="en-US" w:eastAsia="it-IT"/>
              </w:rPr>
            </w:pPr>
            <w:r w:rsidRPr="00C00586">
              <w:rPr>
                <w:rFonts w:ascii="Arial" w:eastAsia="Times New Roman" w:hAnsi="Arial" w:cs="Arial"/>
                <w:sz w:val="24"/>
                <w:szCs w:val="24"/>
                <w:lang w:val="en-US" w:eastAsia="it-IT"/>
              </w:rPr>
              <w:t>John Walter Rendon Jr. rises at 3 a.m. each morning after six hours of sleep, turns on his Apple computer and begins ingesting information -- overnight news reports, e-mail messages, foreign and domestic newspapers, and an assortment of government documents, many of them available only to those with the highest security clearance. According to Pentagon documents obtained by </w:t>
            </w:r>
            <w:r w:rsidRPr="00C00586">
              <w:rPr>
                <w:rFonts w:ascii="Arial" w:eastAsia="Times New Roman" w:hAnsi="Arial" w:cs="Arial"/>
                <w:i/>
                <w:iCs/>
                <w:sz w:val="24"/>
                <w:szCs w:val="24"/>
                <w:lang w:val="en-US" w:eastAsia="it-IT"/>
              </w:rPr>
              <w:t>Rolling Stone</w:t>
            </w:r>
            <w:r w:rsidRPr="00C00586">
              <w:rPr>
                <w:rFonts w:ascii="Arial" w:eastAsia="Times New Roman" w:hAnsi="Arial" w:cs="Arial"/>
                <w:sz w:val="24"/>
                <w:szCs w:val="24"/>
                <w:lang w:val="en-US" w:eastAsia="it-IT"/>
              </w:rPr>
              <w:t xml:space="preserve">, the Rendon Group is authorized "to research and analyze information classified up to Top Secret/SCI/SI/TK/G/HCS" -- an extraordinarily high level of clearance granted to only a handful of defense contractors. "SCI" stands for Sensitive Compartmented Information, data classified higher than Top Secret. "SI" is Special Intelligence, very secret communications intercepted by the National Security Agency. "TK" refers to Talent/Keyhole, code names for imagery from reconnaissance aircraft and spy satellites. "G" stands for Gamma (communications intercepts from extremely sensitive sources) and "HCS" means </w:t>
            </w:r>
            <w:proofErr w:type="spellStart"/>
            <w:r w:rsidRPr="00C00586">
              <w:rPr>
                <w:rFonts w:ascii="Arial" w:eastAsia="Times New Roman" w:hAnsi="Arial" w:cs="Arial"/>
                <w:sz w:val="24"/>
                <w:szCs w:val="24"/>
                <w:lang w:val="en-US" w:eastAsia="it-IT"/>
              </w:rPr>
              <w:t>Humint</w:t>
            </w:r>
            <w:proofErr w:type="spellEnd"/>
            <w:r w:rsidRPr="00C00586">
              <w:rPr>
                <w:rFonts w:ascii="Arial" w:eastAsia="Times New Roman" w:hAnsi="Arial" w:cs="Arial"/>
                <w:sz w:val="24"/>
                <w:szCs w:val="24"/>
                <w:lang w:val="en-US" w:eastAsia="it-IT"/>
              </w:rPr>
              <w:t xml:space="preserve"> Control System (information from a very sensitive human source). Taken together, the acronyms indicate that Rendon enjoys access to the most secret information from all three forms of intelligence collection: eavesdropping, imaging satellites and human spies.</w:t>
            </w:r>
          </w:p>
          <w:p w:rsidR="0006474B" w:rsidRPr="00C00586" w:rsidRDefault="0006474B" w:rsidP="00C00586">
            <w:pPr>
              <w:spacing w:before="100" w:beforeAutospacing="1" w:after="100" w:afterAutospacing="1" w:line="240" w:lineRule="auto"/>
              <w:rPr>
                <w:rFonts w:ascii="Arial" w:eastAsia="Times New Roman" w:hAnsi="Arial" w:cs="Arial"/>
                <w:sz w:val="24"/>
                <w:szCs w:val="24"/>
                <w:lang w:val="en-US" w:eastAsia="it-IT"/>
              </w:rPr>
            </w:pPr>
            <w:r w:rsidRPr="00C00586">
              <w:rPr>
                <w:rFonts w:ascii="Arial" w:eastAsia="Times New Roman" w:hAnsi="Arial" w:cs="Arial"/>
                <w:sz w:val="24"/>
                <w:szCs w:val="24"/>
                <w:lang w:val="en-US" w:eastAsia="it-IT"/>
              </w:rPr>
              <w:t xml:space="preserve">Rendon lives in a multimillion-dollar home in Washington's exclusive </w:t>
            </w:r>
            <w:proofErr w:type="spellStart"/>
            <w:r w:rsidRPr="00C00586">
              <w:rPr>
                <w:rFonts w:ascii="Arial" w:eastAsia="Times New Roman" w:hAnsi="Arial" w:cs="Arial"/>
                <w:sz w:val="24"/>
                <w:szCs w:val="24"/>
                <w:lang w:val="en-US" w:eastAsia="it-IT"/>
              </w:rPr>
              <w:t>Kalorama</w:t>
            </w:r>
            <w:proofErr w:type="spellEnd"/>
            <w:r w:rsidRPr="00C00586">
              <w:rPr>
                <w:rFonts w:ascii="Arial" w:eastAsia="Times New Roman" w:hAnsi="Arial" w:cs="Arial"/>
                <w:sz w:val="24"/>
                <w:szCs w:val="24"/>
                <w:lang w:val="en-US" w:eastAsia="it-IT"/>
              </w:rPr>
              <w:t xml:space="preserve"> neighborhood. A few doors down from Rendon is the home of former Defense Secretary Robert S. McNamara; just around the corner lives current Defense Secretary Donald Rumsfeld. At fifty-six, Rendon wears </w:t>
            </w:r>
            <w:r w:rsidRPr="00C00586">
              <w:rPr>
                <w:rFonts w:ascii="Arial" w:eastAsia="Times New Roman" w:hAnsi="Arial" w:cs="Arial"/>
                <w:sz w:val="24"/>
                <w:szCs w:val="24"/>
                <w:lang w:val="en-US" w:eastAsia="it-IT"/>
              </w:rPr>
              <w:lastRenderedPageBreak/>
              <w:t xml:space="preserve">owlish glasses and combs his thick mane of silver-gray hair to the side, Kennedy-style. He heads to work each morning clad in a custom-made shirt with his monogram on the right cuff and a sharply tailored blue blazer that hangs loose around his bulky frame. By the time he pulls up to the Rendon Group's headquarters near </w:t>
            </w:r>
            <w:proofErr w:type="spellStart"/>
            <w:r w:rsidRPr="00C00586">
              <w:rPr>
                <w:rFonts w:ascii="Arial" w:eastAsia="Times New Roman" w:hAnsi="Arial" w:cs="Arial"/>
                <w:sz w:val="24"/>
                <w:szCs w:val="24"/>
                <w:lang w:val="en-US" w:eastAsia="it-IT"/>
              </w:rPr>
              <w:t>Dupont</w:t>
            </w:r>
            <w:proofErr w:type="spellEnd"/>
            <w:r w:rsidRPr="00C00586">
              <w:rPr>
                <w:rFonts w:ascii="Arial" w:eastAsia="Times New Roman" w:hAnsi="Arial" w:cs="Arial"/>
                <w:sz w:val="24"/>
                <w:szCs w:val="24"/>
                <w:lang w:val="en-US" w:eastAsia="it-IT"/>
              </w:rPr>
              <w:t xml:space="preserve"> Circle, he has already racked up a handsome fee for the morning's work: According to federal records, Rendon charges the CIA and the Pentagon $311.26 an hour for his services.</w:t>
            </w:r>
          </w:p>
          <w:p w:rsidR="0006474B" w:rsidRPr="00C00586" w:rsidRDefault="0006474B" w:rsidP="00C00586">
            <w:pPr>
              <w:spacing w:before="100" w:beforeAutospacing="1" w:after="100" w:afterAutospacing="1" w:line="240" w:lineRule="auto"/>
              <w:rPr>
                <w:rFonts w:ascii="Arial" w:eastAsia="Times New Roman" w:hAnsi="Arial" w:cs="Arial"/>
                <w:sz w:val="24"/>
                <w:szCs w:val="24"/>
                <w:lang w:val="en-US" w:eastAsia="it-IT"/>
              </w:rPr>
            </w:pPr>
            <w:r w:rsidRPr="00C00586">
              <w:rPr>
                <w:rFonts w:ascii="Arial" w:eastAsia="Times New Roman" w:hAnsi="Arial" w:cs="Arial"/>
                <w:sz w:val="24"/>
                <w:szCs w:val="24"/>
                <w:lang w:val="en-US" w:eastAsia="it-IT"/>
              </w:rPr>
              <w:t>Rendon is one of the most influential of the private contractors in Washington who are increasingly taking over jobs long reserved for highly trained CIA employees. In recent years, spies-for-hire have begun to replace regional desk officers, who control clandestine operations around the world; watch officers at the agency's twenty-four-hour crisis center; analysts, who sift through reams of intelligence data; and even counterintelligence officers in the field, who oversee meetings between agents and their recruited spies. According to one senior administration official involved in intelligence-budget decisions, half of the CIA's work is now performed by private contractors -- people completely unaccountable to Congress. Another senior budget official acknowledges privately that lawmakers have no idea how many rent-a-spies the CIA currently employs -- or how much unchecked power they enjoy.</w:t>
            </w:r>
          </w:p>
          <w:p w:rsidR="0006474B" w:rsidRPr="00C00586" w:rsidRDefault="0006474B" w:rsidP="00C00586">
            <w:pPr>
              <w:spacing w:before="100" w:beforeAutospacing="1" w:after="100" w:afterAutospacing="1" w:line="240" w:lineRule="auto"/>
              <w:rPr>
                <w:rFonts w:ascii="Arial" w:eastAsia="Times New Roman" w:hAnsi="Arial" w:cs="Arial"/>
                <w:sz w:val="24"/>
                <w:szCs w:val="24"/>
                <w:lang w:val="en-US" w:eastAsia="it-IT"/>
              </w:rPr>
            </w:pPr>
            <w:r w:rsidRPr="00C00586">
              <w:rPr>
                <w:rFonts w:ascii="Arial" w:eastAsia="Times New Roman" w:hAnsi="Arial" w:cs="Arial"/>
                <w:sz w:val="24"/>
                <w:szCs w:val="24"/>
                <w:lang w:val="en-US" w:eastAsia="it-IT"/>
              </w:rPr>
              <w:t xml:space="preserve">Unlike many newcomers to the field, however, Rendon is a battle-tested veteran who has been secretly involved in nearly every American shooting conflict in the past two decades. In the first interview he has granted in decades, Rendon offered a peek through the keyhole of this seldom-seen world of corporate spooks -- a rarefied but growing profession. Over a dinner of lamb chops and a bottle of </w:t>
            </w:r>
            <w:proofErr w:type="spellStart"/>
            <w:r w:rsidRPr="00C00586">
              <w:rPr>
                <w:rFonts w:ascii="Arial" w:eastAsia="Times New Roman" w:hAnsi="Arial" w:cs="Arial"/>
                <w:sz w:val="24"/>
                <w:szCs w:val="24"/>
                <w:lang w:val="en-US" w:eastAsia="it-IT"/>
              </w:rPr>
              <w:t>Chateauneuf</w:t>
            </w:r>
            <w:proofErr w:type="spellEnd"/>
            <w:r w:rsidRPr="00C00586">
              <w:rPr>
                <w:rFonts w:ascii="Arial" w:eastAsia="Times New Roman" w:hAnsi="Arial" w:cs="Arial"/>
                <w:sz w:val="24"/>
                <w:szCs w:val="24"/>
                <w:lang w:val="en-US" w:eastAsia="it-IT"/>
              </w:rPr>
              <w:t xml:space="preserve"> du </w:t>
            </w:r>
            <w:proofErr w:type="spellStart"/>
            <w:r w:rsidRPr="00C00586">
              <w:rPr>
                <w:rFonts w:ascii="Arial" w:eastAsia="Times New Roman" w:hAnsi="Arial" w:cs="Arial"/>
                <w:sz w:val="24"/>
                <w:szCs w:val="24"/>
                <w:lang w:val="en-US" w:eastAsia="it-IT"/>
              </w:rPr>
              <w:t>Pape</w:t>
            </w:r>
            <w:proofErr w:type="spellEnd"/>
            <w:r w:rsidRPr="00C00586">
              <w:rPr>
                <w:rFonts w:ascii="Arial" w:eastAsia="Times New Roman" w:hAnsi="Arial" w:cs="Arial"/>
                <w:sz w:val="24"/>
                <w:szCs w:val="24"/>
                <w:lang w:val="en-US" w:eastAsia="it-IT"/>
              </w:rPr>
              <w:t xml:space="preserve"> at a private Washington club, Rendon was guarded about the details of his clandestine work -- but he boasted openly of the sweep and importance of his firm's efforts as a for-profit spy. "We've worked in ninety-one countries," he said. "Going all the way back to Panama, we've been involved in every war, with the exception of Somalia."</w:t>
            </w:r>
          </w:p>
          <w:p w:rsidR="0006474B" w:rsidRPr="00C00586" w:rsidRDefault="0006474B" w:rsidP="00C00586">
            <w:pPr>
              <w:spacing w:before="100" w:beforeAutospacing="1" w:after="100" w:afterAutospacing="1" w:line="240" w:lineRule="auto"/>
              <w:rPr>
                <w:rFonts w:ascii="Arial" w:eastAsia="Times New Roman" w:hAnsi="Arial" w:cs="Arial"/>
                <w:sz w:val="24"/>
                <w:szCs w:val="24"/>
                <w:lang w:val="en-US" w:eastAsia="it-IT"/>
              </w:rPr>
            </w:pPr>
            <w:r w:rsidRPr="00C00586">
              <w:rPr>
                <w:rFonts w:ascii="Arial" w:eastAsia="Times New Roman" w:hAnsi="Arial" w:cs="Arial"/>
                <w:sz w:val="24"/>
                <w:szCs w:val="24"/>
                <w:lang w:val="en-US" w:eastAsia="it-IT"/>
              </w:rPr>
              <w:t xml:space="preserve">It is an unusual career twist for someone who entered politics as an opponent of the Vietnam War. The son of a stockbroker, Rendon grew up in New Jersey and stumped for McGovern before graduating from Northeastern University. "I was the youngest state coordinator," he recalls. "I had Maine. They told me that I understood politics -- which was a stretch, being so young." Rendon, who went on to serve as executive director of the Democratic National Committee, quickly mastered the combination of political </w:t>
            </w:r>
            <w:proofErr w:type="spellStart"/>
            <w:r w:rsidRPr="00C00586">
              <w:rPr>
                <w:rFonts w:ascii="Arial" w:eastAsia="Times New Roman" w:hAnsi="Arial" w:cs="Arial"/>
                <w:sz w:val="24"/>
                <w:szCs w:val="24"/>
                <w:lang w:val="en-US" w:eastAsia="it-IT"/>
              </w:rPr>
              <w:t>skulduggery</w:t>
            </w:r>
            <w:proofErr w:type="spellEnd"/>
            <w:r w:rsidRPr="00C00586">
              <w:rPr>
                <w:rFonts w:ascii="Arial" w:eastAsia="Times New Roman" w:hAnsi="Arial" w:cs="Arial"/>
                <w:sz w:val="24"/>
                <w:szCs w:val="24"/>
                <w:lang w:val="en-US" w:eastAsia="it-IT"/>
              </w:rPr>
              <w:t xml:space="preserve"> and media manipulation that would become his hallmark. In 1980, as the manager of Jimmy Carter's troops at the national convention in New York, he was sitting alone in the bleachers at Madison Square Garden when a reporter for ABC News approached him. "They actually did a little piece about the man behind the curtain," Rendon says. "A </w:t>
            </w:r>
            <w:r w:rsidRPr="00C00586">
              <w:rPr>
                <w:rFonts w:ascii="Arial" w:eastAsia="Times New Roman" w:hAnsi="Arial" w:cs="Arial"/>
                <w:i/>
                <w:iCs/>
                <w:sz w:val="24"/>
                <w:szCs w:val="24"/>
                <w:lang w:val="en-US" w:eastAsia="it-IT"/>
              </w:rPr>
              <w:t>Wizard of Oz</w:t>
            </w:r>
            <w:r w:rsidRPr="00C00586">
              <w:rPr>
                <w:rFonts w:ascii="Arial" w:eastAsia="Times New Roman" w:hAnsi="Arial" w:cs="Arial"/>
                <w:sz w:val="24"/>
                <w:szCs w:val="24"/>
                <w:lang w:val="en-US" w:eastAsia="it-IT"/>
              </w:rPr>
              <w:t> thing." It was a role he would end up playing for the rest of his life.</w:t>
            </w:r>
          </w:p>
          <w:p w:rsidR="0006474B" w:rsidRPr="00C00586" w:rsidRDefault="0006474B" w:rsidP="00C00586">
            <w:pPr>
              <w:spacing w:before="100" w:beforeAutospacing="1" w:after="100" w:afterAutospacing="1" w:line="240" w:lineRule="auto"/>
              <w:rPr>
                <w:rFonts w:ascii="Arial" w:eastAsia="Times New Roman" w:hAnsi="Arial" w:cs="Arial"/>
                <w:sz w:val="24"/>
                <w:szCs w:val="24"/>
                <w:lang w:val="en-US" w:eastAsia="it-IT"/>
              </w:rPr>
            </w:pPr>
            <w:r w:rsidRPr="00C00586">
              <w:rPr>
                <w:rFonts w:ascii="Arial" w:eastAsia="Times New Roman" w:hAnsi="Arial" w:cs="Arial"/>
                <w:sz w:val="24"/>
                <w:szCs w:val="24"/>
                <w:lang w:val="en-US" w:eastAsia="it-IT"/>
              </w:rPr>
              <w:t xml:space="preserve">After Carter lost the election and the hard-right Reagan revolutionaries came </w:t>
            </w:r>
            <w:r w:rsidRPr="00C00586">
              <w:rPr>
                <w:rFonts w:ascii="Arial" w:eastAsia="Times New Roman" w:hAnsi="Arial" w:cs="Arial"/>
                <w:sz w:val="24"/>
                <w:szCs w:val="24"/>
                <w:lang w:val="en-US" w:eastAsia="it-IT"/>
              </w:rPr>
              <w:lastRenderedPageBreak/>
              <w:t>to power in 1981, Rendon went into business with his younger brother Rick. "Everybody started consulting," he recalls. "We started consulting." They helped elect John Kerry to the Senate in 1984 and worked for the AFL-CIO to mobilize the union vote for Walter Mondale's presidential campaign. Among the items Rendon produced was a training manual for union organizers to operate as political activists on behalf of Mondale. To keep the operation quiet, Rendon stamped CONFIDENTIAL on the cover of each of the blue plastic notebooks. It was a penchant for secrecy that would soon pervade all of his consulting deals.</w:t>
            </w:r>
          </w:p>
          <w:p w:rsidR="0006474B" w:rsidRPr="00C00586" w:rsidRDefault="0006474B" w:rsidP="00C00586">
            <w:pPr>
              <w:spacing w:before="100" w:beforeAutospacing="1" w:after="100" w:afterAutospacing="1" w:line="240" w:lineRule="auto"/>
              <w:rPr>
                <w:rFonts w:ascii="Arial" w:eastAsia="Times New Roman" w:hAnsi="Arial" w:cs="Arial"/>
                <w:sz w:val="24"/>
                <w:szCs w:val="24"/>
                <w:lang w:val="en-US" w:eastAsia="it-IT"/>
              </w:rPr>
            </w:pPr>
            <w:r w:rsidRPr="00C00586">
              <w:rPr>
                <w:rFonts w:ascii="Arial" w:eastAsia="Times New Roman" w:hAnsi="Arial" w:cs="Arial"/>
                <w:sz w:val="24"/>
                <w:szCs w:val="24"/>
                <w:lang w:val="en-US" w:eastAsia="it-IT"/>
              </w:rPr>
              <w:t xml:space="preserve">To a large degree, the Rendon Group is a family affair. </w:t>
            </w:r>
            <w:proofErr w:type="spellStart"/>
            <w:r w:rsidRPr="00C00586">
              <w:rPr>
                <w:rFonts w:ascii="Arial" w:eastAsia="Times New Roman" w:hAnsi="Arial" w:cs="Arial"/>
                <w:sz w:val="24"/>
                <w:szCs w:val="24"/>
                <w:lang w:val="en-US" w:eastAsia="it-IT"/>
              </w:rPr>
              <w:t>Rendon's</w:t>
            </w:r>
            <w:proofErr w:type="spellEnd"/>
            <w:r w:rsidRPr="00C00586">
              <w:rPr>
                <w:rFonts w:ascii="Arial" w:eastAsia="Times New Roman" w:hAnsi="Arial" w:cs="Arial"/>
                <w:sz w:val="24"/>
                <w:szCs w:val="24"/>
                <w:lang w:val="en-US" w:eastAsia="it-IT"/>
              </w:rPr>
              <w:t xml:space="preserve"> wife, Sandra Libby, handles the books as chief financial officer and "senior communications strategist." </w:t>
            </w:r>
            <w:proofErr w:type="spellStart"/>
            <w:r w:rsidRPr="00C00586">
              <w:rPr>
                <w:rFonts w:ascii="Arial" w:eastAsia="Times New Roman" w:hAnsi="Arial" w:cs="Arial"/>
                <w:sz w:val="24"/>
                <w:szCs w:val="24"/>
                <w:lang w:val="en-US" w:eastAsia="it-IT"/>
              </w:rPr>
              <w:t>Rendon's</w:t>
            </w:r>
            <w:proofErr w:type="spellEnd"/>
            <w:r w:rsidRPr="00C00586">
              <w:rPr>
                <w:rFonts w:ascii="Arial" w:eastAsia="Times New Roman" w:hAnsi="Arial" w:cs="Arial"/>
                <w:sz w:val="24"/>
                <w:szCs w:val="24"/>
                <w:lang w:val="en-US" w:eastAsia="it-IT"/>
              </w:rPr>
              <w:t xml:space="preserve"> brother Rick serves as senior partner and runs the company's Boston office, producing public-service announcements for the Whale Conservation Institute and coordinating Empower Peace, a campaign that brings young people in the Middle East in contact with American kids through video-conferencing technology. But the bulk of the company's business is decidedly less liberal and peace oriented. </w:t>
            </w:r>
            <w:proofErr w:type="spellStart"/>
            <w:r w:rsidRPr="00C00586">
              <w:rPr>
                <w:rFonts w:ascii="Arial" w:eastAsia="Times New Roman" w:hAnsi="Arial" w:cs="Arial"/>
                <w:sz w:val="24"/>
                <w:szCs w:val="24"/>
                <w:lang w:val="en-US" w:eastAsia="it-IT"/>
              </w:rPr>
              <w:t>Rendon's</w:t>
            </w:r>
            <w:proofErr w:type="spellEnd"/>
            <w:r w:rsidRPr="00C00586">
              <w:rPr>
                <w:rFonts w:ascii="Arial" w:eastAsia="Times New Roman" w:hAnsi="Arial" w:cs="Arial"/>
                <w:sz w:val="24"/>
                <w:szCs w:val="24"/>
                <w:lang w:val="en-US" w:eastAsia="it-IT"/>
              </w:rPr>
              <w:t xml:space="preserve"> first experience in the intelligence world, in fact, came courtesy of the Republicans. "Panama," he says, "brought us into the national-security environment."</w:t>
            </w:r>
          </w:p>
          <w:p w:rsidR="0006474B" w:rsidRPr="00C00586" w:rsidRDefault="0006474B" w:rsidP="00C00586">
            <w:pPr>
              <w:spacing w:before="100" w:beforeAutospacing="1" w:after="100" w:afterAutospacing="1" w:line="240" w:lineRule="auto"/>
              <w:rPr>
                <w:rFonts w:ascii="Arial" w:eastAsia="Times New Roman" w:hAnsi="Arial" w:cs="Arial"/>
                <w:sz w:val="24"/>
                <w:szCs w:val="24"/>
                <w:lang w:val="en-US" w:eastAsia="it-IT"/>
              </w:rPr>
            </w:pPr>
            <w:r w:rsidRPr="00C00586">
              <w:rPr>
                <w:rFonts w:ascii="Arial" w:eastAsia="Times New Roman" w:hAnsi="Arial" w:cs="Arial"/>
                <w:sz w:val="24"/>
                <w:szCs w:val="24"/>
                <w:lang w:val="en-US" w:eastAsia="it-IT"/>
              </w:rPr>
              <w:t xml:space="preserve">In 1989, shortly after his election, President George H.W. Bush signed a highly secret "finding" authorizing the CIA to funnel $10 million to opposition forces in Panama to overthrow Gen. Manuel Noriega. Reluctant to involve agency personnel directly, the CIA turned to the Rendon Group. </w:t>
            </w:r>
            <w:proofErr w:type="spellStart"/>
            <w:r w:rsidRPr="00C00586">
              <w:rPr>
                <w:rFonts w:ascii="Arial" w:eastAsia="Times New Roman" w:hAnsi="Arial" w:cs="Arial"/>
                <w:sz w:val="24"/>
                <w:szCs w:val="24"/>
                <w:lang w:val="en-US" w:eastAsia="it-IT"/>
              </w:rPr>
              <w:t>Rendon's</w:t>
            </w:r>
            <w:proofErr w:type="spellEnd"/>
            <w:r w:rsidRPr="00C00586">
              <w:rPr>
                <w:rFonts w:ascii="Arial" w:eastAsia="Times New Roman" w:hAnsi="Arial" w:cs="Arial"/>
                <w:sz w:val="24"/>
                <w:szCs w:val="24"/>
                <w:lang w:val="en-US" w:eastAsia="it-IT"/>
              </w:rPr>
              <w:t xml:space="preserve"> job was to work behind the scenes, using a variety of campaign and psychological techniques to put the CIA's choice, Guillermo Endara, into the presidential palace. Cash from the agency, laundered through various bank accounts and front organizations, would end up in </w:t>
            </w:r>
            <w:proofErr w:type="spellStart"/>
            <w:r w:rsidRPr="00C00586">
              <w:rPr>
                <w:rFonts w:ascii="Arial" w:eastAsia="Times New Roman" w:hAnsi="Arial" w:cs="Arial"/>
                <w:sz w:val="24"/>
                <w:szCs w:val="24"/>
                <w:lang w:val="en-US" w:eastAsia="it-IT"/>
              </w:rPr>
              <w:t>Endara's</w:t>
            </w:r>
            <w:proofErr w:type="spellEnd"/>
            <w:r w:rsidRPr="00C00586">
              <w:rPr>
                <w:rFonts w:ascii="Arial" w:eastAsia="Times New Roman" w:hAnsi="Arial" w:cs="Arial"/>
                <w:sz w:val="24"/>
                <w:szCs w:val="24"/>
                <w:lang w:val="en-US" w:eastAsia="it-IT"/>
              </w:rPr>
              <w:t xml:space="preserve"> hands, who would then pay Rendon.</w:t>
            </w:r>
          </w:p>
          <w:p w:rsidR="0006474B" w:rsidRPr="00C00586" w:rsidRDefault="0006474B" w:rsidP="00C00586">
            <w:pPr>
              <w:spacing w:before="100" w:beforeAutospacing="1" w:after="100" w:afterAutospacing="1" w:line="240" w:lineRule="auto"/>
              <w:rPr>
                <w:rFonts w:ascii="Arial" w:eastAsia="Times New Roman" w:hAnsi="Arial" w:cs="Arial"/>
                <w:sz w:val="24"/>
                <w:szCs w:val="24"/>
                <w:lang w:val="en-US" w:eastAsia="it-IT"/>
              </w:rPr>
            </w:pPr>
            <w:r w:rsidRPr="00C00586">
              <w:rPr>
                <w:rFonts w:ascii="Arial" w:eastAsia="Times New Roman" w:hAnsi="Arial" w:cs="Arial"/>
                <w:sz w:val="24"/>
                <w:szCs w:val="24"/>
                <w:lang w:val="en-US" w:eastAsia="it-IT"/>
              </w:rPr>
              <w:t xml:space="preserve">A heavyset, fifty-three-year-old corporate attorney with little political experience, Endara was running against Noriega's handpicked choice, Carlos Duque. With </w:t>
            </w:r>
            <w:proofErr w:type="spellStart"/>
            <w:r w:rsidRPr="00C00586">
              <w:rPr>
                <w:rFonts w:ascii="Arial" w:eastAsia="Times New Roman" w:hAnsi="Arial" w:cs="Arial"/>
                <w:sz w:val="24"/>
                <w:szCs w:val="24"/>
                <w:lang w:val="en-US" w:eastAsia="it-IT"/>
              </w:rPr>
              <w:t>Rendon's</w:t>
            </w:r>
            <w:proofErr w:type="spellEnd"/>
            <w:r w:rsidRPr="00C00586">
              <w:rPr>
                <w:rFonts w:ascii="Arial" w:eastAsia="Times New Roman" w:hAnsi="Arial" w:cs="Arial"/>
                <w:sz w:val="24"/>
                <w:szCs w:val="24"/>
                <w:lang w:val="en-US" w:eastAsia="it-IT"/>
              </w:rPr>
              <w:t xml:space="preserve"> help, Endara beat Duque decisively at the polls -- but Noriega simply named himself "Maximum Leader" and declared the election null and void. The Bush administration then decided to remove Noriega by force -- and </w:t>
            </w:r>
            <w:proofErr w:type="spellStart"/>
            <w:r w:rsidRPr="00C00586">
              <w:rPr>
                <w:rFonts w:ascii="Arial" w:eastAsia="Times New Roman" w:hAnsi="Arial" w:cs="Arial"/>
                <w:sz w:val="24"/>
                <w:szCs w:val="24"/>
                <w:lang w:val="en-US" w:eastAsia="it-IT"/>
              </w:rPr>
              <w:t>Rendon's</w:t>
            </w:r>
            <w:proofErr w:type="spellEnd"/>
            <w:r w:rsidRPr="00C00586">
              <w:rPr>
                <w:rFonts w:ascii="Arial" w:eastAsia="Times New Roman" w:hAnsi="Arial" w:cs="Arial"/>
                <w:sz w:val="24"/>
                <w:szCs w:val="24"/>
                <w:lang w:val="en-US" w:eastAsia="it-IT"/>
              </w:rPr>
              <w:t xml:space="preserve"> job shifted from generating local support for a national election to building international support for regime change. Within days he had found the ultimate propaganda tool.</w:t>
            </w:r>
          </w:p>
          <w:p w:rsidR="0006474B" w:rsidRPr="00C00586" w:rsidRDefault="0006474B" w:rsidP="00C00586">
            <w:pPr>
              <w:spacing w:before="100" w:beforeAutospacing="1" w:after="100" w:afterAutospacing="1" w:line="240" w:lineRule="auto"/>
              <w:rPr>
                <w:rFonts w:ascii="Arial" w:eastAsia="Times New Roman" w:hAnsi="Arial" w:cs="Arial"/>
                <w:sz w:val="24"/>
                <w:szCs w:val="24"/>
                <w:lang w:val="en-US" w:eastAsia="it-IT"/>
              </w:rPr>
            </w:pPr>
            <w:r w:rsidRPr="00C00586">
              <w:rPr>
                <w:rFonts w:ascii="Arial" w:eastAsia="Times New Roman" w:hAnsi="Arial" w:cs="Arial"/>
                <w:sz w:val="24"/>
                <w:szCs w:val="24"/>
                <w:lang w:val="en-US" w:eastAsia="it-IT"/>
              </w:rPr>
              <w:t xml:space="preserve">At the end of a rally in support of Endara, a band of Noriega's Dignity Battalion -- nicknamed "Dig Bats" and called "Doberman thugs" by Bush -- attacked the crowd with wooden planks, metal pipes and guns. Gang members grabbed the bodyguard of Guillermo Ford, one of </w:t>
            </w:r>
            <w:proofErr w:type="spellStart"/>
            <w:r w:rsidRPr="00C00586">
              <w:rPr>
                <w:rFonts w:ascii="Arial" w:eastAsia="Times New Roman" w:hAnsi="Arial" w:cs="Arial"/>
                <w:sz w:val="24"/>
                <w:szCs w:val="24"/>
                <w:lang w:val="en-US" w:eastAsia="it-IT"/>
              </w:rPr>
              <w:t>Endara's</w:t>
            </w:r>
            <w:proofErr w:type="spellEnd"/>
            <w:r w:rsidRPr="00C00586">
              <w:rPr>
                <w:rFonts w:ascii="Arial" w:eastAsia="Times New Roman" w:hAnsi="Arial" w:cs="Arial"/>
                <w:sz w:val="24"/>
                <w:szCs w:val="24"/>
                <w:lang w:val="en-US" w:eastAsia="it-IT"/>
              </w:rPr>
              <w:t xml:space="preserve"> vice-presidential candidates, pushed him against a car, shoved a gun in his mouth and pulled the trigger. With cameras snapping, the Dig Bats turned on Ford, batting his head with a spike-tipped metal rod and pounding him with heavy </w:t>
            </w:r>
            <w:r w:rsidRPr="00C00586">
              <w:rPr>
                <w:rFonts w:ascii="Arial" w:eastAsia="Times New Roman" w:hAnsi="Arial" w:cs="Arial"/>
                <w:sz w:val="24"/>
                <w:szCs w:val="24"/>
                <w:lang w:val="en-US" w:eastAsia="it-IT"/>
              </w:rPr>
              <w:lastRenderedPageBreak/>
              <w:t xml:space="preserve">clubs, turning his white </w:t>
            </w:r>
            <w:proofErr w:type="spellStart"/>
            <w:r w:rsidRPr="00C00586">
              <w:rPr>
                <w:rFonts w:ascii="Arial" w:eastAsia="Times New Roman" w:hAnsi="Arial" w:cs="Arial"/>
                <w:sz w:val="24"/>
                <w:szCs w:val="24"/>
                <w:lang w:val="en-US" w:eastAsia="it-IT"/>
              </w:rPr>
              <w:t>guayabera</w:t>
            </w:r>
            <w:proofErr w:type="spellEnd"/>
            <w:r w:rsidRPr="00C00586">
              <w:rPr>
                <w:rFonts w:ascii="Arial" w:eastAsia="Times New Roman" w:hAnsi="Arial" w:cs="Arial"/>
                <w:sz w:val="24"/>
                <w:szCs w:val="24"/>
                <w:lang w:val="en-US" w:eastAsia="it-IT"/>
              </w:rPr>
              <w:t xml:space="preserve"> bright red with blood -- his own, and that of his dead bodyguard.</w:t>
            </w:r>
          </w:p>
          <w:p w:rsidR="0006474B" w:rsidRPr="00C00586" w:rsidRDefault="0006474B" w:rsidP="00C00586">
            <w:pPr>
              <w:spacing w:before="100" w:beforeAutospacing="1" w:after="100" w:afterAutospacing="1" w:line="240" w:lineRule="auto"/>
              <w:rPr>
                <w:rFonts w:ascii="Arial" w:eastAsia="Times New Roman" w:hAnsi="Arial" w:cs="Arial"/>
                <w:sz w:val="24"/>
                <w:szCs w:val="24"/>
                <w:lang w:val="en-US" w:eastAsia="it-IT"/>
              </w:rPr>
            </w:pPr>
            <w:r w:rsidRPr="00C00586">
              <w:rPr>
                <w:rFonts w:ascii="Arial" w:eastAsia="Times New Roman" w:hAnsi="Arial" w:cs="Arial"/>
                <w:sz w:val="24"/>
                <w:szCs w:val="24"/>
                <w:lang w:val="en-US" w:eastAsia="it-IT"/>
              </w:rPr>
              <w:t>Within hours, Rendon made sure the photos reached every newsroom in the world. The next week an image of the violence made the cover of </w:t>
            </w:r>
            <w:r w:rsidRPr="00C00586">
              <w:rPr>
                <w:rFonts w:ascii="Arial" w:eastAsia="Times New Roman" w:hAnsi="Arial" w:cs="Arial"/>
                <w:i/>
                <w:iCs/>
                <w:sz w:val="24"/>
                <w:szCs w:val="24"/>
                <w:lang w:val="en-US" w:eastAsia="it-IT"/>
              </w:rPr>
              <w:t>Time</w:t>
            </w:r>
            <w:r w:rsidRPr="00C00586">
              <w:rPr>
                <w:rFonts w:ascii="Arial" w:eastAsia="Times New Roman" w:hAnsi="Arial" w:cs="Arial"/>
                <w:sz w:val="24"/>
                <w:szCs w:val="24"/>
                <w:lang w:val="en-US" w:eastAsia="it-IT"/>
              </w:rPr>
              <w:t> magazine with the caption POLITICS PANAMA STYLE: NORIEGA BLUDGEONS HIS OPPOSITION, AND THE U.S. TURNS UP THE HEAT. To further boost international support for Endara, Rendon escorted Ford on a tour of Europe to meet British Prime Minister Margaret Thatcher, the Italian prime minister and even the pope. In December 1989, when Bush decided to invade Panama, Rendon and several of his employees were on one of the first military jets headed to Panama City.</w:t>
            </w:r>
          </w:p>
          <w:p w:rsidR="0006474B" w:rsidRPr="00C00586" w:rsidRDefault="0006474B" w:rsidP="00C00586">
            <w:pPr>
              <w:spacing w:before="100" w:beforeAutospacing="1" w:after="100" w:afterAutospacing="1" w:line="240" w:lineRule="auto"/>
              <w:rPr>
                <w:rFonts w:ascii="Arial" w:eastAsia="Times New Roman" w:hAnsi="Arial" w:cs="Arial"/>
                <w:sz w:val="24"/>
                <w:szCs w:val="24"/>
                <w:lang w:val="en-US" w:eastAsia="it-IT"/>
              </w:rPr>
            </w:pPr>
            <w:r w:rsidRPr="00C00586">
              <w:rPr>
                <w:rFonts w:ascii="Arial" w:eastAsia="Times New Roman" w:hAnsi="Arial" w:cs="Arial"/>
                <w:sz w:val="24"/>
                <w:szCs w:val="24"/>
                <w:lang w:val="en-US" w:eastAsia="it-IT"/>
              </w:rPr>
              <w:t>"I arrived fifteen minutes before it started," Rendon recalls. "My first impression is having the pilot in the plane turn around and say, 'Excuse me, sir, but if you look off to the left you'll see the attack aircraft circling before they land.' Then I remember this major saying, 'Excuse me, sir, but do you know what the air-defense capability of Panama is at the moment?' I leaned into the cockpit and said, 'Look, major, I hope by now that's no longer an issue.'"</w:t>
            </w:r>
          </w:p>
          <w:p w:rsidR="0006474B" w:rsidRPr="00C00586" w:rsidRDefault="0006474B" w:rsidP="00C00586">
            <w:pPr>
              <w:spacing w:before="100" w:beforeAutospacing="1" w:after="100" w:afterAutospacing="1" w:line="240" w:lineRule="auto"/>
              <w:rPr>
                <w:rFonts w:ascii="Arial" w:eastAsia="Times New Roman" w:hAnsi="Arial" w:cs="Arial"/>
                <w:sz w:val="24"/>
                <w:szCs w:val="24"/>
                <w:lang w:val="en-US" w:eastAsia="it-IT"/>
              </w:rPr>
            </w:pPr>
            <w:r w:rsidRPr="00C00586">
              <w:rPr>
                <w:rFonts w:ascii="Arial" w:eastAsia="Times New Roman" w:hAnsi="Arial" w:cs="Arial"/>
                <w:sz w:val="24"/>
                <w:szCs w:val="24"/>
                <w:lang w:val="en-US" w:eastAsia="it-IT"/>
              </w:rPr>
              <w:t xml:space="preserve">Moments later, </w:t>
            </w:r>
            <w:proofErr w:type="spellStart"/>
            <w:r w:rsidRPr="00C00586">
              <w:rPr>
                <w:rFonts w:ascii="Arial" w:eastAsia="Times New Roman" w:hAnsi="Arial" w:cs="Arial"/>
                <w:sz w:val="24"/>
                <w:szCs w:val="24"/>
                <w:lang w:val="en-US" w:eastAsia="it-IT"/>
              </w:rPr>
              <w:t>Rendon's</w:t>
            </w:r>
            <w:proofErr w:type="spellEnd"/>
            <w:r w:rsidRPr="00C00586">
              <w:rPr>
                <w:rFonts w:ascii="Arial" w:eastAsia="Times New Roman" w:hAnsi="Arial" w:cs="Arial"/>
                <w:sz w:val="24"/>
                <w:szCs w:val="24"/>
                <w:lang w:val="en-US" w:eastAsia="it-IT"/>
              </w:rPr>
              <w:t xml:space="preserve"> plane landed at Howard Air Force Base in Panama. "I needed to get to Fort Clayton, which was where the president was," he says. "I was </w:t>
            </w:r>
            <w:proofErr w:type="spellStart"/>
            <w:r w:rsidRPr="00C00586">
              <w:rPr>
                <w:rFonts w:ascii="Arial" w:eastAsia="Times New Roman" w:hAnsi="Arial" w:cs="Arial"/>
                <w:sz w:val="24"/>
                <w:szCs w:val="24"/>
                <w:lang w:val="en-US" w:eastAsia="it-IT"/>
              </w:rPr>
              <w:t>choppered</w:t>
            </w:r>
            <w:proofErr w:type="spellEnd"/>
            <w:r w:rsidRPr="00C00586">
              <w:rPr>
                <w:rFonts w:ascii="Arial" w:eastAsia="Times New Roman" w:hAnsi="Arial" w:cs="Arial"/>
                <w:sz w:val="24"/>
                <w:szCs w:val="24"/>
                <w:lang w:val="en-US" w:eastAsia="it-IT"/>
              </w:rPr>
              <w:t xml:space="preserve"> over -- and we took some rounds on the way." There, on a U.S. military base surrounded by 24,000 U.S. troops, heavy tanks and Combat Talon AC-130 gunships, </w:t>
            </w:r>
            <w:proofErr w:type="spellStart"/>
            <w:r w:rsidRPr="00C00586">
              <w:rPr>
                <w:rFonts w:ascii="Arial" w:eastAsia="Times New Roman" w:hAnsi="Arial" w:cs="Arial"/>
                <w:sz w:val="24"/>
                <w:szCs w:val="24"/>
                <w:lang w:val="en-US" w:eastAsia="it-IT"/>
              </w:rPr>
              <w:t>Rendon's</w:t>
            </w:r>
            <w:proofErr w:type="spellEnd"/>
            <w:r w:rsidRPr="00C00586">
              <w:rPr>
                <w:rFonts w:ascii="Arial" w:eastAsia="Times New Roman" w:hAnsi="Arial" w:cs="Arial"/>
                <w:sz w:val="24"/>
                <w:szCs w:val="24"/>
                <w:lang w:val="en-US" w:eastAsia="it-IT"/>
              </w:rPr>
              <w:t xml:space="preserve"> client, Endara, was at last sworn in as president of Panama.</w:t>
            </w:r>
          </w:p>
          <w:p w:rsidR="0006474B" w:rsidRPr="00C00586" w:rsidRDefault="0006474B" w:rsidP="00C00586">
            <w:pPr>
              <w:spacing w:before="100" w:beforeAutospacing="1" w:after="100" w:afterAutospacing="1" w:line="240" w:lineRule="auto"/>
              <w:rPr>
                <w:rFonts w:ascii="Arial" w:eastAsia="Times New Roman" w:hAnsi="Arial" w:cs="Arial"/>
                <w:sz w:val="24"/>
                <w:szCs w:val="24"/>
                <w:lang w:val="en-US" w:eastAsia="it-IT"/>
              </w:rPr>
            </w:pPr>
            <w:proofErr w:type="spellStart"/>
            <w:r w:rsidRPr="00C00586">
              <w:rPr>
                <w:rFonts w:ascii="Arial" w:eastAsia="Times New Roman" w:hAnsi="Arial" w:cs="Arial"/>
                <w:sz w:val="24"/>
                <w:szCs w:val="24"/>
                <w:lang w:val="en-US" w:eastAsia="it-IT"/>
              </w:rPr>
              <w:t>Rendon's</w:t>
            </w:r>
            <w:proofErr w:type="spellEnd"/>
            <w:r w:rsidRPr="00C00586">
              <w:rPr>
                <w:rFonts w:ascii="Arial" w:eastAsia="Times New Roman" w:hAnsi="Arial" w:cs="Arial"/>
                <w:sz w:val="24"/>
                <w:szCs w:val="24"/>
                <w:lang w:val="en-US" w:eastAsia="it-IT"/>
              </w:rPr>
              <w:t xml:space="preserve"> involvement in the campaign to oust Saddam Hussein began seven months later, in July 1990. Rendon had taken time out for a vacation -- a long train ride across Scotland -- when he received an urgent call. "Soldiers are massing at the border outside of Kuwait," he was told. At the airport, he watched the beginning of the Iraqi invasion on television. Winging toward Washington in the first-class cabin of a Pan Am 747, Rendon spent the entire flight scratching an outline of his ideas in longhand on a yellow legal pad.</w:t>
            </w:r>
          </w:p>
          <w:p w:rsidR="0006474B" w:rsidRPr="00C00586" w:rsidRDefault="0006474B" w:rsidP="00C00586">
            <w:pPr>
              <w:spacing w:before="100" w:beforeAutospacing="1" w:after="100" w:afterAutospacing="1" w:line="240" w:lineRule="auto"/>
              <w:rPr>
                <w:rFonts w:ascii="Arial" w:eastAsia="Times New Roman" w:hAnsi="Arial" w:cs="Arial"/>
                <w:sz w:val="24"/>
                <w:szCs w:val="24"/>
                <w:lang w:val="en-US" w:eastAsia="it-IT"/>
              </w:rPr>
            </w:pPr>
            <w:r w:rsidRPr="00C00586">
              <w:rPr>
                <w:rFonts w:ascii="Arial" w:eastAsia="Times New Roman" w:hAnsi="Arial" w:cs="Arial"/>
                <w:sz w:val="24"/>
                <w:szCs w:val="24"/>
                <w:lang w:val="en-US" w:eastAsia="it-IT"/>
              </w:rPr>
              <w:t>"I wrote a memo about what the Kuwaitis were going to face, and I based it on our experience in Panama and the experience of the Free French operation in World War II," Rendon says. "This was something that they needed to see and hear, and that was my whole intent. Go over, tell the Kuwaitis, 'Here's what you've got -- here's some observations, here's some recommendations, live long and prosper.'"</w:t>
            </w:r>
          </w:p>
          <w:p w:rsidR="0006474B" w:rsidRPr="00C00586" w:rsidRDefault="0006474B" w:rsidP="00C00586">
            <w:pPr>
              <w:spacing w:before="100" w:beforeAutospacing="1" w:after="100" w:afterAutospacing="1" w:line="240" w:lineRule="auto"/>
              <w:rPr>
                <w:rFonts w:ascii="Arial" w:eastAsia="Times New Roman" w:hAnsi="Arial" w:cs="Arial"/>
                <w:sz w:val="24"/>
                <w:szCs w:val="24"/>
                <w:lang w:val="en-US" w:eastAsia="it-IT"/>
              </w:rPr>
            </w:pPr>
            <w:r w:rsidRPr="00C00586">
              <w:rPr>
                <w:rFonts w:ascii="Arial" w:eastAsia="Times New Roman" w:hAnsi="Arial" w:cs="Arial"/>
                <w:sz w:val="24"/>
                <w:szCs w:val="24"/>
                <w:lang w:val="en-US" w:eastAsia="it-IT"/>
              </w:rPr>
              <w:t xml:space="preserve">Back in Washington, Rendon immediately called Hamilton Jordan, the former chief of staff to President Carter and an old friend from his Democratic Party days. "He put me in touch with the Saudis, the Saudis put me in touch with the Kuwaitis and then I went over and had a meeting with the Kuwaitis," Rendon recalls. "And by the time I landed back in the United States, I got a </w:t>
            </w:r>
            <w:r w:rsidRPr="00C00586">
              <w:rPr>
                <w:rFonts w:ascii="Arial" w:eastAsia="Times New Roman" w:hAnsi="Arial" w:cs="Arial"/>
                <w:sz w:val="24"/>
                <w:szCs w:val="24"/>
                <w:lang w:val="en-US" w:eastAsia="it-IT"/>
              </w:rPr>
              <w:lastRenderedPageBreak/>
              <w:t>phone call saying, 'Can you come back? We want you to do what's in the memo.'"</w:t>
            </w:r>
          </w:p>
          <w:p w:rsidR="0006474B" w:rsidRPr="00C00586" w:rsidRDefault="0006474B" w:rsidP="00C00586">
            <w:pPr>
              <w:spacing w:before="100" w:beforeAutospacing="1" w:after="100" w:afterAutospacing="1" w:line="240" w:lineRule="auto"/>
              <w:rPr>
                <w:rFonts w:ascii="Arial" w:eastAsia="Times New Roman" w:hAnsi="Arial" w:cs="Arial"/>
                <w:sz w:val="24"/>
                <w:szCs w:val="24"/>
                <w:lang w:val="en-US" w:eastAsia="it-IT"/>
              </w:rPr>
            </w:pPr>
            <w:r w:rsidRPr="00C00586">
              <w:rPr>
                <w:rFonts w:ascii="Arial" w:eastAsia="Times New Roman" w:hAnsi="Arial" w:cs="Arial"/>
                <w:sz w:val="24"/>
                <w:szCs w:val="24"/>
                <w:lang w:val="en-US" w:eastAsia="it-IT"/>
              </w:rPr>
              <w:t>What the Kuwaitis wanted was help in selling a war of liberation to the American government -- and the American public. Rendon proposed a massive "perception management" campaign designed to convince the world of the need to join forces to rescue Kuwait. Working through an organization called Citizens for a Free Kuwait, the Kuwaiti government in exile agreed to pay Rendon $100,000 a month for his assistance.</w:t>
            </w:r>
          </w:p>
          <w:p w:rsidR="0006474B" w:rsidRPr="00C00586" w:rsidRDefault="0006474B" w:rsidP="00C00586">
            <w:pPr>
              <w:spacing w:before="100" w:beforeAutospacing="1" w:after="100" w:afterAutospacing="1" w:line="240" w:lineRule="auto"/>
              <w:rPr>
                <w:rFonts w:ascii="Arial" w:eastAsia="Times New Roman" w:hAnsi="Arial" w:cs="Arial"/>
                <w:sz w:val="24"/>
                <w:szCs w:val="24"/>
                <w:lang w:val="en-US" w:eastAsia="it-IT"/>
              </w:rPr>
            </w:pPr>
            <w:r w:rsidRPr="00C00586">
              <w:rPr>
                <w:rFonts w:ascii="Arial" w:eastAsia="Times New Roman" w:hAnsi="Arial" w:cs="Arial"/>
                <w:sz w:val="24"/>
                <w:szCs w:val="24"/>
                <w:lang w:val="en-US" w:eastAsia="it-IT"/>
              </w:rPr>
              <w:t>To coordinate the operation, Rendon opened an office in London. Once the Gulf War began, he remained extremely busy trying to prevent the American press from reporting on the dark side of the Kuwaiti government, an autocratic oil-</w:t>
            </w:r>
            <w:proofErr w:type="spellStart"/>
            <w:r w:rsidRPr="00C00586">
              <w:rPr>
                <w:rFonts w:ascii="Arial" w:eastAsia="Times New Roman" w:hAnsi="Arial" w:cs="Arial"/>
                <w:sz w:val="24"/>
                <w:szCs w:val="24"/>
                <w:lang w:val="en-US" w:eastAsia="it-IT"/>
              </w:rPr>
              <w:t>tocracy</w:t>
            </w:r>
            <w:proofErr w:type="spellEnd"/>
            <w:r w:rsidRPr="00C00586">
              <w:rPr>
                <w:rFonts w:ascii="Arial" w:eastAsia="Times New Roman" w:hAnsi="Arial" w:cs="Arial"/>
                <w:sz w:val="24"/>
                <w:szCs w:val="24"/>
                <w:lang w:val="en-US" w:eastAsia="it-IT"/>
              </w:rPr>
              <w:t xml:space="preserve"> ruled by a family of wealthy sheiks. When newspapers began reporting that many Kuwaitis were actually living it up in nightclubs in Cairo as Americans were dying in the Kuwaiti sand, the Rendon Group quickly counterattacked. Almost instantly, a wave of articles began appearing telling the story of grateful Kuwaitis mailing 20,000 personally signed valentines to American troops on the front lines, all arranged by Rendon.</w:t>
            </w:r>
          </w:p>
          <w:p w:rsidR="0006474B" w:rsidRPr="00C00586" w:rsidRDefault="0006474B" w:rsidP="00C00586">
            <w:pPr>
              <w:spacing w:before="100" w:beforeAutospacing="1" w:after="100" w:afterAutospacing="1" w:line="240" w:lineRule="auto"/>
              <w:rPr>
                <w:rFonts w:ascii="Arial" w:eastAsia="Times New Roman" w:hAnsi="Arial" w:cs="Arial"/>
                <w:sz w:val="24"/>
                <w:szCs w:val="24"/>
                <w:lang w:val="en-US" w:eastAsia="it-IT"/>
              </w:rPr>
            </w:pPr>
            <w:r w:rsidRPr="00C00586">
              <w:rPr>
                <w:rFonts w:ascii="Arial" w:eastAsia="Times New Roman" w:hAnsi="Arial" w:cs="Arial"/>
                <w:sz w:val="24"/>
                <w:szCs w:val="24"/>
                <w:lang w:val="en-US" w:eastAsia="it-IT"/>
              </w:rPr>
              <w:t xml:space="preserve">Rendon also set up an elaborate television and radio network, and developed programming that was beamed into Kuwait from </w:t>
            </w:r>
            <w:proofErr w:type="spellStart"/>
            <w:r w:rsidRPr="00C00586">
              <w:rPr>
                <w:rFonts w:ascii="Arial" w:eastAsia="Times New Roman" w:hAnsi="Arial" w:cs="Arial"/>
                <w:sz w:val="24"/>
                <w:szCs w:val="24"/>
                <w:lang w:val="en-US" w:eastAsia="it-IT"/>
              </w:rPr>
              <w:t>Taif</w:t>
            </w:r>
            <w:proofErr w:type="spellEnd"/>
            <w:r w:rsidRPr="00C00586">
              <w:rPr>
                <w:rFonts w:ascii="Arial" w:eastAsia="Times New Roman" w:hAnsi="Arial" w:cs="Arial"/>
                <w:sz w:val="24"/>
                <w:szCs w:val="24"/>
                <w:lang w:val="en-US" w:eastAsia="it-IT"/>
              </w:rPr>
              <w:t xml:space="preserve">, Saudi Arabia. "It was important that the Kuwaitis in occupied Kuwait understood that the rest of the world was doing something," he says. Each night, </w:t>
            </w:r>
            <w:proofErr w:type="spellStart"/>
            <w:r w:rsidRPr="00C00586">
              <w:rPr>
                <w:rFonts w:ascii="Arial" w:eastAsia="Times New Roman" w:hAnsi="Arial" w:cs="Arial"/>
                <w:sz w:val="24"/>
                <w:szCs w:val="24"/>
                <w:lang w:val="en-US" w:eastAsia="it-IT"/>
              </w:rPr>
              <w:t>Rendon's</w:t>
            </w:r>
            <w:proofErr w:type="spellEnd"/>
            <w:r w:rsidRPr="00C00586">
              <w:rPr>
                <w:rFonts w:ascii="Arial" w:eastAsia="Times New Roman" w:hAnsi="Arial" w:cs="Arial"/>
                <w:sz w:val="24"/>
                <w:szCs w:val="24"/>
                <w:lang w:val="en-US" w:eastAsia="it-IT"/>
              </w:rPr>
              <w:t xml:space="preserve"> troops in London produced a script and sent it via microwave to </w:t>
            </w:r>
            <w:proofErr w:type="spellStart"/>
            <w:r w:rsidRPr="00C00586">
              <w:rPr>
                <w:rFonts w:ascii="Arial" w:eastAsia="Times New Roman" w:hAnsi="Arial" w:cs="Arial"/>
                <w:sz w:val="24"/>
                <w:szCs w:val="24"/>
                <w:lang w:val="en-US" w:eastAsia="it-IT"/>
              </w:rPr>
              <w:t>Taif</w:t>
            </w:r>
            <w:proofErr w:type="spellEnd"/>
            <w:r w:rsidRPr="00C00586">
              <w:rPr>
                <w:rFonts w:ascii="Arial" w:eastAsia="Times New Roman" w:hAnsi="Arial" w:cs="Arial"/>
                <w:sz w:val="24"/>
                <w:szCs w:val="24"/>
                <w:lang w:val="en-US" w:eastAsia="it-IT"/>
              </w:rPr>
              <w:t>, ensuring that the "news" beamed into Kuwait reflected a sufficiently pro-American line.</w:t>
            </w:r>
          </w:p>
          <w:p w:rsidR="0006474B" w:rsidRPr="00C00586" w:rsidRDefault="0006474B" w:rsidP="00C00586">
            <w:pPr>
              <w:spacing w:before="100" w:beforeAutospacing="1" w:after="100" w:afterAutospacing="1" w:line="240" w:lineRule="auto"/>
              <w:rPr>
                <w:rFonts w:ascii="Arial" w:eastAsia="Times New Roman" w:hAnsi="Arial" w:cs="Arial"/>
                <w:sz w:val="24"/>
                <w:szCs w:val="24"/>
                <w:lang w:val="en-US" w:eastAsia="it-IT"/>
              </w:rPr>
            </w:pPr>
            <w:r w:rsidRPr="00C00586">
              <w:rPr>
                <w:rFonts w:ascii="Arial" w:eastAsia="Times New Roman" w:hAnsi="Arial" w:cs="Arial"/>
                <w:sz w:val="24"/>
                <w:szCs w:val="24"/>
                <w:lang w:val="en-US" w:eastAsia="it-IT"/>
              </w:rPr>
              <w:t xml:space="preserve">When it comes to staging a war, few things are left to chance. After Iraq withdrew from Kuwait, it was </w:t>
            </w:r>
            <w:proofErr w:type="spellStart"/>
            <w:r w:rsidRPr="00C00586">
              <w:rPr>
                <w:rFonts w:ascii="Arial" w:eastAsia="Times New Roman" w:hAnsi="Arial" w:cs="Arial"/>
                <w:sz w:val="24"/>
                <w:szCs w:val="24"/>
                <w:lang w:val="en-US" w:eastAsia="it-IT"/>
              </w:rPr>
              <w:t>Rendon's</w:t>
            </w:r>
            <w:proofErr w:type="spellEnd"/>
            <w:r w:rsidRPr="00C00586">
              <w:rPr>
                <w:rFonts w:ascii="Arial" w:eastAsia="Times New Roman" w:hAnsi="Arial" w:cs="Arial"/>
                <w:sz w:val="24"/>
                <w:szCs w:val="24"/>
                <w:lang w:val="en-US" w:eastAsia="it-IT"/>
              </w:rPr>
              <w:t xml:space="preserve"> responsibility to make the victory march look like the flag-waving liberation of France after World War II. "Did you ever stop to wonder," he later remarked, "how the people of Kuwait City, after being held hostage for seven long and painful months, were able to get hand-held American -- and, for that matter, the flags of other coalition countries?" After a pause, he added, "Well, you now know the answer. That was one of my jobs then."</w:t>
            </w:r>
          </w:p>
          <w:p w:rsidR="0006474B" w:rsidRPr="00C00586" w:rsidRDefault="0006474B" w:rsidP="00C00586">
            <w:pPr>
              <w:spacing w:before="100" w:beforeAutospacing="1" w:after="100" w:afterAutospacing="1" w:line="240" w:lineRule="auto"/>
              <w:rPr>
                <w:rFonts w:ascii="Arial" w:eastAsia="Times New Roman" w:hAnsi="Arial" w:cs="Arial"/>
                <w:sz w:val="24"/>
                <w:szCs w:val="24"/>
                <w:lang w:val="en-US" w:eastAsia="it-IT"/>
              </w:rPr>
            </w:pPr>
            <w:r w:rsidRPr="00C00586">
              <w:rPr>
                <w:rFonts w:ascii="Arial" w:eastAsia="Times New Roman" w:hAnsi="Arial" w:cs="Arial"/>
                <w:sz w:val="24"/>
                <w:szCs w:val="24"/>
                <w:lang w:val="en-US" w:eastAsia="it-IT"/>
              </w:rPr>
              <w:t>Although his work is highly secret, Rendon insists he deals only in "timely, truthful and accurate information." His job, he says, is to counter false perceptions that the news media perpetuate because they consider it "more important to be first than to be right." In modern warfare, he believes, the outcome depends largely on the public's perception of the war -- whether it is winnable, whether it is worth the cost. "We are being haunted and stalked by the difference between perception and reality," he says. "Because the lines are divergent, this difference between perception and reality is one of the greatest strategic communications challenges of war."</w:t>
            </w:r>
          </w:p>
          <w:p w:rsidR="0006474B" w:rsidRPr="00C00586" w:rsidRDefault="0006474B" w:rsidP="00C00586">
            <w:pPr>
              <w:spacing w:before="100" w:beforeAutospacing="1" w:after="100" w:afterAutospacing="1" w:line="240" w:lineRule="auto"/>
              <w:rPr>
                <w:rFonts w:ascii="Arial" w:eastAsia="Times New Roman" w:hAnsi="Arial" w:cs="Arial"/>
                <w:sz w:val="24"/>
                <w:szCs w:val="24"/>
                <w:lang w:val="en-US" w:eastAsia="it-IT"/>
              </w:rPr>
            </w:pPr>
            <w:r w:rsidRPr="00C00586">
              <w:rPr>
                <w:rFonts w:ascii="Arial" w:eastAsia="Times New Roman" w:hAnsi="Arial" w:cs="Arial"/>
                <w:sz w:val="24"/>
                <w:szCs w:val="24"/>
                <w:lang w:val="en-US" w:eastAsia="it-IT"/>
              </w:rPr>
              <w:t xml:space="preserve">By the time the Gulf War came to a close in 1991, the Rendon Group was firmly established as Washington's leading salesman for regime change. But </w:t>
            </w:r>
            <w:proofErr w:type="spellStart"/>
            <w:r w:rsidRPr="00C00586">
              <w:rPr>
                <w:rFonts w:ascii="Arial" w:eastAsia="Times New Roman" w:hAnsi="Arial" w:cs="Arial"/>
                <w:sz w:val="24"/>
                <w:szCs w:val="24"/>
                <w:lang w:val="en-US" w:eastAsia="it-IT"/>
              </w:rPr>
              <w:lastRenderedPageBreak/>
              <w:t>Rendon's</w:t>
            </w:r>
            <w:proofErr w:type="spellEnd"/>
            <w:r w:rsidRPr="00C00586">
              <w:rPr>
                <w:rFonts w:ascii="Arial" w:eastAsia="Times New Roman" w:hAnsi="Arial" w:cs="Arial"/>
                <w:sz w:val="24"/>
                <w:szCs w:val="24"/>
                <w:lang w:val="en-US" w:eastAsia="it-IT"/>
              </w:rPr>
              <w:t xml:space="preserve"> new assignment went beyond simply manipulating the media. After the war ended, the Top Secret order signed by President Bush to oust Hussein included a rare "lethal finding" -- meaning deadly action could be taken if necessary. Under contract to the CIA, Rendon was charged with helping to create a dissident force with the avowed purpose of violently overthrowing the entire Iraqi government. It is an undertaking that Rendon still considers too classified to discuss. "That's where we're wandering into places I'm not going to talk about," he says. "If you take an oath, it should mean something."</w:t>
            </w:r>
          </w:p>
          <w:p w:rsidR="0006474B" w:rsidRPr="00C00586" w:rsidRDefault="0006474B" w:rsidP="00C00586">
            <w:pPr>
              <w:spacing w:before="100" w:beforeAutospacing="1" w:after="100" w:afterAutospacing="1" w:line="240" w:lineRule="auto"/>
              <w:rPr>
                <w:rFonts w:ascii="Arial" w:eastAsia="Times New Roman" w:hAnsi="Arial" w:cs="Arial"/>
                <w:sz w:val="24"/>
                <w:szCs w:val="24"/>
                <w:lang w:val="en-US" w:eastAsia="it-IT"/>
              </w:rPr>
            </w:pPr>
            <w:r w:rsidRPr="00C00586">
              <w:rPr>
                <w:rFonts w:ascii="Arial" w:eastAsia="Times New Roman" w:hAnsi="Arial" w:cs="Arial"/>
                <w:sz w:val="24"/>
                <w:szCs w:val="24"/>
                <w:lang w:val="en-US" w:eastAsia="it-IT"/>
              </w:rPr>
              <w:t xml:space="preserve">Thomas </w:t>
            </w:r>
            <w:proofErr w:type="spellStart"/>
            <w:r w:rsidRPr="00C00586">
              <w:rPr>
                <w:rFonts w:ascii="Arial" w:eastAsia="Times New Roman" w:hAnsi="Arial" w:cs="Arial"/>
                <w:sz w:val="24"/>
                <w:szCs w:val="24"/>
                <w:lang w:val="en-US" w:eastAsia="it-IT"/>
              </w:rPr>
              <w:t>Twetten</w:t>
            </w:r>
            <w:proofErr w:type="spellEnd"/>
            <w:r w:rsidRPr="00C00586">
              <w:rPr>
                <w:rFonts w:ascii="Arial" w:eastAsia="Times New Roman" w:hAnsi="Arial" w:cs="Arial"/>
                <w:sz w:val="24"/>
                <w:szCs w:val="24"/>
                <w:lang w:val="en-US" w:eastAsia="it-IT"/>
              </w:rPr>
              <w:t>, the CIA's former deputy of operations, credits Rendon with virtually creating the INC. "The INC was clueless," he once observed. "They needed a lot of help and didn't know where to start. That is why Rendon was brought in." Acting as the group's senior adviser and aided by truckloads of CIA dollars, Rendon pulled together a wide spectrum of Iraqi dissidents and sponsored a conference in Vienna to organize them into an umbrella organization, which he dubbed the Iraqi National Congress. Then, as in Panama, his assignment was to help oust a brutal dictator and replace him with someone chosen by the CIA. "The reason they got the contract was because of what they had done in Panama -- so they were known," recalls Whitley Bruner, former chief of the CIA's station in Baghdad. This time the target was Iraqi President Saddam Hussein and the agency's successor of choice was Ahmad Chalabi, a crafty, avuncular Iraqi exile beloved by Washington's neoconservatives.</w:t>
            </w:r>
          </w:p>
          <w:p w:rsidR="0006474B" w:rsidRPr="00C00586" w:rsidRDefault="0006474B" w:rsidP="00C00586">
            <w:pPr>
              <w:spacing w:before="100" w:beforeAutospacing="1" w:after="100" w:afterAutospacing="1" w:line="240" w:lineRule="auto"/>
              <w:rPr>
                <w:rFonts w:ascii="Arial" w:eastAsia="Times New Roman" w:hAnsi="Arial" w:cs="Arial"/>
                <w:sz w:val="24"/>
                <w:szCs w:val="24"/>
                <w:lang w:val="en-US" w:eastAsia="it-IT"/>
              </w:rPr>
            </w:pPr>
            <w:r w:rsidRPr="00C00586">
              <w:rPr>
                <w:rFonts w:ascii="Arial" w:eastAsia="Times New Roman" w:hAnsi="Arial" w:cs="Arial"/>
                <w:sz w:val="24"/>
                <w:szCs w:val="24"/>
                <w:lang w:val="en-US" w:eastAsia="it-IT"/>
              </w:rPr>
              <w:t>Chalabi was a curious choice to lead a rebellion. In 1992, he was convicted in Jordan of making false statements and embezzling $230 million from his own bank, for which he was sentenced in absentia to twenty-two years of hard labor. But the only credential that mattered was his politics. "From day one," Rendon says, "Chalabi was very clear that his biggest interest was to rid Iraq of Saddam." Bruner, who dealt with Chalabi and Rendon in London in 1991, puts it even more bluntly. "</w:t>
            </w:r>
            <w:proofErr w:type="spellStart"/>
            <w:r w:rsidRPr="00C00586">
              <w:rPr>
                <w:rFonts w:ascii="Arial" w:eastAsia="Times New Roman" w:hAnsi="Arial" w:cs="Arial"/>
                <w:sz w:val="24"/>
                <w:szCs w:val="24"/>
                <w:lang w:val="en-US" w:eastAsia="it-IT"/>
              </w:rPr>
              <w:t>Chalabi's</w:t>
            </w:r>
            <w:proofErr w:type="spellEnd"/>
            <w:r w:rsidRPr="00C00586">
              <w:rPr>
                <w:rFonts w:ascii="Arial" w:eastAsia="Times New Roman" w:hAnsi="Arial" w:cs="Arial"/>
                <w:sz w:val="24"/>
                <w:szCs w:val="24"/>
                <w:lang w:val="en-US" w:eastAsia="it-IT"/>
              </w:rPr>
              <w:t xml:space="preserve"> primary focus," he said later, "was to drag us into a war."</w:t>
            </w:r>
          </w:p>
          <w:p w:rsidR="0006474B" w:rsidRPr="00C00586" w:rsidRDefault="0006474B" w:rsidP="00C00586">
            <w:pPr>
              <w:spacing w:before="100" w:beforeAutospacing="1" w:after="100" w:afterAutospacing="1" w:line="240" w:lineRule="auto"/>
              <w:rPr>
                <w:rFonts w:ascii="Arial" w:eastAsia="Times New Roman" w:hAnsi="Arial" w:cs="Arial"/>
                <w:sz w:val="24"/>
                <w:szCs w:val="24"/>
                <w:lang w:val="en-US" w:eastAsia="it-IT"/>
              </w:rPr>
            </w:pPr>
            <w:r w:rsidRPr="00C00586">
              <w:rPr>
                <w:rFonts w:ascii="Arial" w:eastAsia="Times New Roman" w:hAnsi="Arial" w:cs="Arial"/>
                <w:sz w:val="24"/>
                <w:szCs w:val="24"/>
                <w:lang w:val="en-US" w:eastAsia="it-IT"/>
              </w:rPr>
              <w:t xml:space="preserve">The key element of </w:t>
            </w:r>
            <w:proofErr w:type="spellStart"/>
            <w:r w:rsidRPr="00C00586">
              <w:rPr>
                <w:rFonts w:ascii="Arial" w:eastAsia="Times New Roman" w:hAnsi="Arial" w:cs="Arial"/>
                <w:sz w:val="24"/>
                <w:szCs w:val="24"/>
                <w:lang w:val="en-US" w:eastAsia="it-IT"/>
              </w:rPr>
              <w:t>Rendon's</w:t>
            </w:r>
            <w:proofErr w:type="spellEnd"/>
            <w:r w:rsidRPr="00C00586">
              <w:rPr>
                <w:rFonts w:ascii="Arial" w:eastAsia="Times New Roman" w:hAnsi="Arial" w:cs="Arial"/>
                <w:sz w:val="24"/>
                <w:szCs w:val="24"/>
                <w:lang w:val="en-US" w:eastAsia="it-IT"/>
              </w:rPr>
              <w:t xml:space="preserve"> INC operation was a worldwide media blitz designed to turn Hussein, a once dangerous but now contained regional leader, into the greatest threat to world peace. Each month, $326,000 was passed from the CIA to the Rendon Group and the INC via various front organizations. Rendon profited handsomely, receiving a "management fee" of ten percent above what it spent on the project. According to some reports, the company made nearly $100 million on the contract during the five years following the Gulf War.</w:t>
            </w:r>
          </w:p>
          <w:p w:rsidR="0006474B" w:rsidRPr="00C00586" w:rsidRDefault="0006474B" w:rsidP="00C00586">
            <w:pPr>
              <w:spacing w:before="100" w:beforeAutospacing="1" w:after="100" w:afterAutospacing="1" w:line="240" w:lineRule="auto"/>
              <w:rPr>
                <w:rFonts w:ascii="Arial" w:eastAsia="Times New Roman" w:hAnsi="Arial" w:cs="Arial"/>
                <w:sz w:val="24"/>
                <w:szCs w:val="24"/>
                <w:lang w:val="en-US" w:eastAsia="it-IT"/>
              </w:rPr>
            </w:pPr>
            <w:r w:rsidRPr="00C00586">
              <w:rPr>
                <w:rFonts w:ascii="Arial" w:eastAsia="Times New Roman" w:hAnsi="Arial" w:cs="Arial"/>
                <w:sz w:val="24"/>
                <w:szCs w:val="24"/>
                <w:lang w:val="en-US" w:eastAsia="it-IT"/>
              </w:rPr>
              <w:t xml:space="preserve">Rendon made considerable headway with the INC, but following the group's failed coup attempt against Saddam in 1996, the CIA lost confidence in Chalabi and cut off his monthly paycheck. But Chalabi and Rendon simply switched sides, moving over to the Pentagon, and the money continued to flow. "The Rendon Group is not in great odor in Langley these days," notes </w:t>
            </w:r>
            <w:r w:rsidRPr="00C00586">
              <w:rPr>
                <w:rFonts w:ascii="Arial" w:eastAsia="Times New Roman" w:hAnsi="Arial" w:cs="Arial"/>
                <w:sz w:val="24"/>
                <w:szCs w:val="24"/>
                <w:lang w:val="en-US" w:eastAsia="it-IT"/>
              </w:rPr>
              <w:lastRenderedPageBreak/>
              <w:t>Bruner. "Their contracts are much more with the Defense Department."</w:t>
            </w:r>
          </w:p>
          <w:p w:rsidR="0006474B" w:rsidRPr="00C00586" w:rsidRDefault="0006474B" w:rsidP="00C00586">
            <w:pPr>
              <w:spacing w:before="100" w:beforeAutospacing="1" w:after="100" w:afterAutospacing="1" w:line="240" w:lineRule="auto"/>
              <w:rPr>
                <w:rFonts w:ascii="Arial" w:eastAsia="Times New Roman" w:hAnsi="Arial" w:cs="Arial"/>
                <w:sz w:val="24"/>
                <w:szCs w:val="24"/>
                <w:lang w:val="en-US" w:eastAsia="it-IT"/>
              </w:rPr>
            </w:pPr>
            <w:proofErr w:type="spellStart"/>
            <w:r w:rsidRPr="00C00586">
              <w:rPr>
                <w:rFonts w:ascii="Arial" w:eastAsia="Times New Roman" w:hAnsi="Arial" w:cs="Arial"/>
                <w:sz w:val="24"/>
                <w:szCs w:val="24"/>
                <w:lang w:val="en-US" w:eastAsia="it-IT"/>
              </w:rPr>
              <w:t>Rendon's</w:t>
            </w:r>
            <w:proofErr w:type="spellEnd"/>
            <w:r w:rsidRPr="00C00586">
              <w:rPr>
                <w:rFonts w:ascii="Arial" w:eastAsia="Times New Roman" w:hAnsi="Arial" w:cs="Arial"/>
                <w:sz w:val="24"/>
                <w:szCs w:val="24"/>
                <w:lang w:val="en-US" w:eastAsia="it-IT"/>
              </w:rPr>
              <w:t xml:space="preserve"> influence rose considerably in Washington after the terrorist attacks of September 11th. In a single stroke, Osama bin Laden altered the world's perception of reality -- and in an age of nonstop information, whoever controls perception wins. What Bush needed to fight the War on Terror was a skilled information warrior -- and Rendon was widely acknowledged as the best. "The events of 11 September 2001 changed everything, not least of which was the administration's outlook concerning strategic influence," notes one Army report. "Faced with direct evidence that many people around the world actively hated the United States, Bush began taking action to more effectively explain U.S. policy overseas. Initially the White House and </w:t>
            </w:r>
            <w:proofErr w:type="spellStart"/>
            <w:r w:rsidRPr="00C00586">
              <w:rPr>
                <w:rFonts w:ascii="Arial" w:eastAsia="Times New Roman" w:hAnsi="Arial" w:cs="Arial"/>
                <w:sz w:val="24"/>
                <w:szCs w:val="24"/>
                <w:lang w:val="en-US" w:eastAsia="it-IT"/>
              </w:rPr>
              <w:t>DoD</w:t>
            </w:r>
            <w:proofErr w:type="spellEnd"/>
            <w:r w:rsidRPr="00C00586">
              <w:rPr>
                <w:rFonts w:ascii="Arial" w:eastAsia="Times New Roman" w:hAnsi="Arial" w:cs="Arial"/>
                <w:sz w:val="24"/>
                <w:szCs w:val="24"/>
                <w:lang w:val="en-US" w:eastAsia="it-IT"/>
              </w:rPr>
              <w:t xml:space="preserve"> turned to the Rendon Group."</w:t>
            </w:r>
          </w:p>
          <w:p w:rsidR="0006474B" w:rsidRPr="00C00586" w:rsidRDefault="0006474B" w:rsidP="00C00586">
            <w:pPr>
              <w:spacing w:before="100" w:beforeAutospacing="1" w:after="100" w:afterAutospacing="1" w:line="240" w:lineRule="auto"/>
              <w:rPr>
                <w:rFonts w:ascii="Arial" w:eastAsia="Times New Roman" w:hAnsi="Arial" w:cs="Arial"/>
                <w:sz w:val="24"/>
                <w:szCs w:val="24"/>
                <w:lang w:val="en-US" w:eastAsia="it-IT"/>
              </w:rPr>
            </w:pPr>
            <w:r w:rsidRPr="00C00586">
              <w:rPr>
                <w:rFonts w:ascii="Arial" w:eastAsia="Times New Roman" w:hAnsi="Arial" w:cs="Arial"/>
                <w:sz w:val="24"/>
                <w:szCs w:val="24"/>
                <w:lang w:val="en-US" w:eastAsia="it-IT"/>
              </w:rPr>
              <w:t>Three weeks after the September 11th attacks, according to documents obtained from defense sources, the Pentagon awarded a large contract to the Rendon Group. Around the same time, Pentagon officials also set up a highly secret organization called the Office of Strategic Influence. Part of the OSI's mission was to conduct covert disinformation and deception operations -- planting false news items in the media and hiding their origins. "It's sometimes valuable from a military standpoint to be able to engage in deception with respect to future anticipated plans," Vice President Dick Cheney said in explaining the operation. Even the military's top brass found the clandestine unit unnerving. "When I get their briefings, it's scary," a senior official said at the time.</w:t>
            </w:r>
          </w:p>
          <w:p w:rsidR="0006474B" w:rsidRPr="00C00586" w:rsidRDefault="0006474B" w:rsidP="00C00586">
            <w:pPr>
              <w:spacing w:before="100" w:beforeAutospacing="1" w:after="100" w:afterAutospacing="1" w:line="240" w:lineRule="auto"/>
              <w:rPr>
                <w:rFonts w:ascii="Arial" w:eastAsia="Times New Roman" w:hAnsi="Arial" w:cs="Arial"/>
                <w:sz w:val="24"/>
                <w:szCs w:val="24"/>
                <w:lang w:val="en-US" w:eastAsia="it-IT"/>
              </w:rPr>
            </w:pPr>
            <w:r w:rsidRPr="00C00586">
              <w:rPr>
                <w:rFonts w:ascii="Arial" w:eastAsia="Times New Roman" w:hAnsi="Arial" w:cs="Arial"/>
                <w:sz w:val="24"/>
                <w:szCs w:val="24"/>
                <w:lang w:val="en-US" w:eastAsia="it-IT"/>
              </w:rPr>
              <w:t>In February 2002, </w:t>
            </w:r>
            <w:r w:rsidRPr="00C00586">
              <w:rPr>
                <w:rFonts w:ascii="Arial" w:eastAsia="Times New Roman" w:hAnsi="Arial" w:cs="Arial"/>
                <w:i/>
                <w:iCs/>
                <w:sz w:val="24"/>
                <w:szCs w:val="24"/>
                <w:lang w:val="en-US" w:eastAsia="it-IT"/>
              </w:rPr>
              <w:t>The New York Times</w:t>
            </w:r>
            <w:r w:rsidRPr="00C00586">
              <w:rPr>
                <w:rFonts w:ascii="Arial" w:eastAsia="Times New Roman" w:hAnsi="Arial" w:cs="Arial"/>
                <w:sz w:val="24"/>
                <w:szCs w:val="24"/>
                <w:lang w:val="en-US" w:eastAsia="it-IT"/>
              </w:rPr>
              <w:t xml:space="preserve"> reported that the Pentagon had hired Rendon "to help the new office," a charge Rendon denies. "We had nothing to do with that," he says. "We were not in their reporting chain. We were reporting directly to the J-3" -- the head of operations at the Joint Chiefs of Staff. Following the leak, Rumsfeld was forced to shut down the organization. But much of the office's operations were apparently shifted to another unit, deeper in the Pentagon's bureaucracy, called the Information Operations Task Force, and Rendon was closely connected to this group. "Greg </w:t>
            </w:r>
            <w:proofErr w:type="spellStart"/>
            <w:r w:rsidRPr="00C00586">
              <w:rPr>
                <w:rFonts w:ascii="Arial" w:eastAsia="Times New Roman" w:hAnsi="Arial" w:cs="Arial"/>
                <w:sz w:val="24"/>
                <w:szCs w:val="24"/>
                <w:lang w:val="en-US" w:eastAsia="it-IT"/>
              </w:rPr>
              <w:t>Newbold</w:t>
            </w:r>
            <w:proofErr w:type="spellEnd"/>
            <w:r w:rsidRPr="00C00586">
              <w:rPr>
                <w:rFonts w:ascii="Arial" w:eastAsia="Times New Roman" w:hAnsi="Arial" w:cs="Arial"/>
                <w:sz w:val="24"/>
                <w:szCs w:val="24"/>
                <w:lang w:val="en-US" w:eastAsia="it-IT"/>
              </w:rPr>
              <w:t xml:space="preserve"> was the J-3 at the time, and we reported to him through the IOTF," Rendon says.</w:t>
            </w:r>
          </w:p>
          <w:p w:rsidR="0006474B" w:rsidRPr="00C00586" w:rsidRDefault="0006474B" w:rsidP="00C00586">
            <w:pPr>
              <w:spacing w:before="100" w:beforeAutospacing="1" w:after="100" w:afterAutospacing="1" w:line="240" w:lineRule="auto"/>
              <w:rPr>
                <w:rFonts w:ascii="Arial" w:eastAsia="Times New Roman" w:hAnsi="Arial" w:cs="Arial"/>
                <w:sz w:val="24"/>
                <w:szCs w:val="24"/>
                <w:lang w:val="en-US" w:eastAsia="it-IT"/>
              </w:rPr>
            </w:pPr>
            <w:r w:rsidRPr="00C00586">
              <w:rPr>
                <w:rFonts w:ascii="Arial" w:eastAsia="Times New Roman" w:hAnsi="Arial" w:cs="Arial"/>
                <w:sz w:val="24"/>
                <w:szCs w:val="24"/>
                <w:lang w:val="en-US" w:eastAsia="it-IT"/>
              </w:rPr>
              <w:t xml:space="preserve">According to the Pentagon documents, the Rendon Group played a major role in the IOTF. The company was charged with creating an "Information War Room" to monitor worldwide news reports at lightning speed and respond almost instantly with counterpropaganda. A key weapon, according to the documents, was </w:t>
            </w:r>
            <w:proofErr w:type="spellStart"/>
            <w:r w:rsidRPr="00C00586">
              <w:rPr>
                <w:rFonts w:ascii="Arial" w:eastAsia="Times New Roman" w:hAnsi="Arial" w:cs="Arial"/>
                <w:sz w:val="24"/>
                <w:szCs w:val="24"/>
                <w:lang w:val="en-US" w:eastAsia="it-IT"/>
              </w:rPr>
              <w:t>Rendon's</w:t>
            </w:r>
            <w:proofErr w:type="spellEnd"/>
            <w:r w:rsidRPr="00C00586">
              <w:rPr>
                <w:rFonts w:ascii="Arial" w:eastAsia="Times New Roman" w:hAnsi="Arial" w:cs="Arial"/>
                <w:sz w:val="24"/>
                <w:szCs w:val="24"/>
                <w:lang w:val="en-US" w:eastAsia="it-IT"/>
              </w:rPr>
              <w:t xml:space="preserve"> "proprietary state-of-the-art news-wire collection system called 'Livewire,' which takes real-time news-wire reports, as they are filed, before they are on the Internet, before CNN can read them on the air and twenty-four hours before they appear in the morning newspapers, and sorts them by keyword. The system provides the most current real-time access to news and information available to private or public organizations."</w:t>
            </w:r>
          </w:p>
          <w:p w:rsidR="0006474B" w:rsidRPr="00C00586" w:rsidRDefault="0006474B" w:rsidP="00C00586">
            <w:pPr>
              <w:spacing w:before="100" w:beforeAutospacing="1" w:after="100" w:afterAutospacing="1" w:line="240" w:lineRule="auto"/>
              <w:rPr>
                <w:rFonts w:ascii="Arial" w:eastAsia="Times New Roman" w:hAnsi="Arial" w:cs="Arial"/>
                <w:sz w:val="24"/>
                <w:szCs w:val="24"/>
                <w:lang w:val="en-US" w:eastAsia="it-IT"/>
              </w:rPr>
            </w:pPr>
            <w:r w:rsidRPr="00C00586">
              <w:rPr>
                <w:rFonts w:ascii="Arial" w:eastAsia="Times New Roman" w:hAnsi="Arial" w:cs="Arial"/>
                <w:sz w:val="24"/>
                <w:szCs w:val="24"/>
                <w:lang w:val="en-US" w:eastAsia="it-IT"/>
              </w:rPr>
              <w:lastRenderedPageBreak/>
              <w:t>The top target that the pentagon assigned to Rendon was the Al-Jazeera television network. The contract called for the Rendon Group to undertake a massive "media mapping" campaign against the news organization, which the Pentagon considered "critical to U.S. objectives in the War on Terrorism." According to the contract, Rendon would provide a "detailed content analysis of the station's daily broadcast . . . [and] identify the biases of specific journalists and potentially obtain an understanding of their allegiances, including the possibility of specific relationships and sponsorships."</w:t>
            </w:r>
          </w:p>
          <w:p w:rsidR="0006474B" w:rsidRPr="00C00586" w:rsidRDefault="0006474B" w:rsidP="00C00586">
            <w:pPr>
              <w:spacing w:before="100" w:beforeAutospacing="1" w:after="100" w:afterAutospacing="1" w:line="240" w:lineRule="auto"/>
              <w:rPr>
                <w:rFonts w:ascii="Arial" w:eastAsia="Times New Roman" w:hAnsi="Arial" w:cs="Arial"/>
                <w:sz w:val="24"/>
                <w:szCs w:val="24"/>
                <w:lang w:val="en-US" w:eastAsia="it-IT"/>
              </w:rPr>
            </w:pPr>
            <w:r w:rsidRPr="00C00586">
              <w:rPr>
                <w:rFonts w:ascii="Arial" w:eastAsia="Times New Roman" w:hAnsi="Arial" w:cs="Arial"/>
                <w:sz w:val="24"/>
                <w:szCs w:val="24"/>
                <w:lang w:val="en-US" w:eastAsia="it-IT"/>
              </w:rPr>
              <w:t>The secret targeting of foreign journalists may have had a sinister purpose. Among the missions proposed for the Pentagon's Office of Strategic Influence was one to "coerce" foreign journalists and plant false information overseas. Secret briefing papers also said the office should find ways to "punish" those who convey the "wrong message." One senior officer told CNN that the plan would "formalize government deception, dishonesty and misinformation."</w:t>
            </w:r>
          </w:p>
          <w:p w:rsidR="0006474B" w:rsidRPr="00C00586" w:rsidRDefault="0006474B" w:rsidP="00C00586">
            <w:pPr>
              <w:spacing w:before="100" w:beforeAutospacing="1" w:after="100" w:afterAutospacing="1" w:line="240" w:lineRule="auto"/>
              <w:rPr>
                <w:rFonts w:ascii="Arial" w:eastAsia="Times New Roman" w:hAnsi="Arial" w:cs="Arial"/>
                <w:sz w:val="24"/>
                <w:szCs w:val="24"/>
                <w:lang w:val="en-US" w:eastAsia="it-IT"/>
              </w:rPr>
            </w:pPr>
            <w:r w:rsidRPr="00C00586">
              <w:rPr>
                <w:rFonts w:ascii="Arial" w:eastAsia="Times New Roman" w:hAnsi="Arial" w:cs="Arial"/>
                <w:sz w:val="24"/>
                <w:szCs w:val="24"/>
                <w:lang w:val="en-US" w:eastAsia="it-IT"/>
              </w:rPr>
              <w:t xml:space="preserve">According to the Pentagon documents, Rendon would use his media analysis to conduct a worldwide propaganda campaign, deploying teams of information warriors to allied nations to assist them "in developing and delivering specific messages to the local population, combatants, front-line states, the media and the international community." Among the places </w:t>
            </w:r>
            <w:proofErr w:type="spellStart"/>
            <w:r w:rsidRPr="00C00586">
              <w:rPr>
                <w:rFonts w:ascii="Arial" w:eastAsia="Times New Roman" w:hAnsi="Arial" w:cs="Arial"/>
                <w:sz w:val="24"/>
                <w:szCs w:val="24"/>
                <w:lang w:val="en-US" w:eastAsia="it-IT"/>
              </w:rPr>
              <w:t>Rendon's</w:t>
            </w:r>
            <w:proofErr w:type="spellEnd"/>
            <w:r w:rsidRPr="00C00586">
              <w:rPr>
                <w:rFonts w:ascii="Arial" w:eastAsia="Times New Roman" w:hAnsi="Arial" w:cs="Arial"/>
                <w:sz w:val="24"/>
                <w:szCs w:val="24"/>
                <w:lang w:val="en-US" w:eastAsia="it-IT"/>
              </w:rPr>
              <w:t xml:space="preserve"> info-war teams would be sent were Jakarta, Indonesia; Islamabad, Pakistan; Riyadh, Saudi Arabia; Cairo; Ankara, Turkey; and Tashkent, Uzbekistan. The teams would produce and script television news segments "built around themes and story lines supportive of U.S. policy objectives."</w:t>
            </w:r>
          </w:p>
          <w:p w:rsidR="0006474B" w:rsidRPr="00C00586" w:rsidRDefault="0006474B" w:rsidP="00C00586">
            <w:pPr>
              <w:spacing w:before="100" w:beforeAutospacing="1" w:after="100" w:afterAutospacing="1" w:line="240" w:lineRule="auto"/>
              <w:rPr>
                <w:rFonts w:ascii="Arial" w:eastAsia="Times New Roman" w:hAnsi="Arial" w:cs="Arial"/>
                <w:sz w:val="24"/>
                <w:szCs w:val="24"/>
                <w:lang w:val="en-US" w:eastAsia="it-IT"/>
              </w:rPr>
            </w:pPr>
            <w:r w:rsidRPr="00C00586">
              <w:rPr>
                <w:rFonts w:ascii="Arial" w:eastAsia="Times New Roman" w:hAnsi="Arial" w:cs="Arial"/>
                <w:sz w:val="24"/>
                <w:szCs w:val="24"/>
                <w:lang w:val="en-US" w:eastAsia="it-IT"/>
              </w:rPr>
              <w:t>Rendon was also charged with engaging in "military deception" online -- an activity once assigned to the OSI. The company was contracted to monitor Internet chat rooms in both English and Arabic -- and "participate in these chat rooms when/if tasked." Rendon would also create a Web site "with regular news summaries and feature articles. Targeted at the global public, in English and at least four (4) additional languages, this activity also will include an extensive e-mail push operation." These techniques are commonly used to plant a variety of propaganda, including false information.</w:t>
            </w:r>
          </w:p>
          <w:p w:rsidR="0006474B" w:rsidRPr="00C00586" w:rsidRDefault="0006474B" w:rsidP="00C00586">
            <w:pPr>
              <w:spacing w:before="100" w:beforeAutospacing="1" w:after="100" w:afterAutospacing="1" w:line="240" w:lineRule="auto"/>
              <w:rPr>
                <w:rFonts w:ascii="Arial" w:eastAsia="Times New Roman" w:hAnsi="Arial" w:cs="Arial"/>
                <w:sz w:val="24"/>
                <w:szCs w:val="24"/>
                <w:lang w:val="en-US" w:eastAsia="it-IT"/>
              </w:rPr>
            </w:pPr>
            <w:r w:rsidRPr="00C00586">
              <w:rPr>
                <w:rFonts w:ascii="Arial" w:eastAsia="Times New Roman" w:hAnsi="Arial" w:cs="Arial"/>
                <w:sz w:val="24"/>
                <w:szCs w:val="24"/>
                <w:lang w:val="en-US" w:eastAsia="it-IT"/>
              </w:rPr>
              <w:t>Still another newly formed propaganda operation in which Rendon played a major part was the Office of Global Communications, which operated out of the White House and was charged with spreading the administration's message on the War in Iraq. Every morning at 9:30, Rendon took part in the White House OGC conference call, where officials would discuss the theme of the day and who would deliver it. The office also worked closely with the White House Iraq Group, whose high-level members, including recently indicted Cheney chief of staff Lewis Libby, were responsible for selling the war to the American public.</w:t>
            </w:r>
          </w:p>
          <w:p w:rsidR="0006474B" w:rsidRPr="00C00586" w:rsidRDefault="0006474B" w:rsidP="00C00586">
            <w:pPr>
              <w:spacing w:before="100" w:beforeAutospacing="1" w:after="100" w:afterAutospacing="1" w:line="240" w:lineRule="auto"/>
              <w:rPr>
                <w:rFonts w:ascii="Arial" w:eastAsia="Times New Roman" w:hAnsi="Arial" w:cs="Arial"/>
                <w:sz w:val="24"/>
                <w:szCs w:val="24"/>
                <w:lang w:val="en-US" w:eastAsia="it-IT"/>
              </w:rPr>
            </w:pPr>
            <w:r w:rsidRPr="00C00586">
              <w:rPr>
                <w:rFonts w:ascii="Arial" w:eastAsia="Times New Roman" w:hAnsi="Arial" w:cs="Arial"/>
                <w:sz w:val="24"/>
                <w:szCs w:val="24"/>
                <w:lang w:val="en-US" w:eastAsia="it-IT"/>
              </w:rPr>
              <w:t xml:space="preserve">Never before in history had such an extensive secret network been established to shape the entire world's perception of a war. "It was not just </w:t>
            </w:r>
            <w:r w:rsidRPr="00C00586">
              <w:rPr>
                <w:rFonts w:ascii="Arial" w:eastAsia="Times New Roman" w:hAnsi="Arial" w:cs="Arial"/>
                <w:sz w:val="24"/>
                <w:szCs w:val="24"/>
                <w:lang w:val="en-US" w:eastAsia="it-IT"/>
              </w:rPr>
              <w:lastRenderedPageBreak/>
              <w:t>bad intelligence -- it was an orchestrated effort," says Sam Gardner, a retired Air Force colonel who has taught strategy and military operations at the National War College. "It began before the war, was a major effort during the war and continues as post-conflict distortions."</w:t>
            </w:r>
          </w:p>
          <w:p w:rsidR="0006474B" w:rsidRPr="00C00586" w:rsidRDefault="0006474B" w:rsidP="00C00586">
            <w:pPr>
              <w:spacing w:before="100" w:beforeAutospacing="1" w:after="100" w:afterAutospacing="1" w:line="240" w:lineRule="auto"/>
              <w:rPr>
                <w:rFonts w:ascii="Arial" w:eastAsia="Times New Roman" w:hAnsi="Arial" w:cs="Arial"/>
                <w:sz w:val="24"/>
                <w:szCs w:val="24"/>
                <w:lang w:val="en-US" w:eastAsia="it-IT"/>
              </w:rPr>
            </w:pPr>
            <w:r w:rsidRPr="00C00586">
              <w:rPr>
                <w:rFonts w:ascii="Arial" w:eastAsia="Times New Roman" w:hAnsi="Arial" w:cs="Arial"/>
                <w:sz w:val="24"/>
                <w:szCs w:val="24"/>
                <w:lang w:val="en-US" w:eastAsia="it-IT"/>
              </w:rPr>
              <w:t>In the first weeks following the September 11th attacks, Rendon operated at a frantic pitch. "In the early stages it was fielding every ground ball that was coming, because nobody was sure if we were ever going to be attacked again," he says. "It was 'What do you know about this, what do you know about that, what else can you get, can you talk to somebody over here?' We functioned twenty-four hours a day. We maintained situational awareness, in military terms, on all things related to terrorism. We were doing 195 newspapers and 43 countries in fourteen or fifteen languages. If you do this correctly, I can tell you what's on the evening news tonight in a country before it happens. I can give you, as a policymaker, a six-hour break on how you can affect what's going to be on the news. They'll take that in a heartbeat."</w:t>
            </w:r>
          </w:p>
          <w:p w:rsidR="0006474B" w:rsidRPr="00C00586" w:rsidRDefault="0006474B" w:rsidP="00C00586">
            <w:pPr>
              <w:spacing w:before="100" w:beforeAutospacing="1" w:after="100" w:afterAutospacing="1" w:line="240" w:lineRule="auto"/>
              <w:rPr>
                <w:rFonts w:ascii="Arial" w:eastAsia="Times New Roman" w:hAnsi="Arial" w:cs="Arial"/>
                <w:sz w:val="24"/>
                <w:szCs w:val="24"/>
                <w:lang w:val="en-US" w:eastAsia="it-IT"/>
              </w:rPr>
            </w:pPr>
            <w:r w:rsidRPr="00C00586">
              <w:rPr>
                <w:rFonts w:ascii="Arial" w:eastAsia="Times New Roman" w:hAnsi="Arial" w:cs="Arial"/>
                <w:sz w:val="24"/>
                <w:szCs w:val="24"/>
                <w:lang w:val="en-US" w:eastAsia="it-IT"/>
              </w:rPr>
              <w:t>The Bush administration took everything Rendon had to offer. Between 2000 and 2004, Pentagon documents show, the Rendon Group received at least thirty-five contracts with the Defense Department, worth a total of $50 million to $100 million.</w:t>
            </w:r>
          </w:p>
          <w:p w:rsidR="0006474B" w:rsidRPr="00C00586" w:rsidRDefault="0006474B" w:rsidP="00C00586">
            <w:pPr>
              <w:spacing w:before="100" w:beforeAutospacing="1" w:after="100" w:afterAutospacing="1" w:line="240" w:lineRule="auto"/>
              <w:rPr>
                <w:rFonts w:ascii="Arial" w:eastAsia="Times New Roman" w:hAnsi="Arial" w:cs="Arial"/>
                <w:sz w:val="24"/>
                <w:szCs w:val="24"/>
                <w:lang w:val="en-US" w:eastAsia="it-IT"/>
              </w:rPr>
            </w:pPr>
            <w:r w:rsidRPr="00C00586">
              <w:rPr>
                <w:rFonts w:ascii="Arial" w:eastAsia="Times New Roman" w:hAnsi="Arial" w:cs="Arial"/>
                <w:sz w:val="24"/>
                <w:szCs w:val="24"/>
                <w:lang w:val="en-US" w:eastAsia="it-IT"/>
              </w:rPr>
              <w:t xml:space="preserve">The mourners genuflected, made the sign of the cross and took their seats along the hard, shiny pews of Our Lady of Victories Catholic Church. It was April 2nd, 2003 -- the start of fall in the small Australian town of </w:t>
            </w:r>
            <w:proofErr w:type="spellStart"/>
            <w:r w:rsidRPr="00C00586">
              <w:rPr>
                <w:rFonts w:ascii="Arial" w:eastAsia="Times New Roman" w:hAnsi="Arial" w:cs="Arial"/>
                <w:sz w:val="24"/>
                <w:szCs w:val="24"/>
                <w:lang w:val="en-US" w:eastAsia="it-IT"/>
              </w:rPr>
              <w:t>Glenelg</w:t>
            </w:r>
            <w:proofErr w:type="spellEnd"/>
            <w:r w:rsidRPr="00C00586">
              <w:rPr>
                <w:rFonts w:ascii="Arial" w:eastAsia="Times New Roman" w:hAnsi="Arial" w:cs="Arial"/>
                <w:sz w:val="24"/>
                <w:szCs w:val="24"/>
                <w:lang w:val="en-US" w:eastAsia="it-IT"/>
              </w:rPr>
              <w:t xml:space="preserve">, an aging beach resort of white Victorian homes and soft, blond sand on </w:t>
            </w:r>
            <w:proofErr w:type="spellStart"/>
            <w:r w:rsidRPr="00C00586">
              <w:rPr>
                <w:rFonts w:ascii="Arial" w:eastAsia="Times New Roman" w:hAnsi="Arial" w:cs="Arial"/>
                <w:sz w:val="24"/>
                <w:szCs w:val="24"/>
                <w:lang w:val="en-US" w:eastAsia="it-IT"/>
              </w:rPr>
              <w:t>Holdback</w:t>
            </w:r>
            <w:proofErr w:type="spellEnd"/>
            <w:r w:rsidRPr="00C00586">
              <w:rPr>
                <w:rFonts w:ascii="Arial" w:eastAsia="Times New Roman" w:hAnsi="Arial" w:cs="Arial"/>
                <w:sz w:val="24"/>
                <w:szCs w:val="24"/>
                <w:lang w:val="en-US" w:eastAsia="it-IT"/>
              </w:rPr>
              <w:t xml:space="preserve"> Bay. Rendon had flown halfway around the world to join nearly 600 friends and family who were gathered to say farewell to a local son and amateur football champ, Paul Moran. Three days into the invasion of Iraq, the freelance journalist and Rendon employee had become the first member of the media to be killed in the war -- a war he had covertly helped to start.</w:t>
            </w:r>
          </w:p>
          <w:p w:rsidR="0006474B" w:rsidRPr="00C00586" w:rsidRDefault="0006474B" w:rsidP="00C00586">
            <w:pPr>
              <w:spacing w:before="100" w:beforeAutospacing="1" w:after="100" w:afterAutospacing="1" w:line="240" w:lineRule="auto"/>
              <w:rPr>
                <w:rFonts w:ascii="Arial" w:eastAsia="Times New Roman" w:hAnsi="Arial" w:cs="Arial"/>
                <w:sz w:val="24"/>
                <w:szCs w:val="24"/>
                <w:lang w:val="en-US" w:eastAsia="it-IT"/>
              </w:rPr>
            </w:pPr>
            <w:r w:rsidRPr="00C00586">
              <w:rPr>
                <w:rFonts w:ascii="Arial" w:eastAsia="Times New Roman" w:hAnsi="Arial" w:cs="Arial"/>
                <w:sz w:val="24"/>
                <w:szCs w:val="24"/>
                <w:lang w:val="en-US" w:eastAsia="it-IT"/>
              </w:rPr>
              <w:t>Moran had lived a double life, filing reports for the Australian Broadcasting Corp. and other news organizations, while at other times operating as a clandestine agent for Rendon, enjoying what his family calls his "James Bond lifestyle." Moran had trained Iraqi opposition forces in photographic espionage, showing them how to covertly document Iraqi military activities, and had produced pro-war announcements for the Pentagon. "He worked for the Rendon Group in London," says his mother, Kathleen. "They just send people all over the world -- where there are wars."</w:t>
            </w:r>
          </w:p>
          <w:p w:rsidR="0006474B" w:rsidRPr="00C00586" w:rsidRDefault="0006474B" w:rsidP="00C00586">
            <w:pPr>
              <w:spacing w:before="100" w:beforeAutospacing="1" w:after="100" w:afterAutospacing="1" w:line="240" w:lineRule="auto"/>
              <w:rPr>
                <w:rFonts w:ascii="Arial" w:eastAsia="Times New Roman" w:hAnsi="Arial" w:cs="Arial"/>
                <w:sz w:val="24"/>
                <w:szCs w:val="24"/>
                <w:lang w:val="en-US" w:eastAsia="it-IT"/>
              </w:rPr>
            </w:pPr>
            <w:r w:rsidRPr="00C00586">
              <w:rPr>
                <w:rFonts w:ascii="Arial" w:eastAsia="Times New Roman" w:hAnsi="Arial" w:cs="Arial"/>
                <w:sz w:val="24"/>
                <w:szCs w:val="24"/>
                <w:lang w:val="en-US" w:eastAsia="it-IT"/>
              </w:rPr>
              <w:t xml:space="preserve">Moran was covering the Iraq invasion for ABC, filming at a Kurdish-controlled checkpoint in the city of </w:t>
            </w:r>
            <w:proofErr w:type="spellStart"/>
            <w:r w:rsidRPr="00C00586">
              <w:rPr>
                <w:rFonts w:ascii="Arial" w:eastAsia="Times New Roman" w:hAnsi="Arial" w:cs="Arial"/>
                <w:sz w:val="24"/>
                <w:szCs w:val="24"/>
                <w:lang w:val="en-US" w:eastAsia="it-IT"/>
              </w:rPr>
              <w:t>Sulaymaniyah</w:t>
            </w:r>
            <w:proofErr w:type="spellEnd"/>
            <w:r w:rsidRPr="00C00586">
              <w:rPr>
                <w:rFonts w:ascii="Arial" w:eastAsia="Times New Roman" w:hAnsi="Arial" w:cs="Arial"/>
                <w:sz w:val="24"/>
                <w:szCs w:val="24"/>
                <w:lang w:val="en-US" w:eastAsia="it-IT"/>
              </w:rPr>
              <w:t>, when a car driven by a suicide bomber blew up next to him. "I saw the car in a kind of slow-motion disintegrate," recalls Eric Campbell, a correspondent who was filming with Moran. "A soldier handed me a passport, which was charred. That's when I knew Paul was dead."</w:t>
            </w:r>
          </w:p>
          <w:p w:rsidR="0006474B" w:rsidRPr="00C00586" w:rsidRDefault="0006474B" w:rsidP="00C00586">
            <w:pPr>
              <w:spacing w:before="100" w:beforeAutospacing="1" w:after="100" w:afterAutospacing="1" w:line="240" w:lineRule="auto"/>
              <w:rPr>
                <w:rFonts w:ascii="Arial" w:eastAsia="Times New Roman" w:hAnsi="Arial" w:cs="Arial"/>
                <w:sz w:val="24"/>
                <w:szCs w:val="24"/>
                <w:lang w:val="en-US" w:eastAsia="it-IT"/>
              </w:rPr>
            </w:pPr>
            <w:r w:rsidRPr="00C00586">
              <w:rPr>
                <w:rFonts w:ascii="Arial" w:eastAsia="Times New Roman" w:hAnsi="Arial" w:cs="Arial"/>
                <w:sz w:val="24"/>
                <w:szCs w:val="24"/>
                <w:lang w:val="en-US" w:eastAsia="it-IT"/>
              </w:rPr>
              <w:lastRenderedPageBreak/>
              <w:t>As the Mass ended and Moran's Australian-flag-draped coffin passed by the mourners, Rendon lifted his right arm and saluted. He refused to discuss Moran's role in the company, saying only that "Paul worked for us on a number of projects." But on the long flight back to Washington, across more than a dozen time zones, Rendon outlined his feelings in an e-mail: "The day did begin with dark and ominous clouds much befitting the emotions we all felt -- sadness and anger at the senseless violence that claimed our comrade Paul Moran ten short days ago and many decades of emotion ago."</w:t>
            </w:r>
          </w:p>
          <w:p w:rsidR="0006474B" w:rsidRPr="00C00586" w:rsidRDefault="0006474B" w:rsidP="00C00586">
            <w:pPr>
              <w:spacing w:before="100" w:beforeAutospacing="1" w:after="100" w:afterAutospacing="1" w:line="240" w:lineRule="auto"/>
              <w:rPr>
                <w:rFonts w:ascii="Arial" w:eastAsia="Times New Roman" w:hAnsi="Arial" w:cs="Arial"/>
                <w:sz w:val="24"/>
                <w:szCs w:val="24"/>
                <w:lang w:val="en-US" w:eastAsia="it-IT"/>
              </w:rPr>
            </w:pPr>
            <w:r w:rsidRPr="00C00586">
              <w:rPr>
                <w:rFonts w:ascii="Arial" w:eastAsia="Times New Roman" w:hAnsi="Arial" w:cs="Arial"/>
                <w:sz w:val="24"/>
                <w:szCs w:val="24"/>
                <w:lang w:val="en-US" w:eastAsia="it-IT"/>
              </w:rPr>
              <w:t xml:space="preserve">The Rendon Group also organized a memorial service in London, where Moran first went to work for the company in 1990. Held at Home House, a private club in Portman Square where Moran often stayed while visiting the city, the event was set among photographs of Moran in various locations around the Middle East. </w:t>
            </w:r>
            <w:proofErr w:type="spellStart"/>
            <w:r w:rsidRPr="00C00586">
              <w:rPr>
                <w:rFonts w:ascii="Arial" w:eastAsia="Times New Roman" w:hAnsi="Arial" w:cs="Arial"/>
                <w:sz w:val="24"/>
                <w:szCs w:val="24"/>
                <w:lang w:val="en-US" w:eastAsia="it-IT"/>
              </w:rPr>
              <w:t>Zaab</w:t>
            </w:r>
            <w:proofErr w:type="spellEnd"/>
            <w:r w:rsidRPr="00C00586">
              <w:rPr>
                <w:rFonts w:ascii="Arial" w:eastAsia="Times New Roman" w:hAnsi="Arial" w:cs="Arial"/>
                <w:sz w:val="24"/>
                <w:szCs w:val="24"/>
                <w:lang w:val="en-US" w:eastAsia="it-IT"/>
              </w:rPr>
              <w:t xml:space="preserve"> </w:t>
            </w:r>
            <w:proofErr w:type="spellStart"/>
            <w:r w:rsidRPr="00C00586">
              <w:rPr>
                <w:rFonts w:ascii="Arial" w:eastAsia="Times New Roman" w:hAnsi="Arial" w:cs="Arial"/>
                <w:sz w:val="24"/>
                <w:szCs w:val="24"/>
                <w:lang w:val="en-US" w:eastAsia="it-IT"/>
              </w:rPr>
              <w:t>Sethna</w:t>
            </w:r>
            <w:proofErr w:type="spellEnd"/>
            <w:r w:rsidRPr="00C00586">
              <w:rPr>
                <w:rFonts w:ascii="Arial" w:eastAsia="Times New Roman" w:hAnsi="Arial" w:cs="Arial"/>
                <w:sz w:val="24"/>
                <w:szCs w:val="24"/>
                <w:lang w:val="en-US" w:eastAsia="it-IT"/>
              </w:rPr>
              <w:t>, who organized the al-</w:t>
            </w:r>
            <w:proofErr w:type="spellStart"/>
            <w:r w:rsidRPr="00C00586">
              <w:rPr>
                <w:rFonts w:ascii="Arial" w:eastAsia="Times New Roman" w:hAnsi="Arial" w:cs="Arial"/>
                <w:sz w:val="24"/>
                <w:szCs w:val="24"/>
                <w:lang w:val="en-US" w:eastAsia="it-IT"/>
              </w:rPr>
              <w:t>Haideri</w:t>
            </w:r>
            <w:proofErr w:type="spellEnd"/>
            <w:r w:rsidRPr="00C00586">
              <w:rPr>
                <w:rFonts w:ascii="Arial" w:eastAsia="Times New Roman" w:hAnsi="Arial" w:cs="Arial"/>
                <w:sz w:val="24"/>
                <w:szCs w:val="24"/>
                <w:lang w:val="en-US" w:eastAsia="it-IT"/>
              </w:rPr>
              <w:t xml:space="preserve"> media exclusive in Thailand for Moran and Judith Miller, gave a touching tribute to his former colleague. "I think that on both a personal and professional level Paul was deeply admired and loved by the people at the Rendon Group," </w:t>
            </w:r>
            <w:proofErr w:type="spellStart"/>
            <w:r w:rsidRPr="00C00586">
              <w:rPr>
                <w:rFonts w:ascii="Arial" w:eastAsia="Times New Roman" w:hAnsi="Arial" w:cs="Arial"/>
                <w:sz w:val="24"/>
                <w:szCs w:val="24"/>
                <w:lang w:val="en-US" w:eastAsia="it-IT"/>
              </w:rPr>
              <w:t>Sethna</w:t>
            </w:r>
            <w:proofErr w:type="spellEnd"/>
            <w:r w:rsidRPr="00C00586">
              <w:rPr>
                <w:rFonts w:ascii="Arial" w:eastAsia="Times New Roman" w:hAnsi="Arial" w:cs="Arial"/>
                <w:sz w:val="24"/>
                <w:szCs w:val="24"/>
                <w:lang w:val="en-US" w:eastAsia="it-IT"/>
              </w:rPr>
              <w:t xml:space="preserve"> later said.</w:t>
            </w:r>
          </w:p>
          <w:p w:rsidR="0006474B" w:rsidRPr="00C00586" w:rsidRDefault="0006474B" w:rsidP="00C00586">
            <w:pPr>
              <w:spacing w:before="100" w:beforeAutospacing="1" w:after="100" w:afterAutospacing="1" w:line="240" w:lineRule="auto"/>
              <w:rPr>
                <w:rFonts w:ascii="Arial" w:eastAsia="Times New Roman" w:hAnsi="Arial" w:cs="Arial"/>
                <w:sz w:val="24"/>
                <w:szCs w:val="24"/>
                <w:lang w:val="en-US" w:eastAsia="it-IT"/>
              </w:rPr>
            </w:pPr>
            <w:r w:rsidRPr="00C00586">
              <w:rPr>
                <w:rFonts w:ascii="Arial" w:eastAsia="Times New Roman" w:hAnsi="Arial" w:cs="Arial"/>
                <w:sz w:val="24"/>
                <w:szCs w:val="24"/>
                <w:lang w:val="en-US" w:eastAsia="it-IT"/>
              </w:rPr>
              <w:t xml:space="preserve">Although Moran was gone, the falsified story about weapons of mass destruction that he and </w:t>
            </w:r>
            <w:proofErr w:type="spellStart"/>
            <w:r w:rsidRPr="00C00586">
              <w:rPr>
                <w:rFonts w:ascii="Arial" w:eastAsia="Times New Roman" w:hAnsi="Arial" w:cs="Arial"/>
                <w:sz w:val="24"/>
                <w:szCs w:val="24"/>
                <w:lang w:val="en-US" w:eastAsia="it-IT"/>
              </w:rPr>
              <w:t>Sethna</w:t>
            </w:r>
            <w:proofErr w:type="spellEnd"/>
            <w:r w:rsidRPr="00C00586">
              <w:rPr>
                <w:rFonts w:ascii="Arial" w:eastAsia="Times New Roman" w:hAnsi="Arial" w:cs="Arial"/>
                <w:sz w:val="24"/>
                <w:szCs w:val="24"/>
                <w:lang w:val="en-US" w:eastAsia="it-IT"/>
              </w:rPr>
              <w:t xml:space="preserve"> had broadcast around the world lived on. Seven months earlier, as President Bush was about to argue his case for war before the U.N., the White House had given prominent billing to al-</w:t>
            </w:r>
            <w:proofErr w:type="spellStart"/>
            <w:r w:rsidRPr="00C00586">
              <w:rPr>
                <w:rFonts w:ascii="Arial" w:eastAsia="Times New Roman" w:hAnsi="Arial" w:cs="Arial"/>
                <w:sz w:val="24"/>
                <w:szCs w:val="24"/>
                <w:lang w:val="en-US" w:eastAsia="it-IT"/>
              </w:rPr>
              <w:t>Haideri's</w:t>
            </w:r>
            <w:proofErr w:type="spellEnd"/>
            <w:r w:rsidRPr="00C00586">
              <w:rPr>
                <w:rFonts w:ascii="Arial" w:eastAsia="Times New Roman" w:hAnsi="Arial" w:cs="Arial"/>
                <w:sz w:val="24"/>
                <w:szCs w:val="24"/>
                <w:lang w:val="en-US" w:eastAsia="it-IT"/>
              </w:rPr>
              <w:t xml:space="preserve"> fabricated charges. In a report ironically titled "Iraq: Denial and Deception," the administration referred to al-</w:t>
            </w:r>
            <w:proofErr w:type="spellStart"/>
            <w:r w:rsidRPr="00C00586">
              <w:rPr>
                <w:rFonts w:ascii="Arial" w:eastAsia="Times New Roman" w:hAnsi="Arial" w:cs="Arial"/>
                <w:sz w:val="24"/>
                <w:szCs w:val="24"/>
                <w:lang w:val="en-US" w:eastAsia="it-IT"/>
              </w:rPr>
              <w:t>Haideri</w:t>
            </w:r>
            <w:proofErr w:type="spellEnd"/>
            <w:r w:rsidRPr="00C00586">
              <w:rPr>
                <w:rFonts w:ascii="Arial" w:eastAsia="Times New Roman" w:hAnsi="Arial" w:cs="Arial"/>
                <w:sz w:val="24"/>
                <w:szCs w:val="24"/>
                <w:lang w:val="en-US" w:eastAsia="it-IT"/>
              </w:rPr>
              <w:t xml:space="preserve"> by name and detailed his allegations -- even though the CIA had already determined them to be lies. The report was placed on the White House Web site on September 12th, 2002, and remains there today. One version of the report even credits Miller's article for the information.</w:t>
            </w:r>
          </w:p>
          <w:p w:rsidR="0006474B" w:rsidRPr="00C00586" w:rsidRDefault="0006474B" w:rsidP="00C00586">
            <w:pPr>
              <w:spacing w:before="100" w:beforeAutospacing="1" w:after="100" w:afterAutospacing="1" w:line="240" w:lineRule="auto"/>
              <w:rPr>
                <w:rFonts w:ascii="Arial" w:eastAsia="Times New Roman" w:hAnsi="Arial" w:cs="Arial"/>
                <w:sz w:val="24"/>
                <w:szCs w:val="24"/>
                <w:lang w:val="en-US" w:eastAsia="it-IT"/>
              </w:rPr>
            </w:pPr>
            <w:r w:rsidRPr="00C00586">
              <w:rPr>
                <w:rFonts w:ascii="Arial" w:eastAsia="Times New Roman" w:hAnsi="Arial" w:cs="Arial"/>
                <w:sz w:val="24"/>
                <w:szCs w:val="24"/>
                <w:lang w:val="en-US" w:eastAsia="it-IT"/>
              </w:rPr>
              <w:t>Miller also continued to promote al-</w:t>
            </w:r>
            <w:proofErr w:type="spellStart"/>
            <w:r w:rsidRPr="00C00586">
              <w:rPr>
                <w:rFonts w:ascii="Arial" w:eastAsia="Times New Roman" w:hAnsi="Arial" w:cs="Arial"/>
                <w:sz w:val="24"/>
                <w:szCs w:val="24"/>
                <w:lang w:val="en-US" w:eastAsia="it-IT"/>
              </w:rPr>
              <w:t>Haideri's</w:t>
            </w:r>
            <w:proofErr w:type="spellEnd"/>
            <w:r w:rsidRPr="00C00586">
              <w:rPr>
                <w:rFonts w:ascii="Arial" w:eastAsia="Times New Roman" w:hAnsi="Arial" w:cs="Arial"/>
                <w:sz w:val="24"/>
                <w:szCs w:val="24"/>
                <w:lang w:val="en-US" w:eastAsia="it-IT"/>
              </w:rPr>
              <w:t xml:space="preserve"> tale of Saddam's villainy. In January 2003, more than a year after her first article appeared, Miller again reported that Pentagon "intelligence officials" were telling her that "some of the most valuable information has come from Adnan </w:t>
            </w:r>
            <w:proofErr w:type="spellStart"/>
            <w:r w:rsidRPr="00C00586">
              <w:rPr>
                <w:rFonts w:ascii="Arial" w:eastAsia="Times New Roman" w:hAnsi="Arial" w:cs="Arial"/>
                <w:sz w:val="24"/>
                <w:szCs w:val="24"/>
                <w:lang w:val="en-US" w:eastAsia="it-IT"/>
              </w:rPr>
              <w:t>Ihsan</w:t>
            </w:r>
            <w:proofErr w:type="spellEnd"/>
            <w:r w:rsidRPr="00C00586">
              <w:rPr>
                <w:rFonts w:ascii="Arial" w:eastAsia="Times New Roman" w:hAnsi="Arial" w:cs="Arial"/>
                <w:sz w:val="24"/>
                <w:szCs w:val="24"/>
                <w:lang w:val="en-US" w:eastAsia="it-IT"/>
              </w:rPr>
              <w:t xml:space="preserve"> </w:t>
            </w:r>
            <w:proofErr w:type="spellStart"/>
            <w:r w:rsidRPr="00C00586">
              <w:rPr>
                <w:rFonts w:ascii="Arial" w:eastAsia="Times New Roman" w:hAnsi="Arial" w:cs="Arial"/>
                <w:sz w:val="24"/>
                <w:szCs w:val="24"/>
                <w:lang w:val="en-US" w:eastAsia="it-IT"/>
              </w:rPr>
              <w:t>Saeed</w:t>
            </w:r>
            <w:proofErr w:type="spellEnd"/>
            <w:r w:rsidRPr="00C00586">
              <w:rPr>
                <w:rFonts w:ascii="Arial" w:eastAsia="Times New Roman" w:hAnsi="Arial" w:cs="Arial"/>
                <w:sz w:val="24"/>
                <w:szCs w:val="24"/>
                <w:lang w:val="en-US" w:eastAsia="it-IT"/>
              </w:rPr>
              <w:t xml:space="preserve"> al-</w:t>
            </w:r>
            <w:proofErr w:type="spellStart"/>
            <w:r w:rsidRPr="00C00586">
              <w:rPr>
                <w:rFonts w:ascii="Arial" w:eastAsia="Times New Roman" w:hAnsi="Arial" w:cs="Arial"/>
                <w:sz w:val="24"/>
                <w:szCs w:val="24"/>
                <w:lang w:val="en-US" w:eastAsia="it-IT"/>
              </w:rPr>
              <w:t>Haideri</w:t>
            </w:r>
            <w:proofErr w:type="spellEnd"/>
            <w:r w:rsidRPr="00C00586">
              <w:rPr>
                <w:rFonts w:ascii="Arial" w:eastAsia="Times New Roman" w:hAnsi="Arial" w:cs="Arial"/>
                <w:sz w:val="24"/>
                <w:szCs w:val="24"/>
                <w:lang w:val="en-US" w:eastAsia="it-IT"/>
              </w:rPr>
              <w:t>." His interviews with the Defense Intelligence Agency, Miller added, "ultimately resulted in dozens of highly credible reports on Iraqi weapons-related activity and purchases, officials said."</w:t>
            </w:r>
          </w:p>
          <w:p w:rsidR="0006474B" w:rsidRPr="00C00586" w:rsidRDefault="0006474B" w:rsidP="00C00586">
            <w:pPr>
              <w:spacing w:before="100" w:beforeAutospacing="1" w:after="100" w:afterAutospacing="1" w:line="240" w:lineRule="auto"/>
              <w:rPr>
                <w:rFonts w:ascii="Arial" w:eastAsia="Times New Roman" w:hAnsi="Arial" w:cs="Arial"/>
                <w:sz w:val="24"/>
                <w:szCs w:val="24"/>
                <w:lang w:val="en-US" w:eastAsia="it-IT"/>
              </w:rPr>
            </w:pPr>
            <w:r w:rsidRPr="00C00586">
              <w:rPr>
                <w:rFonts w:ascii="Arial" w:eastAsia="Times New Roman" w:hAnsi="Arial" w:cs="Arial"/>
                <w:sz w:val="24"/>
                <w:szCs w:val="24"/>
                <w:lang w:val="en-US" w:eastAsia="it-IT"/>
              </w:rPr>
              <w:t>Finally, in early 2004, more than two years after he made the dramatic allegations to Miller and Moran about Saddam's weapons of mass destruction, al-</w:t>
            </w:r>
            <w:proofErr w:type="spellStart"/>
            <w:r w:rsidRPr="00C00586">
              <w:rPr>
                <w:rFonts w:ascii="Arial" w:eastAsia="Times New Roman" w:hAnsi="Arial" w:cs="Arial"/>
                <w:sz w:val="24"/>
                <w:szCs w:val="24"/>
                <w:lang w:val="en-US" w:eastAsia="it-IT"/>
              </w:rPr>
              <w:t>Haideri</w:t>
            </w:r>
            <w:proofErr w:type="spellEnd"/>
            <w:r w:rsidRPr="00C00586">
              <w:rPr>
                <w:rFonts w:ascii="Arial" w:eastAsia="Times New Roman" w:hAnsi="Arial" w:cs="Arial"/>
                <w:sz w:val="24"/>
                <w:szCs w:val="24"/>
                <w:lang w:val="en-US" w:eastAsia="it-IT"/>
              </w:rPr>
              <w:t xml:space="preserve"> was taken back to Iraq by the CIA's Iraq Survey Group. On a wide-ranging trip through Baghdad and other key locations, al-</w:t>
            </w:r>
            <w:proofErr w:type="spellStart"/>
            <w:r w:rsidRPr="00C00586">
              <w:rPr>
                <w:rFonts w:ascii="Arial" w:eastAsia="Times New Roman" w:hAnsi="Arial" w:cs="Arial"/>
                <w:sz w:val="24"/>
                <w:szCs w:val="24"/>
                <w:lang w:val="en-US" w:eastAsia="it-IT"/>
              </w:rPr>
              <w:t>Haideri</w:t>
            </w:r>
            <w:proofErr w:type="spellEnd"/>
            <w:r w:rsidRPr="00C00586">
              <w:rPr>
                <w:rFonts w:ascii="Arial" w:eastAsia="Times New Roman" w:hAnsi="Arial" w:cs="Arial"/>
                <w:sz w:val="24"/>
                <w:szCs w:val="24"/>
                <w:lang w:val="en-US" w:eastAsia="it-IT"/>
              </w:rPr>
              <w:t xml:space="preserve"> was given the opportunity to point out exactly where Saddam's stockpiles were hidden, confirming the charges that had helped to start a war.</w:t>
            </w:r>
          </w:p>
          <w:p w:rsidR="0006474B" w:rsidRPr="00C00586" w:rsidRDefault="0006474B" w:rsidP="00C00586">
            <w:pPr>
              <w:spacing w:before="100" w:beforeAutospacing="1" w:after="100" w:afterAutospacing="1" w:line="240" w:lineRule="auto"/>
              <w:rPr>
                <w:rFonts w:ascii="Arial" w:eastAsia="Times New Roman" w:hAnsi="Arial" w:cs="Arial"/>
                <w:sz w:val="24"/>
                <w:szCs w:val="24"/>
                <w:lang w:val="en-US" w:eastAsia="it-IT"/>
              </w:rPr>
            </w:pPr>
            <w:r w:rsidRPr="00C00586">
              <w:rPr>
                <w:rFonts w:ascii="Arial" w:eastAsia="Times New Roman" w:hAnsi="Arial" w:cs="Arial"/>
                <w:sz w:val="24"/>
                <w:szCs w:val="24"/>
                <w:lang w:val="en-US" w:eastAsia="it-IT"/>
              </w:rPr>
              <w:t>In the end, he could not identify a single site where illegal weapons were buried.</w:t>
            </w:r>
          </w:p>
          <w:p w:rsidR="0006474B" w:rsidRPr="00C00586" w:rsidRDefault="0006474B" w:rsidP="00C00586">
            <w:pPr>
              <w:spacing w:before="100" w:beforeAutospacing="1" w:after="100" w:afterAutospacing="1" w:line="240" w:lineRule="auto"/>
              <w:rPr>
                <w:rFonts w:ascii="Arial" w:eastAsia="Times New Roman" w:hAnsi="Arial" w:cs="Arial"/>
                <w:sz w:val="24"/>
                <w:szCs w:val="24"/>
                <w:lang w:val="en-US" w:eastAsia="it-IT"/>
              </w:rPr>
            </w:pPr>
            <w:r w:rsidRPr="00C00586">
              <w:rPr>
                <w:rFonts w:ascii="Arial" w:eastAsia="Times New Roman" w:hAnsi="Arial" w:cs="Arial"/>
                <w:sz w:val="24"/>
                <w:szCs w:val="24"/>
                <w:lang w:val="en-US" w:eastAsia="it-IT"/>
              </w:rPr>
              <w:lastRenderedPageBreak/>
              <w:t>As the war in Iraq has spiraled out of control, the Bush administration's covert propaganda campaign has intensified. According to a secret Pentagon report personally approved by Rumsfeld in October 2003 and obtained by </w:t>
            </w:r>
            <w:r w:rsidRPr="00C00586">
              <w:rPr>
                <w:rFonts w:ascii="Arial" w:eastAsia="Times New Roman" w:hAnsi="Arial" w:cs="Arial"/>
                <w:i/>
                <w:iCs/>
                <w:sz w:val="24"/>
                <w:szCs w:val="24"/>
                <w:lang w:val="en-US" w:eastAsia="it-IT"/>
              </w:rPr>
              <w:t>Rolling Stone</w:t>
            </w:r>
            <w:r w:rsidRPr="00C00586">
              <w:rPr>
                <w:rFonts w:ascii="Arial" w:eastAsia="Times New Roman" w:hAnsi="Arial" w:cs="Arial"/>
                <w:sz w:val="24"/>
                <w:szCs w:val="24"/>
                <w:lang w:val="en-US" w:eastAsia="it-IT"/>
              </w:rPr>
              <w:t xml:space="preserve">, the Strategic Command is authorized to engage in "military deception" -- defined as "presenting false information, images or statements." The seventy-four-page document, titled "Information Operations Roadmap," also calls for psychological operations to be launched over radio, television, cell phones and "emerging technologies" such as the Internet. In addition to being classified secret, the road map is also stamped </w:t>
            </w:r>
            <w:proofErr w:type="spellStart"/>
            <w:r w:rsidRPr="00C00586">
              <w:rPr>
                <w:rFonts w:ascii="Arial" w:eastAsia="Times New Roman" w:hAnsi="Arial" w:cs="Arial"/>
                <w:sz w:val="24"/>
                <w:szCs w:val="24"/>
                <w:lang w:val="en-US" w:eastAsia="it-IT"/>
              </w:rPr>
              <w:t>noforn</w:t>
            </w:r>
            <w:proofErr w:type="spellEnd"/>
            <w:r w:rsidRPr="00C00586">
              <w:rPr>
                <w:rFonts w:ascii="Arial" w:eastAsia="Times New Roman" w:hAnsi="Arial" w:cs="Arial"/>
                <w:sz w:val="24"/>
                <w:szCs w:val="24"/>
                <w:lang w:val="en-US" w:eastAsia="it-IT"/>
              </w:rPr>
              <w:t>, meaning it cannot be shared even with our allies.</w:t>
            </w:r>
          </w:p>
          <w:p w:rsidR="0006474B" w:rsidRPr="00C00586" w:rsidRDefault="0006474B" w:rsidP="00C00586">
            <w:pPr>
              <w:spacing w:before="100" w:beforeAutospacing="1" w:after="100" w:afterAutospacing="1" w:line="240" w:lineRule="auto"/>
              <w:rPr>
                <w:rFonts w:ascii="Arial" w:eastAsia="Times New Roman" w:hAnsi="Arial" w:cs="Arial"/>
                <w:sz w:val="24"/>
                <w:szCs w:val="24"/>
                <w:lang w:val="en-US" w:eastAsia="it-IT"/>
              </w:rPr>
            </w:pPr>
            <w:r w:rsidRPr="00C00586">
              <w:rPr>
                <w:rFonts w:ascii="Arial" w:eastAsia="Times New Roman" w:hAnsi="Arial" w:cs="Arial"/>
                <w:sz w:val="24"/>
                <w:szCs w:val="24"/>
                <w:lang w:val="en-US" w:eastAsia="it-IT"/>
              </w:rPr>
              <w:t>As the acknowledged general of such propaganda warfare, Rendon insists that the work he does is for the good of all Americans. "For us, it's a question of patriotism," he says. "It's not a question of politics, and that's an important distinction. I feel very strongly about that personally. If brave men and women are going to be put in harm's way, they deserve support." But in Iraq, American troops and Iraqi civilians were put in harm's way, in large part, by the false information spread by Rendon and the men he trained in information warfare. And given the rapid growth of what is known as the "security-intelligence complex" in Washington, covert perception managers are likely to play an increasingly influential role in the wars of the future.</w:t>
            </w:r>
          </w:p>
          <w:p w:rsidR="0006474B" w:rsidRPr="00C00586" w:rsidRDefault="0006474B" w:rsidP="00C00586">
            <w:pPr>
              <w:spacing w:before="100" w:beforeAutospacing="1" w:after="100" w:afterAutospacing="1" w:line="240" w:lineRule="auto"/>
              <w:rPr>
                <w:rFonts w:ascii="Arial" w:eastAsia="Times New Roman" w:hAnsi="Arial" w:cs="Arial"/>
                <w:sz w:val="24"/>
                <w:szCs w:val="24"/>
                <w:lang w:val="en-US" w:eastAsia="it-IT"/>
              </w:rPr>
            </w:pPr>
            <w:r w:rsidRPr="00C00586">
              <w:rPr>
                <w:rFonts w:ascii="Arial" w:eastAsia="Times New Roman" w:hAnsi="Arial" w:cs="Arial"/>
                <w:sz w:val="24"/>
                <w:szCs w:val="24"/>
                <w:lang w:val="en-US" w:eastAsia="it-IT"/>
              </w:rPr>
              <w:t>Indeed, Rendon is already thinking ahead. Last year, he attended a conference on information operations in London, where he offered an assessment on the Pentagon's efforts to manipulate the media. According to those present, Rendon applauded the practice of embedding journalists with American forces. "He said the embedded idea was great," says an Air Force colonel who attended the talk. "It worked as they had found in the test. It was the war version of reality television, and for the most part they did not lose control of the story." But Rendon also cautioned that individual news organizations were often able to "take control of the story," shaping the news before the Pentagon asserted its spin on the day's events.</w:t>
            </w:r>
          </w:p>
          <w:p w:rsidR="0006474B" w:rsidRPr="00C00586" w:rsidRDefault="0006474B" w:rsidP="00C00586">
            <w:pPr>
              <w:spacing w:before="100" w:beforeAutospacing="1" w:after="100" w:afterAutospacing="1" w:line="240" w:lineRule="auto"/>
              <w:rPr>
                <w:rFonts w:ascii="Arial" w:eastAsia="Times New Roman" w:hAnsi="Arial" w:cs="Arial"/>
                <w:sz w:val="24"/>
                <w:szCs w:val="24"/>
                <w:lang w:val="en-US" w:eastAsia="it-IT"/>
              </w:rPr>
            </w:pPr>
            <w:r w:rsidRPr="00C00586">
              <w:rPr>
                <w:rFonts w:ascii="Arial" w:eastAsia="Times New Roman" w:hAnsi="Arial" w:cs="Arial"/>
                <w:sz w:val="24"/>
                <w:szCs w:val="24"/>
                <w:lang w:val="en-US" w:eastAsia="it-IT"/>
              </w:rPr>
              <w:t>"We lost control of the context," Rendon warned. "That has to be fixed for the next war."</w:t>
            </w:r>
          </w:p>
          <w:p w:rsidR="0006474B" w:rsidRPr="005176D4" w:rsidRDefault="0006474B" w:rsidP="0006474B">
            <w:pPr>
              <w:spacing w:before="100" w:beforeAutospacing="1" w:after="100" w:afterAutospacing="1" w:line="240" w:lineRule="auto"/>
              <w:jc w:val="center"/>
              <w:rPr>
                <w:rFonts w:ascii="Arial" w:eastAsia="Times New Roman" w:hAnsi="Arial" w:cs="Arial"/>
                <w:sz w:val="24"/>
                <w:szCs w:val="24"/>
                <w:lang w:val="en-US" w:eastAsia="it-IT"/>
              </w:rPr>
            </w:pPr>
            <w:r w:rsidRPr="005176D4">
              <w:rPr>
                <w:rFonts w:ascii="Arial" w:eastAsia="Times New Roman" w:hAnsi="Arial" w:cs="Arial"/>
                <w:sz w:val="24"/>
                <w:szCs w:val="24"/>
                <w:lang w:val="en-US" w:eastAsia="it-IT"/>
              </w:rPr>
              <w:t>©Copyright 2005 Rolling Stone</w:t>
            </w:r>
          </w:p>
          <w:p w:rsidR="00942DFF" w:rsidRPr="005176D4" w:rsidRDefault="00942DFF" w:rsidP="0006474B">
            <w:pPr>
              <w:spacing w:before="100" w:beforeAutospacing="1" w:after="100" w:afterAutospacing="1" w:line="240" w:lineRule="auto"/>
              <w:jc w:val="center"/>
              <w:rPr>
                <w:rFonts w:ascii="Arial" w:eastAsia="Times New Roman" w:hAnsi="Arial" w:cs="Arial"/>
                <w:sz w:val="24"/>
                <w:szCs w:val="24"/>
                <w:lang w:val="en-US" w:eastAsia="it-IT"/>
              </w:rPr>
            </w:pPr>
          </w:p>
          <w:p w:rsidR="00942DFF" w:rsidRPr="005176D4" w:rsidRDefault="00942DFF" w:rsidP="0006474B">
            <w:pPr>
              <w:spacing w:before="100" w:beforeAutospacing="1" w:after="100" w:afterAutospacing="1" w:line="240" w:lineRule="auto"/>
              <w:jc w:val="center"/>
              <w:rPr>
                <w:rFonts w:ascii="Arial" w:eastAsia="Times New Roman" w:hAnsi="Arial" w:cs="Arial"/>
                <w:sz w:val="24"/>
                <w:szCs w:val="24"/>
                <w:lang w:val="en-US" w:eastAsia="it-IT"/>
              </w:rPr>
            </w:pPr>
          </w:p>
          <w:p w:rsidR="00FF70BB" w:rsidRDefault="00FF70BB" w:rsidP="0006474B">
            <w:pPr>
              <w:spacing w:before="100" w:beforeAutospacing="1" w:after="100" w:afterAutospacing="1" w:line="240" w:lineRule="auto"/>
              <w:jc w:val="center"/>
              <w:rPr>
                <w:rFonts w:ascii="Times New Roman" w:hAnsi="Times New Roman" w:cs="Times New Roman"/>
                <w:b/>
                <w:i/>
                <w:color w:val="000000"/>
                <w:sz w:val="32"/>
                <w:szCs w:val="32"/>
                <w:shd w:val="clear" w:color="auto" w:fill="FFFFFF"/>
                <w:lang w:val="en-US"/>
              </w:rPr>
            </w:pPr>
          </w:p>
          <w:p w:rsidR="009E65C0" w:rsidRDefault="009E65C0" w:rsidP="00B62FAF">
            <w:pPr>
              <w:spacing w:before="100" w:beforeAutospacing="1" w:after="100" w:afterAutospacing="1" w:line="240" w:lineRule="auto"/>
              <w:rPr>
                <w:rFonts w:ascii="Times New Roman" w:hAnsi="Times New Roman" w:cs="Times New Roman"/>
                <w:b/>
                <w:i/>
                <w:color w:val="000000"/>
                <w:sz w:val="32"/>
                <w:szCs w:val="32"/>
                <w:shd w:val="clear" w:color="auto" w:fill="FFFFFF"/>
                <w:lang w:val="en-US"/>
              </w:rPr>
            </w:pPr>
          </w:p>
          <w:p w:rsidR="00B62FAF" w:rsidRDefault="00B62FAF" w:rsidP="00B62FAF">
            <w:pPr>
              <w:spacing w:before="100" w:beforeAutospacing="1" w:after="100" w:afterAutospacing="1" w:line="240" w:lineRule="auto"/>
              <w:rPr>
                <w:rFonts w:ascii="Times New Roman" w:hAnsi="Times New Roman" w:cs="Times New Roman"/>
                <w:b/>
                <w:i/>
                <w:color w:val="000000"/>
                <w:sz w:val="32"/>
                <w:szCs w:val="32"/>
                <w:shd w:val="clear" w:color="auto" w:fill="FFFFFF"/>
                <w:lang w:val="en-US"/>
              </w:rPr>
            </w:pPr>
          </w:p>
          <w:p w:rsidR="00942DFF" w:rsidRPr="00FF70BB" w:rsidRDefault="00FF70BB" w:rsidP="0006474B">
            <w:pPr>
              <w:spacing w:before="100" w:beforeAutospacing="1" w:after="100" w:afterAutospacing="1" w:line="240" w:lineRule="auto"/>
              <w:jc w:val="center"/>
              <w:rPr>
                <w:rFonts w:ascii="Arial" w:eastAsia="Times New Roman" w:hAnsi="Arial" w:cs="Arial"/>
                <w:sz w:val="24"/>
                <w:szCs w:val="24"/>
                <w:lang w:val="en-US" w:eastAsia="it-IT"/>
              </w:rPr>
            </w:pPr>
            <w:r w:rsidRPr="00C52957">
              <w:rPr>
                <w:rFonts w:ascii="Times New Roman" w:hAnsi="Times New Roman" w:cs="Times New Roman"/>
                <w:b/>
                <w:i/>
                <w:color w:val="000000"/>
                <w:sz w:val="32"/>
                <w:szCs w:val="32"/>
                <w:shd w:val="clear" w:color="auto" w:fill="FFFFFF"/>
                <w:lang w:val="en-US"/>
              </w:rPr>
              <w:lastRenderedPageBreak/>
              <w:t>“The Man Who Sold The War</w:t>
            </w:r>
            <w:r>
              <w:rPr>
                <w:rFonts w:ascii="Times New Roman" w:hAnsi="Times New Roman" w:cs="Times New Roman"/>
                <w:b/>
                <w:i/>
                <w:color w:val="000000"/>
                <w:sz w:val="32"/>
                <w:szCs w:val="32"/>
                <w:shd w:val="clear" w:color="auto" w:fill="FFFFFF"/>
                <w:lang w:val="en-US"/>
              </w:rPr>
              <w:t xml:space="preserve"> - TRADUZIONE</w:t>
            </w:r>
            <w:r w:rsidRPr="00C52957">
              <w:rPr>
                <w:rFonts w:ascii="Times New Roman" w:hAnsi="Times New Roman" w:cs="Times New Roman"/>
                <w:b/>
                <w:i/>
                <w:color w:val="000000"/>
                <w:sz w:val="32"/>
                <w:szCs w:val="32"/>
                <w:shd w:val="clear" w:color="auto" w:fill="FFFFFF"/>
                <w:lang w:val="en-US"/>
              </w:rPr>
              <w:t>”</w:t>
            </w:r>
          </w:p>
          <w:p w:rsidR="00FF70BB" w:rsidRDefault="00FF70BB" w:rsidP="00942DFF">
            <w:pPr>
              <w:spacing w:after="0"/>
              <w:rPr>
                <w:rFonts w:ascii="Arial" w:eastAsia="Times New Roman" w:hAnsi="Arial" w:cs="Arial"/>
                <w:sz w:val="24"/>
                <w:szCs w:val="24"/>
                <w:lang w:val="en-US" w:eastAsia="it-IT"/>
              </w:rPr>
            </w:pPr>
          </w:p>
          <w:p w:rsidR="00942DFF" w:rsidRPr="00EB14BF" w:rsidRDefault="00942DFF" w:rsidP="00942DFF">
            <w:pPr>
              <w:spacing w:after="0"/>
              <w:rPr>
                <w:rFonts w:ascii="Times New Roman" w:hAnsi="Times New Roman" w:cs="Times New Roman"/>
              </w:rPr>
            </w:pPr>
            <w:r w:rsidRPr="00EB14BF">
              <w:rPr>
                <w:rFonts w:ascii="Times New Roman" w:hAnsi="Times New Roman" w:cs="Times New Roman"/>
              </w:rPr>
              <w:t>Pubblicato Venerdì 18</w:t>
            </w:r>
            <w:r>
              <w:rPr>
                <w:rFonts w:ascii="Times New Roman" w:hAnsi="Times New Roman" w:cs="Times New Roman"/>
              </w:rPr>
              <w:t xml:space="preserve"> novembre 2005 su Rolling Stone</w:t>
            </w:r>
          </w:p>
          <w:tbl>
            <w:tblPr>
              <w:tblW w:w="5000" w:type="pct"/>
              <w:jc w:val="center"/>
              <w:tblCellSpacing w:w="0" w:type="dxa"/>
              <w:tblCellMar>
                <w:left w:w="0" w:type="dxa"/>
                <w:right w:w="0" w:type="dxa"/>
              </w:tblCellMar>
              <w:tblLook w:val="04A0" w:firstRow="1" w:lastRow="0" w:firstColumn="1" w:lastColumn="0" w:noHBand="0" w:noVBand="1"/>
            </w:tblPr>
            <w:tblGrid>
              <w:gridCol w:w="8220"/>
            </w:tblGrid>
            <w:tr w:rsidR="00942DFF" w:rsidRPr="00942DFF" w:rsidTr="005378AB">
              <w:trPr>
                <w:tblCellSpacing w:w="0" w:type="dxa"/>
                <w:jc w:val="center"/>
              </w:trPr>
              <w:tc>
                <w:tcPr>
                  <w:tcW w:w="0" w:type="auto"/>
                  <w:vAlign w:val="center"/>
                  <w:hideMark/>
                </w:tcPr>
                <w:p w:rsidR="00942DFF" w:rsidRPr="00942DFF" w:rsidRDefault="00942DFF" w:rsidP="00942DFF">
                  <w:pPr>
                    <w:spacing w:after="0" w:line="240" w:lineRule="auto"/>
                    <w:rPr>
                      <w:rFonts w:ascii="Times New Roman" w:eastAsia="Times New Roman" w:hAnsi="Times New Roman" w:cs="Times New Roman"/>
                      <w:sz w:val="24"/>
                      <w:szCs w:val="24"/>
                      <w:lang w:eastAsia="it-IT"/>
                    </w:rPr>
                  </w:pPr>
                  <w:r w:rsidRPr="00942DFF">
                    <w:rPr>
                      <w:rFonts w:ascii="Arial" w:eastAsia="Times New Roman" w:hAnsi="Arial" w:cs="Arial"/>
                      <w:b/>
                      <w:bCs/>
                      <w:sz w:val="36"/>
                      <w:szCs w:val="36"/>
                      <w:lang w:eastAsia="it-IT"/>
                    </w:rPr>
                    <w:t>L’Uomo che Vendette la Guerra</w:t>
                  </w:r>
                  <w:r w:rsidRPr="00942DFF">
                    <w:rPr>
                      <w:rFonts w:ascii="Arial" w:eastAsia="Times New Roman" w:hAnsi="Arial" w:cs="Arial"/>
                      <w:b/>
                      <w:bCs/>
                      <w:sz w:val="36"/>
                      <w:szCs w:val="36"/>
                      <w:lang w:eastAsia="it-IT"/>
                    </w:rPr>
                    <w:br/>
                  </w:r>
                  <w:r>
                    <w:rPr>
                      <w:rFonts w:ascii="Arial" w:eastAsia="Times New Roman" w:hAnsi="Arial" w:cs="Arial"/>
                      <w:b/>
                      <w:bCs/>
                      <w:sz w:val="24"/>
                      <w:szCs w:val="24"/>
                      <w:lang w:eastAsia="it-IT"/>
                    </w:rPr>
                    <w:t>Incontrando John Rendon</w:t>
                  </w:r>
                  <w:r w:rsidRPr="00942DFF">
                    <w:rPr>
                      <w:rFonts w:ascii="Arial" w:eastAsia="Times New Roman" w:hAnsi="Arial" w:cs="Arial"/>
                      <w:b/>
                      <w:bCs/>
                      <w:sz w:val="24"/>
                      <w:szCs w:val="24"/>
                      <w:lang w:eastAsia="it-IT"/>
                    </w:rPr>
                    <w:t>,</w:t>
                  </w:r>
                  <w:r>
                    <w:rPr>
                      <w:rFonts w:ascii="Arial" w:eastAsia="Times New Roman" w:hAnsi="Arial" w:cs="Arial"/>
                      <w:b/>
                      <w:bCs/>
                      <w:sz w:val="24"/>
                      <w:szCs w:val="24"/>
                      <w:lang w:eastAsia="it-IT"/>
                    </w:rPr>
                    <w:t xml:space="preserve"> il Generale di Bush nella guerra di propaganda</w:t>
                  </w:r>
                </w:p>
              </w:tc>
            </w:tr>
            <w:tr w:rsidR="00942DFF" w:rsidRPr="00406081" w:rsidTr="005378AB">
              <w:trPr>
                <w:tblCellSpacing w:w="0" w:type="dxa"/>
                <w:jc w:val="center"/>
              </w:trPr>
              <w:tc>
                <w:tcPr>
                  <w:tcW w:w="0" w:type="auto"/>
                  <w:vAlign w:val="center"/>
                  <w:hideMark/>
                </w:tcPr>
                <w:p w:rsidR="00942DFF" w:rsidRPr="00942DFF" w:rsidRDefault="00942DFF" w:rsidP="005378AB">
                  <w:pPr>
                    <w:spacing w:after="0" w:line="240" w:lineRule="auto"/>
                    <w:rPr>
                      <w:rFonts w:ascii="Arial" w:eastAsia="Times New Roman" w:hAnsi="Arial" w:cs="Arial"/>
                      <w:b/>
                      <w:bCs/>
                      <w:sz w:val="20"/>
                      <w:szCs w:val="20"/>
                      <w:lang w:eastAsia="it-IT"/>
                    </w:rPr>
                  </w:pPr>
                  <w:r w:rsidRPr="00942DFF">
                    <w:rPr>
                      <w:rFonts w:ascii="Arial" w:eastAsia="Times New Roman" w:hAnsi="Arial" w:cs="Arial"/>
                      <w:b/>
                      <w:bCs/>
                      <w:sz w:val="20"/>
                      <w:szCs w:val="20"/>
                      <w:lang w:eastAsia="it-IT"/>
                    </w:rPr>
                    <w:t xml:space="preserve">di James </w:t>
                  </w:r>
                  <w:proofErr w:type="spellStart"/>
                  <w:r w:rsidRPr="00942DFF">
                    <w:rPr>
                      <w:rFonts w:ascii="Arial" w:eastAsia="Times New Roman" w:hAnsi="Arial" w:cs="Arial"/>
                      <w:b/>
                      <w:bCs/>
                      <w:sz w:val="20"/>
                      <w:szCs w:val="20"/>
                      <w:lang w:eastAsia="it-IT"/>
                    </w:rPr>
                    <w:t>Bamford</w:t>
                  </w:r>
                  <w:proofErr w:type="spellEnd"/>
                </w:p>
                <w:p w:rsidR="00942DFF" w:rsidRPr="00942DFF" w:rsidRDefault="00942DFF" w:rsidP="005378AB">
                  <w:pPr>
                    <w:spacing w:after="0" w:line="240" w:lineRule="auto"/>
                    <w:rPr>
                      <w:rFonts w:ascii="Arial" w:eastAsia="Times New Roman" w:hAnsi="Arial" w:cs="Arial"/>
                      <w:b/>
                      <w:bCs/>
                      <w:sz w:val="24"/>
                      <w:szCs w:val="24"/>
                      <w:lang w:eastAsia="it-IT"/>
                    </w:rPr>
                  </w:pPr>
                </w:p>
                <w:p w:rsidR="00942DFF" w:rsidRPr="00942DFF" w:rsidRDefault="00942DFF" w:rsidP="005378AB">
                  <w:pPr>
                    <w:spacing w:after="0" w:line="240" w:lineRule="auto"/>
                    <w:rPr>
                      <w:rFonts w:ascii="Times New Roman" w:eastAsia="Times New Roman" w:hAnsi="Times New Roman" w:cs="Times New Roman"/>
                      <w:sz w:val="24"/>
                      <w:szCs w:val="24"/>
                      <w:lang w:eastAsia="it-IT"/>
                    </w:rPr>
                  </w:pPr>
                  <w:r w:rsidRPr="00942DFF">
                    <w:rPr>
                      <w:rFonts w:ascii="Times New Roman" w:eastAsia="Times New Roman" w:hAnsi="Times New Roman" w:cs="Times New Roman"/>
                      <w:sz w:val="24"/>
                      <w:szCs w:val="24"/>
                      <w:lang w:eastAsia="it-IT"/>
                    </w:rPr>
                    <w:t xml:space="preserve">La strada per la guerra in Iraq ha condotto attraverso molti luoghi improbabili. Uno di questi era un hotel alla moda immerso tra gli strip bar e i bordelli che si rivolgono agli stranieri nella città di </w:t>
                  </w:r>
                  <w:proofErr w:type="spellStart"/>
                  <w:r w:rsidRPr="00942DFF">
                    <w:rPr>
                      <w:rFonts w:ascii="Times New Roman" w:eastAsia="Times New Roman" w:hAnsi="Times New Roman" w:cs="Times New Roman"/>
                      <w:sz w:val="24"/>
                      <w:szCs w:val="24"/>
                      <w:lang w:eastAsia="it-IT"/>
                    </w:rPr>
                    <w:t>Pattaya</w:t>
                  </w:r>
                  <w:proofErr w:type="spellEnd"/>
                  <w:r w:rsidRPr="00942DFF">
                    <w:rPr>
                      <w:rFonts w:ascii="Times New Roman" w:eastAsia="Times New Roman" w:hAnsi="Times New Roman" w:cs="Times New Roman"/>
                      <w:sz w:val="24"/>
                      <w:szCs w:val="24"/>
                      <w:lang w:eastAsia="it-IT"/>
                    </w:rPr>
                    <w:t>, sul Golfo di Thailandia.</w:t>
                  </w:r>
                </w:p>
                <w:p w:rsidR="00942DFF" w:rsidRPr="00942DFF" w:rsidRDefault="00942DFF" w:rsidP="005378AB">
                  <w:pPr>
                    <w:spacing w:after="0" w:line="240" w:lineRule="auto"/>
                    <w:rPr>
                      <w:rFonts w:ascii="Times New Roman" w:eastAsia="Times New Roman" w:hAnsi="Times New Roman" w:cs="Times New Roman"/>
                      <w:sz w:val="24"/>
                      <w:szCs w:val="24"/>
                      <w:lang w:eastAsia="it-IT"/>
                    </w:rPr>
                  </w:pPr>
                </w:p>
                <w:p w:rsidR="00942DFF" w:rsidRPr="00942DFF" w:rsidRDefault="00942DFF" w:rsidP="005378AB">
                  <w:pPr>
                    <w:spacing w:after="0" w:line="240" w:lineRule="auto"/>
                    <w:rPr>
                      <w:rFonts w:ascii="Times New Roman" w:eastAsia="Times New Roman" w:hAnsi="Times New Roman" w:cs="Times New Roman"/>
                      <w:sz w:val="24"/>
                      <w:szCs w:val="24"/>
                      <w:lang w:eastAsia="it-IT"/>
                    </w:rPr>
                  </w:pPr>
                  <w:r w:rsidRPr="00942DFF">
                    <w:rPr>
                      <w:rFonts w:ascii="Times New Roman" w:eastAsia="Times New Roman" w:hAnsi="Times New Roman" w:cs="Times New Roman"/>
                      <w:sz w:val="24"/>
                      <w:szCs w:val="24"/>
                      <w:lang w:eastAsia="it-IT"/>
                    </w:rPr>
                    <w:t>Il 17 dicembre 2001, all’interno di  una piccola stanza con il suono dell’infrangersi della marea, un agente della CIA applicò degli elettrodi metallici ad un anello e alle dita indice di un uomo seduto pensieroso su una sedia imbottita. L'ufficiale ha poi steso un tubo di gomma nera, piegato come una fisarmonica, intorno petto dell'uomo e un altro intorno al suo addome. Infine, ha infilato uno spesso bracciale sopra l'arteria brachiale dell'uomo, sulla parte superiore e interna del braccio.</w:t>
                  </w:r>
                </w:p>
                <w:p w:rsidR="00942DFF" w:rsidRPr="00942DFF" w:rsidRDefault="00942DFF" w:rsidP="005378AB">
                  <w:pPr>
                    <w:spacing w:after="0" w:line="240" w:lineRule="auto"/>
                    <w:rPr>
                      <w:rFonts w:ascii="Times New Roman" w:eastAsia="Times New Roman" w:hAnsi="Times New Roman" w:cs="Times New Roman"/>
                      <w:sz w:val="24"/>
                      <w:szCs w:val="24"/>
                      <w:lang w:eastAsia="it-IT"/>
                    </w:rPr>
                  </w:pPr>
                </w:p>
                <w:p w:rsidR="00942DFF" w:rsidRPr="00942DFF" w:rsidRDefault="00942DFF" w:rsidP="005378AB">
                  <w:pPr>
                    <w:spacing w:after="0" w:line="240" w:lineRule="auto"/>
                    <w:rPr>
                      <w:rFonts w:ascii="Times New Roman" w:eastAsia="Times New Roman" w:hAnsi="Times New Roman" w:cs="Times New Roman"/>
                      <w:sz w:val="24"/>
                      <w:szCs w:val="24"/>
                      <w:lang w:eastAsia="it-IT"/>
                    </w:rPr>
                  </w:pPr>
                  <w:r w:rsidRPr="00942DFF">
                    <w:rPr>
                      <w:rFonts w:ascii="Times New Roman" w:eastAsia="Times New Roman" w:hAnsi="Times New Roman" w:cs="Times New Roman"/>
                      <w:sz w:val="24"/>
                      <w:szCs w:val="24"/>
                      <w:lang w:eastAsia="it-IT"/>
                    </w:rPr>
                    <w:t xml:space="preserve">Legato alla macchina della verità vi era </w:t>
                  </w:r>
                  <w:proofErr w:type="spellStart"/>
                  <w:r w:rsidRPr="00942DFF">
                    <w:rPr>
                      <w:rFonts w:ascii="Times New Roman" w:eastAsia="Times New Roman" w:hAnsi="Times New Roman" w:cs="Times New Roman"/>
                      <w:sz w:val="24"/>
                      <w:szCs w:val="24"/>
                      <w:lang w:eastAsia="it-IT"/>
                    </w:rPr>
                    <w:t>Adnan</w:t>
                  </w:r>
                  <w:proofErr w:type="spellEnd"/>
                  <w:r w:rsidRPr="00942DFF">
                    <w:rPr>
                      <w:rFonts w:ascii="Times New Roman" w:eastAsia="Times New Roman" w:hAnsi="Times New Roman" w:cs="Times New Roman"/>
                      <w:sz w:val="24"/>
                      <w:szCs w:val="24"/>
                      <w:lang w:eastAsia="it-IT"/>
                    </w:rPr>
                    <w:t xml:space="preserve"> </w:t>
                  </w:r>
                  <w:proofErr w:type="spellStart"/>
                  <w:r w:rsidRPr="00942DFF">
                    <w:rPr>
                      <w:rFonts w:ascii="Times New Roman" w:eastAsia="Times New Roman" w:hAnsi="Times New Roman" w:cs="Times New Roman"/>
                      <w:sz w:val="24"/>
                      <w:szCs w:val="24"/>
                      <w:lang w:eastAsia="it-IT"/>
                    </w:rPr>
                    <w:t>Ihsan</w:t>
                  </w:r>
                  <w:proofErr w:type="spellEnd"/>
                  <w:r w:rsidRPr="00942DFF">
                    <w:rPr>
                      <w:rFonts w:ascii="Times New Roman" w:eastAsia="Times New Roman" w:hAnsi="Times New Roman" w:cs="Times New Roman"/>
                      <w:sz w:val="24"/>
                      <w:szCs w:val="24"/>
                      <w:lang w:eastAsia="it-IT"/>
                    </w:rPr>
                    <w:t xml:space="preserve"> </w:t>
                  </w:r>
                  <w:proofErr w:type="spellStart"/>
                  <w:r w:rsidRPr="00942DFF">
                    <w:rPr>
                      <w:rFonts w:ascii="Times New Roman" w:eastAsia="Times New Roman" w:hAnsi="Times New Roman" w:cs="Times New Roman"/>
                      <w:sz w:val="24"/>
                      <w:szCs w:val="24"/>
                      <w:lang w:eastAsia="it-IT"/>
                    </w:rPr>
                    <w:t>Saeed</w:t>
                  </w:r>
                  <w:proofErr w:type="spellEnd"/>
                  <w:r w:rsidRPr="00942DFF">
                    <w:rPr>
                      <w:rFonts w:ascii="Times New Roman" w:eastAsia="Times New Roman" w:hAnsi="Times New Roman" w:cs="Times New Roman"/>
                      <w:sz w:val="24"/>
                      <w:szCs w:val="24"/>
                      <w:lang w:eastAsia="it-IT"/>
                    </w:rPr>
                    <w:t xml:space="preserve"> al-</w:t>
                  </w:r>
                  <w:proofErr w:type="spellStart"/>
                  <w:r w:rsidRPr="00942DFF">
                    <w:rPr>
                      <w:rFonts w:ascii="Times New Roman" w:eastAsia="Times New Roman" w:hAnsi="Times New Roman" w:cs="Times New Roman"/>
                      <w:sz w:val="24"/>
                      <w:szCs w:val="24"/>
                      <w:lang w:eastAsia="it-IT"/>
                    </w:rPr>
                    <w:t>Haideri</w:t>
                  </w:r>
                  <w:proofErr w:type="spellEnd"/>
                  <w:r w:rsidRPr="00942DFF">
                    <w:rPr>
                      <w:rFonts w:ascii="Times New Roman" w:eastAsia="Times New Roman" w:hAnsi="Times New Roman" w:cs="Times New Roman"/>
                      <w:sz w:val="24"/>
                      <w:szCs w:val="24"/>
                      <w:lang w:eastAsia="it-IT"/>
                    </w:rPr>
                    <w:t>, un 43enne iracheno che era fuggito dalla propria patria in Kurdistan e ora era determinato a far cadere Saddam Hussein. Per ore, mentre i sottili pennini meccanici tracciavano linee nere su rotoli di carta millimetrata, al-</w:t>
                  </w:r>
                  <w:proofErr w:type="spellStart"/>
                  <w:r w:rsidRPr="00942DFF">
                    <w:rPr>
                      <w:rFonts w:ascii="Times New Roman" w:eastAsia="Times New Roman" w:hAnsi="Times New Roman" w:cs="Times New Roman"/>
                      <w:sz w:val="24"/>
                      <w:szCs w:val="24"/>
                      <w:lang w:eastAsia="it-IT"/>
                    </w:rPr>
                    <w:t>Haideri</w:t>
                  </w:r>
                  <w:proofErr w:type="spellEnd"/>
                  <w:r w:rsidRPr="00942DFF">
                    <w:rPr>
                      <w:rFonts w:ascii="Times New Roman" w:eastAsia="Times New Roman" w:hAnsi="Times New Roman" w:cs="Times New Roman"/>
                      <w:sz w:val="24"/>
                      <w:szCs w:val="24"/>
                      <w:lang w:eastAsia="it-IT"/>
                    </w:rPr>
                    <w:t xml:space="preserve"> ha steso un racconto esplosivo. Rispondendo sì e no a una serie di domande, egli ha sostenuto più volte di essere un ingegnere civile che aveva aiutato gli uomini di Saddam a seppellire segretamente tonnellate di armi biologiche, chimiche e nucleari. Le armi illegali, secondo al-</w:t>
                  </w:r>
                  <w:proofErr w:type="spellStart"/>
                  <w:r w:rsidRPr="00942DFF">
                    <w:rPr>
                      <w:rFonts w:ascii="Times New Roman" w:eastAsia="Times New Roman" w:hAnsi="Times New Roman" w:cs="Times New Roman"/>
                      <w:sz w:val="24"/>
                      <w:szCs w:val="24"/>
                      <w:lang w:eastAsia="it-IT"/>
                    </w:rPr>
                    <w:t>Haideri</w:t>
                  </w:r>
                  <w:proofErr w:type="spellEnd"/>
                  <w:r w:rsidRPr="00942DFF">
                    <w:rPr>
                      <w:rFonts w:ascii="Times New Roman" w:eastAsia="Times New Roman" w:hAnsi="Times New Roman" w:cs="Times New Roman"/>
                      <w:sz w:val="24"/>
                      <w:szCs w:val="24"/>
                      <w:lang w:eastAsia="it-IT"/>
                    </w:rPr>
                    <w:t>, erano state sepolte in pozzi sotterranei, nascoste in ville private, persino occultate sotto il Saddam Hussein Hospital, il più grande centro medico di Baghdad.</w:t>
                  </w:r>
                </w:p>
                <w:p w:rsidR="00942DFF" w:rsidRPr="00942DFF" w:rsidRDefault="00942DFF" w:rsidP="005378AB">
                  <w:pPr>
                    <w:spacing w:after="0" w:line="240" w:lineRule="auto"/>
                    <w:rPr>
                      <w:rFonts w:ascii="Times New Roman" w:eastAsia="Times New Roman" w:hAnsi="Times New Roman" w:cs="Times New Roman"/>
                      <w:sz w:val="24"/>
                      <w:szCs w:val="24"/>
                      <w:lang w:eastAsia="it-IT"/>
                    </w:rPr>
                  </w:pPr>
                </w:p>
                <w:p w:rsidR="00942DFF" w:rsidRPr="00942DFF" w:rsidRDefault="00942DFF" w:rsidP="005378AB">
                  <w:pPr>
                    <w:spacing w:after="0" w:line="240" w:lineRule="auto"/>
                    <w:rPr>
                      <w:rFonts w:ascii="Times New Roman" w:eastAsia="Times New Roman" w:hAnsi="Times New Roman" w:cs="Times New Roman"/>
                      <w:sz w:val="24"/>
                      <w:szCs w:val="24"/>
                      <w:lang w:eastAsia="it-IT"/>
                    </w:rPr>
                  </w:pPr>
                  <w:r w:rsidRPr="00942DFF">
                    <w:rPr>
                      <w:rFonts w:ascii="Times New Roman" w:eastAsia="Times New Roman" w:hAnsi="Times New Roman" w:cs="Times New Roman"/>
                      <w:sz w:val="24"/>
                      <w:szCs w:val="24"/>
                      <w:lang w:eastAsia="it-IT"/>
                    </w:rPr>
                    <w:t xml:space="preserve">Era un elemento schiacciante - proprio il tipo di prova che l'amministrazione Bush stava cercando. Se le accuse fossero state vere, avrebbero offerto alla Casa Bianca un motivo valido per invadere l'Iraq e deporre Saddam. Ecco perché il Pentagono aveva inviato un esperto di poligrafi della CIA a </w:t>
                  </w:r>
                  <w:proofErr w:type="spellStart"/>
                  <w:r w:rsidRPr="00942DFF">
                    <w:rPr>
                      <w:rFonts w:ascii="Times New Roman" w:eastAsia="Times New Roman" w:hAnsi="Times New Roman" w:cs="Times New Roman"/>
                      <w:sz w:val="24"/>
                      <w:szCs w:val="24"/>
                      <w:lang w:eastAsia="it-IT"/>
                    </w:rPr>
                    <w:t>Pattaya</w:t>
                  </w:r>
                  <w:proofErr w:type="spellEnd"/>
                  <w:r w:rsidRPr="00942DFF">
                    <w:rPr>
                      <w:rFonts w:ascii="Times New Roman" w:eastAsia="Times New Roman" w:hAnsi="Times New Roman" w:cs="Times New Roman"/>
                      <w:sz w:val="24"/>
                      <w:szCs w:val="24"/>
                      <w:lang w:eastAsia="it-IT"/>
                    </w:rPr>
                    <w:t>: per interrogare al-</w:t>
                  </w:r>
                  <w:proofErr w:type="spellStart"/>
                  <w:r w:rsidRPr="00942DFF">
                    <w:rPr>
                      <w:rFonts w:ascii="Times New Roman" w:eastAsia="Times New Roman" w:hAnsi="Times New Roman" w:cs="Times New Roman"/>
                      <w:sz w:val="24"/>
                      <w:szCs w:val="24"/>
                      <w:lang w:eastAsia="it-IT"/>
                    </w:rPr>
                    <w:t>Haideri</w:t>
                  </w:r>
                  <w:proofErr w:type="spellEnd"/>
                  <w:r w:rsidRPr="00942DFF">
                    <w:rPr>
                      <w:rFonts w:ascii="Times New Roman" w:eastAsia="Times New Roman" w:hAnsi="Times New Roman" w:cs="Times New Roman"/>
                      <w:sz w:val="24"/>
                      <w:szCs w:val="24"/>
                      <w:lang w:eastAsia="it-IT"/>
                    </w:rPr>
                    <w:t xml:space="preserve"> e confermare, una volta per tutte, che Saddam stava segretamente accumulando armi di distruzione di massa.</w:t>
                  </w:r>
                </w:p>
                <w:p w:rsidR="00942DFF" w:rsidRPr="00942DFF" w:rsidRDefault="00942DFF" w:rsidP="005378AB">
                  <w:pPr>
                    <w:spacing w:after="0" w:line="240" w:lineRule="auto"/>
                    <w:rPr>
                      <w:rFonts w:ascii="Times New Roman" w:eastAsia="Times New Roman" w:hAnsi="Times New Roman" w:cs="Times New Roman"/>
                      <w:sz w:val="24"/>
                      <w:szCs w:val="24"/>
                      <w:lang w:eastAsia="it-IT"/>
                    </w:rPr>
                  </w:pPr>
                </w:p>
                <w:p w:rsidR="00942DFF" w:rsidRPr="00942DFF" w:rsidRDefault="00942DFF" w:rsidP="005378AB">
                  <w:pPr>
                    <w:spacing w:after="0" w:line="240" w:lineRule="auto"/>
                    <w:rPr>
                      <w:rFonts w:ascii="Times New Roman" w:eastAsia="Times New Roman" w:hAnsi="Times New Roman" w:cs="Times New Roman"/>
                      <w:sz w:val="24"/>
                      <w:szCs w:val="24"/>
                      <w:lang w:eastAsia="it-IT"/>
                    </w:rPr>
                  </w:pPr>
                  <w:r w:rsidRPr="00942DFF">
                    <w:rPr>
                      <w:rFonts w:ascii="Times New Roman" w:eastAsia="Times New Roman" w:hAnsi="Times New Roman" w:cs="Times New Roman"/>
                      <w:sz w:val="24"/>
                      <w:szCs w:val="24"/>
                      <w:lang w:eastAsia="it-IT"/>
                    </w:rPr>
                    <w:t>C'era solo un problema: era tutto una bugia. Dopo una revisione dei picchi aguzzi e delle profonde valli sul grafico del poligrafo, l'ufficiale dei servizi segreti concluse che al-</w:t>
                  </w:r>
                  <w:proofErr w:type="spellStart"/>
                  <w:r w:rsidRPr="00942DFF">
                    <w:rPr>
                      <w:rFonts w:ascii="Times New Roman" w:eastAsia="Times New Roman" w:hAnsi="Times New Roman" w:cs="Times New Roman"/>
                      <w:sz w:val="24"/>
                      <w:szCs w:val="24"/>
                      <w:lang w:eastAsia="it-IT"/>
                    </w:rPr>
                    <w:t>Haideri</w:t>
                  </w:r>
                  <w:proofErr w:type="spellEnd"/>
                  <w:r w:rsidRPr="00942DFF">
                    <w:rPr>
                      <w:rFonts w:ascii="Times New Roman" w:eastAsia="Times New Roman" w:hAnsi="Times New Roman" w:cs="Times New Roman"/>
                      <w:sz w:val="24"/>
                      <w:szCs w:val="24"/>
                      <w:lang w:eastAsia="it-IT"/>
                    </w:rPr>
                    <w:t xml:space="preserve"> aveva inventato l'intera storia, a quanto pare nella speranza di ottenere un visto.</w:t>
                  </w:r>
                </w:p>
                <w:p w:rsidR="00942DFF" w:rsidRPr="00942DFF" w:rsidRDefault="00942DFF" w:rsidP="005378AB">
                  <w:pPr>
                    <w:spacing w:after="0" w:line="240" w:lineRule="auto"/>
                    <w:rPr>
                      <w:rFonts w:ascii="Times New Roman" w:eastAsia="Times New Roman" w:hAnsi="Times New Roman" w:cs="Times New Roman"/>
                      <w:sz w:val="24"/>
                      <w:szCs w:val="24"/>
                      <w:lang w:eastAsia="it-IT"/>
                    </w:rPr>
                  </w:pPr>
                </w:p>
                <w:p w:rsidR="00942DFF" w:rsidRPr="00942DFF" w:rsidRDefault="00942DFF" w:rsidP="005378AB">
                  <w:pPr>
                    <w:spacing w:after="0" w:line="240" w:lineRule="auto"/>
                    <w:rPr>
                      <w:rFonts w:ascii="Times New Roman" w:eastAsia="Times New Roman" w:hAnsi="Times New Roman" w:cs="Times New Roman"/>
                      <w:sz w:val="24"/>
                      <w:szCs w:val="24"/>
                      <w:lang w:eastAsia="it-IT"/>
                    </w:rPr>
                  </w:pPr>
                  <w:r w:rsidRPr="00942DFF">
                    <w:rPr>
                      <w:rFonts w:ascii="Times New Roman" w:eastAsia="Times New Roman" w:hAnsi="Times New Roman" w:cs="Times New Roman"/>
                      <w:sz w:val="24"/>
                      <w:szCs w:val="24"/>
                      <w:lang w:eastAsia="it-IT"/>
                    </w:rPr>
                    <w:t>L’invenzione sarebbe potuta finire lì, il racconto di un altro rifugiato politico che cercava di programmare il suo modo di vita in uno migliore. Ma solo perché la storia non sia vera non significa che non possa essere utilizzata per uno buono scopo. Al-</w:t>
                  </w:r>
                  <w:proofErr w:type="spellStart"/>
                  <w:r w:rsidRPr="00942DFF">
                    <w:rPr>
                      <w:rFonts w:ascii="Times New Roman" w:eastAsia="Times New Roman" w:hAnsi="Times New Roman" w:cs="Times New Roman"/>
                      <w:sz w:val="24"/>
                      <w:szCs w:val="24"/>
                      <w:lang w:eastAsia="it-IT"/>
                    </w:rPr>
                    <w:t>Haideri</w:t>
                  </w:r>
                  <w:proofErr w:type="spellEnd"/>
                  <w:r w:rsidRPr="00942DFF">
                    <w:rPr>
                      <w:rFonts w:ascii="Times New Roman" w:eastAsia="Times New Roman" w:hAnsi="Times New Roman" w:cs="Times New Roman"/>
                      <w:sz w:val="24"/>
                      <w:szCs w:val="24"/>
                      <w:lang w:eastAsia="it-IT"/>
                    </w:rPr>
                    <w:t xml:space="preserve">, infatti, era il prodotto di una operazione clandestina – in parte spionaggio, in parte campagna di pubbliche relazioni - che era stata istituita e finanziata dalla CIA e </w:t>
                  </w:r>
                  <w:r w:rsidRPr="00942DFF">
                    <w:rPr>
                      <w:rFonts w:ascii="Times New Roman" w:eastAsia="Times New Roman" w:hAnsi="Times New Roman" w:cs="Times New Roman"/>
                      <w:sz w:val="24"/>
                      <w:szCs w:val="24"/>
                      <w:lang w:eastAsia="it-IT"/>
                    </w:rPr>
                    <w:lastRenderedPageBreak/>
                    <w:t>dal Pentagono per l'esplicito scopo di vendere al mondo una guerra. E l'uomo che è stato a lungo responsabile dell’operazione di marketing era una persona misteriosa e segreta della divisione di Washington di nome John Rendon.</w:t>
                  </w:r>
                </w:p>
                <w:p w:rsidR="00942DFF" w:rsidRPr="00942DFF" w:rsidRDefault="00942DFF" w:rsidP="005378AB">
                  <w:pPr>
                    <w:spacing w:after="0" w:line="240" w:lineRule="auto"/>
                    <w:rPr>
                      <w:rFonts w:ascii="Times New Roman" w:eastAsia="Times New Roman" w:hAnsi="Times New Roman" w:cs="Times New Roman"/>
                      <w:sz w:val="24"/>
                      <w:szCs w:val="24"/>
                      <w:lang w:eastAsia="it-IT"/>
                    </w:rPr>
                  </w:pPr>
                </w:p>
                <w:p w:rsidR="00942DFF" w:rsidRPr="00942DFF" w:rsidRDefault="00942DFF" w:rsidP="005378AB">
                  <w:pPr>
                    <w:spacing w:after="0" w:line="240" w:lineRule="auto"/>
                    <w:rPr>
                      <w:rFonts w:ascii="Times New Roman" w:eastAsia="Times New Roman" w:hAnsi="Times New Roman" w:cs="Times New Roman"/>
                      <w:sz w:val="24"/>
                      <w:szCs w:val="24"/>
                      <w:lang w:eastAsia="it-IT"/>
                    </w:rPr>
                  </w:pPr>
                  <w:r w:rsidRPr="00942DFF">
                    <w:rPr>
                      <w:rFonts w:ascii="Times New Roman" w:eastAsia="Times New Roman" w:hAnsi="Times New Roman" w:cs="Times New Roman"/>
                      <w:sz w:val="24"/>
                      <w:szCs w:val="24"/>
                      <w:lang w:eastAsia="it-IT"/>
                    </w:rPr>
                    <w:t>Rendon è un uomo che soddisfa una necessità di cui solo poche persone conoscono l’esistenza. Due mesi prima che al-</w:t>
                  </w:r>
                  <w:proofErr w:type="spellStart"/>
                  <w:r w:rsidRPr="00942DFF">
                    <w:rPr>
                      <w:rFonts w:ascii="Times New Roman" w:eastAsia="Times New Roman" w:hAnsi="Times New Roman" w:cs="Times New Roman"/>
                      <w:sz w:val="24"/>
                      <w:szCs w:val="24"/>
                      <w:lang w:eastAsia="it-IT"/>
                    </w:rPr>
                    <w:t>Haideri</w:t>
                  </w:r>
                  <w:proofErr w:type="spellEnd"/>
                  <w:r w:rsidRPr="00942DFF">
                    <w:rPr>
                      <w:rFonts w:ascii="Times New Roman" w:eastAsia="Times New Roman" w:hAnsi="Times New Roman" w:cs="Times New Roman"/>
                      <w:sz w:val="24"/>
                      <w:szCs w:val="24"/>
                      <w:lang w:eastAsia="it-IT"/>
                    </w:rPr>
                    <w:t xml:space="preserve"> venisse sottoposto alla macchina della verità, il Pentagono aveva segretamente siglato con lui un contratto da 16 milioni di dollari per bersagliare l'Iraq e altri avversari con la propaganda. Una delle persone più potenti di Washington, Rendon è leader nel settore strategico noto come "gestione della percezione", manipolando le informazioni - e, per estensione, i mezzi di informazione - per ottenere il risultato desiderato. La sua azienda, il Rendon Group, ha fatto i milioni con contratti governativi a partire dal 1991, quando fu ingaggiato dalla CIA per contribuire a "creare le condizioni per la rimozione di Hussein dal potere”. Lavorando in questo straordinario trasferimento di autorità segreta, Rendon costituì un gruppo di militanti anti-Saddam, a cui personalmente diede il nome - il Congresso Nazionale Iracheno (INC) - ed è stato il loro guru dei media e "consigliere", indicato per progettare una rivolta contro Saddam. Era come se il presidente John F. Kennedy aveva esternalizzato l’operazione della Baia dei Porci alla ditta di pubblicità e pubbliche relazioni di J. Walter Thompson.</w:t>
                  </w:r>
                </w:p>
                <w:p w:rsidR="00942DFF" w:rsidRPr="00942DFF" w:rsidRDefault="00942DFF" w:rsidP="005378AB">
                  <w:pPr>
                    <w:spacing w:after="0" w:line="240" w:lineRule="auto"/>
                    <w:rPr>
                      <w:rFonts w:ascii="Times New Roman" w:eastAsia="Times New Roman" w:hAnsi="Times New Roman" w:cs="Times New Roman"/>
                      <w:sz w:val="24"/>
                      <w:szCs w:val="24"/>
                      <w:lang w:eastAsia="it-IT"/>
                    </w:rPr>
                  </w:pPr>
                </w:p>
                <w:p w:rsidR="00942DFF" w:rsidRPr="00942DFF" w:rsidRDefault="00942DFF" w:rsidP="005378AB">
                  <w:pPr>
                    <w:spacing w:after="0" w:line="240" w:lineRule="auto"/>
                    <w:rPr>
                      <w:rFonts w:ascii="Times New Roman" w:eastAsia="Times New Roman" w:hAnsi="Times New Roman" w:cs="Times New Roman"/>
                      <w:sz w:val="24"/>
                      <w:szCs w:val="24"/>
                      <w:lang w:eastAsia="it-IT"/>
                    </w:rPr>
                  </w:pPr>
                  <w:r w:rsidRPr="00942DFF">
                    <w:rPr>
                      <w:rFonts w:ascii="Times New Roman" w:eastAsia="Times New Roman" w:hAnsi="Times New Roman" w:cs="Times New Roman"/>
                      <w:sz w:val="24"/>
                      <w:szCs w:val="24"/>
                      <w:lang w:eastAsia="it-IT"/>
                    </w:rPr>
                    <w:t xml:space="preserve">"Sono molto riservati su quello che fanno", dice Kevin </w:t>
                  </w:r>
                  <w:proofErr w:type="spellStart"/>
                  <w:r w:rsidRPr="00942DFF">
                    <w:rPr>
                      <w:rFonts w:ascii="Times New Roman" w:eastAsia="Times New Roman" w:hAnsi="Times New Roman" w:cs="Times New Roman"/>
                      <w:sz w:val="24"/>
                      <w:szCs w:val="24"/>
                      <w:lang w:eastAsia="it-IT"/>
                    </w:rPr>
                    <w:t>McCauley</w:t>
                  </w:r>
                  <w:proofErr w:type="spellEnd"/>
                  <w:r w:rsidRPr="00942DFF">
                    <w:rPr>
                      <w:rFonts w:ascii="Times New Roman" w:eastAsia="Times New Roman" w:hAnsi="Times New Roman" w:cs="Times New Roman"/>
                      <w:sz w:val="24"/>
                      <w:szCs w:val="24"/>
                      <w:lang w:eastAsia="it-IT"/>
                    </w:rPr>
                    <w:t xml:space="preserve">, un editor nel settore del commercio di pubblicazione della </w:t>
                  </w:r>
                  <w:proofErr w:type="spellStart"/>
                  <w:r w:rsidRPr="00942DFF">
                    <w:rPr>
                      <w:rFonts w:ascii="Times New Roman" w:eastAsia="Times New Roman" w:hAnsi="Times New Roman" w:cs="Times New Roman"/>
                      <w:i/>
                      <w:sz w:val="24"/>
                      <w:szCs w:val="24"/>
                      <w:lang w:eastAsia="it-IT"/>
                    </w:rPr>
                    <w:t>O'Dwyer</w:t>
                  </w:r>
                  <w:proofErr w:type="spellEnd"/>
                  <w:r w:rsidRPr="00942DFF">
                    <w:rPr>
                      <w:rFonts w:ascii="Times New Roman" w:eastAsia="Times New Roman" w:hAnsi="Times New Roman" w:cs="Times New Roman"/>
                      <w:i/>
                      <w:sz w:val="24"/>
                      <w:szCs w:val="24"/>
                      <w:lang w:eastAsia="it-IT"/>
                    </w:rPr>
                    <w:t xml:space="preserve"> PR </w:t>
                  </w:r>
                  <w:proofErr w:type="spellStart"/>
                  <w:r w:rsidRPr="00942DFF">
                    <w:rPr>
                      <w:rFonts w:ascii="Times New Roman" w:eastAsia="Times New Roman" w:hAnsi="Times New Roman" w:cs="Times New Roman"/>
                      <w:i/>
                      <w:sz w:val="24"/>
                      <w:szCs w:val="24"/>
                      <w:lang w:eastAsia="it-IT"/>
                    </w:rPr>
                    <w:t>Daily</w:t>
                  </w:r>
                  <w:proofErr w:type="spellEnd"/>
                  <w:r w:rsidRPr="00942DFF">
                    <w:rPr>
                      <w:rFonts w:ascii="Times New Roman" w:eastAsia="Times New Roman" w:hAnsi="Times New Roman" w:cs="Times New Roman"/>
                      <w:sz w:val="24"/>
                      <w:szCs w:val="24"/>
                      <w:lang w:eastAsia="it-IT"/>
                    </w:rPr>
                    <w:t>. "E’ tutto un cappa e spada”.</w:t>
                  </w:r>
                </w:p>
                <w:p w:rsidR="00942DFF" w:rsidRPr="00942DFF" w:rsidRDefault="00942DFF" w:rsidP="005378AB">
                  <w:pPr>
                    <w:spacing w:after="0" w:line="240" w:lineRule="auto"/>
                    <w:rPr>
                      <w:rFonts w:ascii="Times New Roman" w:eastAsia="Times New Roman" w:hAnsi="Times New Roman" w:cs="Times New Roman"/>
                      <w:sz w:val="24"/>
                      <w:szCs w:val="24"/>
                      <w:lang w:eastAsia="it-IT"/>
                    </w:rPr>
                  </w:pPr>
                </w:p>
                <w:p w:rsidR="00942DFF" w:rsidRPr="00942DFF" w:rsidRDefault="00942DFF" w:rsidP="005378AB">
                  <w:pPr>
                    <w:spacing w:after="0" w:line="240" w:lineRule="auto"/>
                    <w:rPr>
                      <w:rFonts w:ascii="Times New Roman" w:eastAsia="Times New Roman" w:hAnsi="Times New Roman" w:cs="Times New Roman"/>
                      <w:sz w:val="24"/>
                      <w:szCs w:val="24"/>
                      <w:lang w:eastAsia="it-IT"/>
                    </w:rPr>
                  </w:pPr>
                  <w:r w:rsidRPr="00942DFF">
                    <w:rPr>
                      <w:rFonts w:ascii="Times New Roman" w:eastAsia="Times New Roman" w:hAnsi="Times New Roman" w:cs="Times New Roman"/>
                      <w:sz w:val="24"/>
                      <w:szCs w:val="24"/>
                      <w:lang w:eastAsia="it-IT"/>
                    </w:rPr>
                    <w:t>Anche se Rendon nega ogni coinvolgimento diretto con al-</w:t>
                  </w:r>
                  <w:proofErr w:type="spellStart"/>
                  <w:r w:rsidRPr="00942DFF">
                    <w:rPr>
                      <w:rFonts w:ascii="Times New Roman" w:eastAsia="Times New Roman" w:hAnsi="Times New Roman" w:cs="Times New Roman"/>
                      <w:sz w:val="24"/>
                      <w:szCs w:val="24"/>
                      <w:lang w:eastAsia="it-IT"/>
                    </w:rPr>
                    <w:t>Haideri</w:t>
                  </w:r>
                  <w:proofErr w:type="spellEnd"/>
                  <w:r w:rsidRPr="00942DFF">
                    <w:rPr>
                      <w:rFonts w:ascii="Times New Roman" w:eastAsia="Times New Roman" w:hAnsi="Times New Roman" w:cs="Times New Roman"/>
                      <w:sz w:val="24"/>
                      <w:szCs w:val="24"/>
                      <w:lang w:eastAsia="it-IT"/>
                    </w:rPr>
                    <w:t xml:space="preserve">, il disertore era l'ultimo prodotto lanciato in una guerra segreta dei media messa in moto da Rendon. In un’operazione diretta da Ahmed Chalabi – l’uomo che Rendon ha aiutato a piazzare come leader dell’INC - il disertore era stato portato in Thailandia, dove si è rintanato in una stanza d'albergo per giorni con il portavoce del gruppo, </w:t>
                  </w:r>
                  <w:proofErr w:type="spellStart"/>
                  <w:r w:rsidRPr="00942DFF">
                    <w:rPr>
                      <w:rFonts w:ascii="Times New Roman" w:eastAsia="Times New Roman" w:hAnsi="Times New Roman" w:cs="Times New Roman"/>
                      <w:sz w:val="24"/>
                      <w:szCs w:val="24"/>
                      <w:lang w:eastAsia="it-IT"/>
                    </w:rPr>
                    <w:t>Zaab</w:t>
                  </w:r>
                  <w:proofErr w:type="spellEnd"/>
                  <w:r w:rsidRPr="00942DFF">
                    <w:rPr>
                      <w:rFonts w:ascii="Times New Roman" w:eastAsia="Times New Roman" w:hAnsi="Times New Roman" w:cs="Times New Roman"/>
                      <w:sz w:val="24"/>
                      <w:szCs w:val="24"/>
                      <w:lang w:eastAsia="it-IT"/>
                    </w:rPr>
                    <w:t xml:space="preserve"> </w:t>
                  </w:r>
                  <w:proofErr w:type="spellStart"/>
                  <w:r w:rsidRPr="00942DFF">
                    <w:rPr>
                      <w:rFonts w:ascii="Times New Roman" w:eastAsia="Times New Roman" w:hAnsi="Times New Roman" w:cs="Times New Roman"/>
                      <w:sz w:val="24"/>
                      <w:szCs w:val="24"/>
                      <w:lang w:eastAsia="it-IT"/>
                    </w:rPr>
                    <w:t>Sethna</w:t>
                  </w:r>
                  <w:proofErr w:type="spellEnd"/>
                  <w:r w:rsidRPr="00942DFF">
                    <w:rPr>
                      <w:rFonts w:ascii="Times New Roman" w:eastAsia="Times New Roman" w:hAnsi="Times New Roman" w:cs="Times New Roman"/>
                      <w:sz w:val="24"/>
                      <w:szCs w:val="24"/>
                      <w:lang w:eastAsia="it-IT"/>
                    </w:rPr>
                    <w:t xml:space="preserve">. L'INC addestrò regolarmente i disertori sui loro percorsi, durante la preparazione per gli esami al poligrafo, e </w:t>
                  </w:r>
                  <w:proofErr w:type="spellStart"/>
                  <w:r w:rsidRPr="00942DFF">
                    <w:rPr>
                      <w:rFonts w:ascii="Times New Roman" w:eastAsia="Times New Roman" w:hAnsi="Times New Roman" w:cs="Times New Roman"/>
                      <w:sz w:val="24"/>
                      <w:szCs w:val="24"/>
                      <w:lang w:eastAsia="it-IT"/>
                    </w:rPr>
                    <w:t>Sethna</w:t>
                  </w:r>
                  <w:proofErr w:type="spellEnd"/>
                  <w:r w:rsidRPr="00942DFF">
                    <w:rPr>
                      <w:rFonts w:ascii="Times New Roman" w:eastAsia="Times New Roman" w:hAnsi="Times New Roman" w:cs="Times New Roman"/>
                      <w:sz w:val="24"/>
                      <w:szCs w:val="24"/>
                      <w:lang w:eastAsia="it-IT"/>
                    </w:rPr>
                    <w:t xml:space="preserve"> era certamente all'altezza del compito - ha ottenuto la sua formazione nell'arte della propaganda  sul libro paga del Rendon Group. Secondo Francis Brooke, uomo dell'INC a Washington e lui stesso un ex dipendente di Rendon, l'obiettivo dell’operazione di al-</w:t>
                  </w:r>
                  <w:proofErr w:type="spellStart"/>
                  <w:r w:rsidRPr="00942DFF">
                    <w:rPr>
                      <w:rFonts w:ascii="Times New Roman" w:eastAsia="Times New Roman" w:hAnsi="Times New Roman" w:cs="Times New Roman"/>
                      <w:sz w:val="24"/>
                      <w:szCs w:val="24"/>
                      <w:lang w:eastAsia="it-IT"/>
                    </w:rPr>
                    <w:t>Haideri</w:t>
                  </w:r>
                  <w:proofErr w:type="spellEnd"/>
                  <w:r w:rsidRPr="00942DFF">
                    <w:rPr>
                      <w:rFonts w:ascii="Times New Roman" w:eastAsia="Times New Roman" w:hAnsi="Times New Roman" w:cs="Times New Roman"/>
                      <w:sz w:val="24"/>
                      <w:szCs w:val="24"/>
                      <w:lang w:eastAsia="it-IT"/>
                    </w:rPr>
                    <w:t xml:space="preserve"> era semplice: pressione agli Stati Uniti per attaccare l'Iraq e rovesciare Saddam Hussein.</w:t>
                  </w:r>
                </w:p>
                <w:p w:rsidR="00942DFF" w:rsidRPr="00942DFF" w:rsidRDefault="00942DFF" w:rsidP="005378AB">
                  <w:pPr>
                    <w:spacing w:after="0" w:line="240" w:lineRule="auto"/>
                    <w:rPr>
                      <w:rFonts w:ascii="Times New Roman" w:eastAsia="Times New Roman" w:hAnsi="Times New Roman" w:cs="Times New Roman"/>
                      <w:sz w:val="24"/>
                      <w:szCs w:val="24"/>
                      <w:lang w:eastAsia="it-IT"/>
                    </w:rPr>
                  </w:pPr>
                </w:p>
                <w:p w:rsidR="00942DFF" w:rsidRPr="00942DFF" w:rsidRDefault="00942DFF" w:rsidP="005378AB">
                  <w:pPr>
                    <w:spacing w:after="0" w:line="240" w:lineRule="auto"/>
                    <w:rPr>
                      <w:rFonts w:ascii="Times New Roman" w:eastAsia="Times New Roman" w:hAnsi="Times New Roman" w:cs="Times New Roman"/>
                      <w:sz w:val="24"/>
                      <w:szCs w:val="24"/>
                      <w:lang w:eastAsia="it-IT"/>
                    </w:rPr>
                  </w:pPr>
                  <w:r w:rsidRPr="00942DFF">
                    <w:rPr>
                      <w:rFonts w:ascii="Times New Roman" w:eastAsia="Times New Roman" w:hAnsi="Times New Roman" w:cs="Times New Roman"/>
                      <w:sz w:val="24"/>
                      <w:szCs w:val="24"/>
                      <w:lang w:eastAsia="it-IT"/>
                    </w:rPr>
                    <w:t xml:space="preserve">Non appena il funzionario della CIA tornò indietro a Washington con i fallimentari grafici della macchina della verità nella sua valigetta, Chalabi e </w:t>
                  </w:r>
                  <w:proofErr w:type="spellStart"/>
                  <w:r w:rsidRPr="00942DFF">
                    <w:rPr>
                      <w:rFonts w:ascii="Times New Roman" w:eastAsia="Times New Roman" w:hAnsi="Times New Roman" w:cs="Times New Roman"/>
                      <w:sz w:val="24"/>
                      <w:szCs w:val="24"/>
                      <w:lang w:eastAsia="it-IT"/>
                    </w:rPr>
                    <w:t>Sethna</w:t>
                  </w:r>
                  <w:proofErr w:type="spellEnd"/>
                  <w:r w:rsidRPr="00942DFF">
                    <w:rPr>
                      <w:rFonts w:ascii="Times New Roman" w:eastAsia="Times New Roman" w:hAnsi="Times New Roman" w:cs="Times New Roman"/>
                      <w:sz w:val="24"/>
                      <w:szCs w:val="24"/>
                      <w:lang w:eastAsia="it-IT"/>
                    </w:rPr>
                    <w:t xml:space="preserve"> non hanno esitato. Hanno preso il telefono, chiamato due giornalisti che hanno avuto una lunga storia in aiuti all’INC per promuovere la loro causa e hanno offerto loro l’esclusiva sui nascondigli delle terrificanti armi di distruzione di massa di Saddam.</w:t>
                  </w:r>
                </w:p>
                <w:p w:rsidR="00942DFF" w:rsidRPr="00942DFF" w:rsidRDefault="00942DFF" w:rsidP="005378AB">
                  <w:pPr>
                    <w:spacing w:after="0" w:line="240" w:lineRule="auto"/>
                    <w:rPr>
                      <w:rFonts w:ascii="Times New Roman" w:eastAsia="Times New Roman" w:hAnsi="Times New Roman" w:cs="Times New Roman"/>
                      <w:sz w:val="24"/>
                      <w:szCs w:val="24"/>
                      <w:lang w:eastAsia="it-IT"/>
                    </w:rPr>
                  </w:pPr>
                </w:p>
                <w:p w:rsidR="00942DFF" w:rsidRPr="00942DFF" w:rsidRDefault="00942DFF" w:rsidP="005378AB">
                  <w:pPr>
                    <w:spacing w:after="0" w:line="240" w:lineRule="auto"/>
                    <w:rPr>
                      <w:rFonts w:ascii="Times New Roman" w:eastAsia="Times New Roman" w:hAnsi="Times New Roman" w:cs="Times New Roman"/>
                      <w:sz w:val="24"/>
                      <w:szCs w:val="24"/>
                      <w:lang w:eastAsia="it-IT"/>
                    </w:rPr>
                  </w:pPr>
                  <w:r w:rsidRPr="00942DFF">
                    <w:rPr>
                      <w:rFonts w:ascii="Times New Roman" w:eastAsia="Times New Roman" w:hAnsi="Times New Roman" w:cs="Times New Roman"/>
                      <w:sz w:val="24"/>
                      <w:szCs w:val="24"/>
                      <w:lang w:eastAsia="it-IT"/>
                    </w:rPr>
                    <w:t xml:space="preserve">Per i diritti di trasmissione in tutto il mondo, </w:t>
                  </w:r>
                  <w:proofErr w:type="spellStart"/>
                  <w:r w:rsidRPr="00942DFF">
                    <w:rPr>
                      <w:rFonts w:ascii="Times New Roman" w:eastAsia="Times New Roman" w:hAnsi="Times New Roman" w:cs="Times New Roman"/>
                      <w:sz w:val="24"/>
                      <w:szCs w:val="24"/>
                      <w:lang w:eastAsia="it-IT"/>
                    </w:rPr>
                    <w:t>Sethna</w:t>
                  </w:r>
                  <w:proofErr w:type="spellEnd"/>
                  <w:r w:rsidRPr="00942DFF">
                    <w:rPr>
                      <w:rFonts w:ascii="Times New Roman" w:eastAsia="Times New Roman" w:hAnsi="Times New Roman" w:cs="Times New Roman"/>
                      <w:sz w:val="24"/>
                      <w:szCs w:val="24"/>
                      <w:lang w:eastAsia="it-IT"/>
                    </w:rPr>
                    <w:t xml:space="preserve"> contattò Paul Moran, un giornalista freelance australiano che spesso ha lavorato per la </w:t>
                  </w:r>
                  <w:proofErr w:type="spellStart"/>
                  <w:r w:rsidRPr="00942DFF">
                    <w:rPr>
                      <w:rFonts w:ascii="Times New Roman" w:eastAsia="Times New Roman" w:hAnsi="Times New Roman" w:cs="Times New Roman"/>
                      <w:sz w:val="24"/>
                      <w:szCs w:val="24"/>
                      <w:lang w:eastAsia="it-IT"/>
                    </w:rPr>
                    <w:t>Australian</w:t>
                  </w:r>
                  <w:proofErr w:type="spellEnd"/>
                  <w:r w:rsidRPr="00942DFF">
                    <w:rPr>
                      <w:rFonts w:ascii="Times New Roman" w:eastAsia="Times New Roman" w:hAnsi="Times New Roman" w:cs="Times New Roman"/>
                      <w:sz w:val="24"/>
                      <w:szCs w:val="24"/>
                      <w:lang w:eastAsia="it-IT"/>
                    </w:rPr>
                    <w:t xml:space="preserve"> </w:t>
                  </w:r>
                  <w:proofErr w:type="spellStart"/>
                  <w:r w:rsidRPr="00942DFF">
                    <w:rPr>
                      <w:rFonts w:ascii="Times New Roman" w:eastAsia="Times New Roman" w:hAnsi="Times New Roman" w:cs="Times New Roman"/>
                      <w:sz w:val="24"/>
                      <w:szCs w:val="24"/>
                      <w:lang w:eastAsia="it-IT"/>
                    </w:rPr>
                    <w:t>Broadcasting</w:t>
                  </w:r>
                  <w:proofErr w:type="spellEnd"/>
                  <w:r w:rsidRPr="00942DFF">
                    <w:rPr>
                      <w:rFonts w:ascii="Times New Roman" w:eastAsia="Times New Roman" w:hAnsi="Times New Roman" w:cs="Times New Roman"/>
                      <w:sz w:val="24"/>
                      <w:szCs w:val="24"/>
                      <w:lang w:eastAsia="it-IT"/>
                    </w:rPr>
                    <w:t xml:space="preserve"> Corporation. "Credo di avere qualcosa a cui saresti interessato", ha detto Moran, che viveva in Bahrain. </w:t>
                  </w:r>
                  <w:proofErr w:type="spellStart"/>
                  <w:r w:rsidRPr="00942DFF">
                    <w:rPr>
                      <w:rFonts w:ascii="Times New Roman" w:eastAsia="Times New Roman" w:hAnsi="Times New Roman" w:cs="Times New Roman"/>
                      <w:sz w:val="24"/>
                      <w:szCs w:val="24"/>
                      <w:lang w:eastAsia="it-IT"/>
                    </w:rPr>
                    <w:t>Sethna</w:t>
                  </w:r>
                  <w:proofErr w:type="spellEnd"/>
                  <w:r w:rsidRPr="00942DFF">
                    <w:rPr>
                      <w:rFonts w:ascii="Times New Roman" w:eastAsia="Times New Roman" w:hAnsi="Times New Roman" w:cs="Times New Roman"/>
                      <w:sz w:val="24"/>
                      <w:szCs w:val="24"/>
                      <w:lang w:eastAsia="it-IT"/>
                    </w:rPr>
                    <w:t xml:space="preserve"> sapeva di poter contare sull’accurato giornalista 38enne: ex dipendente dell’INC in Medio Oriente, Moran era stato per anni anche sul libro paga di Rendon in "operazioni di informazione," e lavorava con </w:t>
                  </w:r>
                  <w:proofErr w:type="spellStart"/>
                  <w:r w:rsidRPr="00942DFF">
                    <w:rPr>
                      <w:rFonts w:ascii="Times New Roman" w:eastAsia="Times New Roman" w:hAnsi="Times New Roman" w:cs="Times New Roman"/>
                      <w:sz w:val="24"/>
                      <w:szCs w:val="24"/>
                      <w:lang w:eastAsia="it-IT"/>
                    </w:rPr>
                    <w:lastRenderedPageBreak/>
                    <w:t>Sethna</w:t>
                  </w:r>
                  <w:proofErr w:type="spellEnd"/>
                  <w:r w:rsidRPr="00942DFF">
                    <w:rPr>
                      <w:rFonts w:ascii="Times New Roman" w:eastAsia="Times New Roman" w:hAnsi="Times New Roman" w:cs="Times New Roman"/>
                      <w:sz w:val="24"/>
                      <w:szCs w:val="24"/>
                      <w:lang w:eastAsia="it-IT"/>
                    </w:rPr>
                    <w:t xml:space="preserve"> presso la sede di Londra a </w:t>
                  </w:r>
                  <w:proofErr w:type="spellStart"/>
                  <w:r w:rsidRPr="00942DFF">
                    <w:rPr>
                      <w:rFonts w:ascii="Times New Roman" w:eastAsia="Times New Roman" w:hAnsi="Times New Roman" w:cs="Times New Roman"/>
                      <w:sz w:val="24"/>
                      <w:szCs w:val="24"/>
                      <w:lang w:eastAsia="it-IT"/>
                    </w:rPr>
                    <w:t>Cahterine</w:t>
                  </w:r>
                  <w:proofErr w:type="spellEnd"/>
                  <w:r w:rsidRPr="00942DFF">
                    <w:rPr>
                      <w:rFonts w:ascii="Times New Roman" w:eastAsia="Times New Roman" w:hAnsi="Times New Roman" w:cs="Times New Roman"/>
                      <w:sz w:val="24"/>
                      <w:szCs w:val="24"/>
                      <w:lang w:eastAsia="it-IT"/>
                    </w:rPr>
                    <w:t xml:space="preserve"> </w:t>
                  </w:r>
                  <w:proofErr w:type="spellStart"/>
                  <w:r w:rsidRPr="00942DFF">
                    <w:rPr>
                      <w:rFonts w:ascii="Times New Roman" w:eastAsia="Times New Roman" w:hAnsi="Times New Roman" w:cs="Times New Roman"/>
                      <w:sz w:val="24"/>
                      <w:szCs w:val="24"/>
                      <w:lang w:eastAsia="it-IT"/>
                    </w:rPr>
                    <w:t>Place</w:t>
                  </w:r>
                  <w:proofErr w:type="spellEnd"/>
                  <w:r w:rsidRPr="00942DFF">
                    <w:rPr>
                      <w:rFonts w:ascii="Times New Roman" w:eastAsia="Times New Roman" w:hAnsi="Times New Roman" w:cs="Times New Roman"/>
                      <w:sz w:val="24"/>
                      <w:szCs w:val="24"/>
                      <w:lang w:eastAsia="it-IT"/>
                    </w:rPr>
                    <w:t>, vicino a Buckingham Palace.</w:t>
                  </w:r>
                </w:p>
                <w:p w:rsidR="00942DFF" w:rsidRPr="00942DFF" w:rsidRDefault="00942DFF" w:rsidP="005378AB">
                  <w:pPr>
                    <w:spacing w:after="0" w:line="240" w:lineRule="auto"/>
                    <w:rPr>
                      <w:rFonts w:ascii="Times New Roman" w:eastAsia="Times New Roman" w:hAnsi="Times New Roman" w:cs="Times New Roman"/>
                      <w:sz w:val="24"/>
                      <w:szCs w:val="24"/>
                      <w:lang w:eastAsia="it-IT"/>
                    </w:rPr>
                  </w:pPr>
                </w:p>
                <w:p w:rsidR="00942DFF" w:rsidRPr="00942DFF" w:rsidRDefault="00942DFF" w:rsidP="005378AB">
                  <w:pPr>
                    <w:spacing w:after="0" w:line="240" w:lineRule="auto"/>
                    <w:rPr>
                      <w:rFonts w:ascii="Times New Roman" w:eastAsia="Times New Roman" w:hAnsi="Times New Roman" w:cs="Times New Roman"/>
                      <w:sz w:val="24"/>
                      <w:szCs w:val="24"/>
                      <w:lang w:eastAsia="it-IT"/>
                    </w:rPr>
                  </w:pPr>
                  <w:r w:rsidRPr="00942DFF">
                    <w:rPr>
                      <w:rFonts w:ascii="Times New Roman" w:eastAsia="Times New Roman" w:hAnsi="Times New Roman" w:cs="Times New Roman"/>
                      <w:sz w:val="24"/>
                      <w:szCs w:val="24"/>
                      <w:lang w:eastAsia="it-IT"/>
                    </w:rPr>
                    <w:t xml:space="preserve">"Stavamo cercando di aiutare i curdi e gli iracheni contro Saddam  ad istituire una stazione televisiva," ricordò </w:t>
                  </w:r>
                  <w:proofErr w:type="spellStart"/>
                  <w:r w:rsidRPr="00942DFF">
                    <w:rPr>
                      <w:rFonts w:ascii="Times New Roman" w:eastAsia="Times New Roman" w:hAnsi="Times New Roman" w:cs="Times New Roman"/>
                      <w:sz w:val="24"/>
                      <w:szCs w:val="24"/>
                      <w:lang w:eastAsia="it-IT"/>
                    </w:rPr>
                    <w:t>Sethna</w:t>
                  </w:r>
                  <w:proofErr w:type="spellEnd"/>
                  <w:r w:rsidRPr="00942DFF">
                    <w:rPr>
                      <w:rFonts w:ascii="Times New Roman" w:eastAsia="Times New Roman" w:hAnsi="Times New Roman" w:cs="Times New Roman"/>
                      <w:sz w:val="24"/>
                      <w:szCs w:val="24"/>
                      <w:lang w:eastAsia="it-IT"/>
                    </w:rPr>
                    <w:t xml:space="preserve"> in una rara intervista trasmessa dalla televisione australiana. "Il Gruppo Rendon è venuto da noi e disse: 'Abbiamo un contratto per fare propaganda anti-Saddam, a nome dell'opposizione irachena. "Quello che non sapevamo - quello che la Rendon Group non ci ha detto - era che in realtà fu la CIA ad averlo assunto per fare questo lavoro".</w:t>
                  </w:r>
                </w:p>
                <w:p w:rsidR="00942DFF" w:rsidRPr="00942DFF" w:rsidRDefault="00942DFF" w:rsidP="005378AB">
                  <w:pPr>
                    <w:spacing w:after="0" w:line="240" w:lineRule="auto"/>
                    <w:rPr>
                      <w:rFonts w:ascii="Times New Roman" w:eastAsia="Times New Roman" w:hAnsi="Times New Roman" w:cs="Times New Roman"/>
                      <w:sz w:val="24"/>
                      <w:szCs w:val="24"/>
                      <w:lang w:eastAsia="it-IT"/>
                    </w:rPr>
                  </w:pPr>
                </w:p>
                <w:p w:rsidR="00942DFF" w:rsidRPr="00942DFF" w:rsidRDefault="00942DFF" w:rsidP="005378AB">
                  <w:pPr>
                    <w:spacing w:after="0" w:line="240" w:lineRule="auto"/>
                    <w:rPr>
                      <w:rFonts w:ascii="Times New Roman" w:eastAsia="Times New Roman" w:hAnsi="Times New Roman" w:cs="Times New Roman"/>
                      <w:sz w:val="24"/>
                      <w:szCs w:val="24"/>
                      <w:lang w:eastAsia="it-IT"/>
                    </w:rPr>
                  </w:pPr>
                  <w:r w:rsidRPr="00942DFF">
                    <w:rPr>
                      <w:rFonts w:ascii="Times New Roman" w:eastAsia="Times New Roman" w:hAnsi="Times New Roman" w:cs="Times New Roman"/>
                      <w:sz w:val="24"/>
                      <w:szCs w:val="24"/>
                      <w:lang w:eastAsia="it-IT"/>
                    </w:rPr>
                    <w:t>La scelta dell’INC per le esclusive di stampa in tutto il mondo fu altrettanto facile: Chalabi contattò Judith Miller del New York Times. La Miller, che era vicina a I. Lewis Libby e altri neoconservatori nell'amministrazione Bush, era stata uno sbocco di fiducia per la propaganda anti-Saddam dell’INC  per anni. Non molto tempo dopo che l’esperto poligrafo della CIA aveva tolto le cinghie e gli elettrodi ad al-</w:t>
                  </w:r>
                  <w:proofErr w:type="spellStart"/>
                  <w:r w:rsidRPr="00942DFF">
                    <w:rPr>
                      <w:rFonts w:ascii="Times New Roman" w:eastAsia="Times New Roman" w:hAnsi="Times New Roman" w:cs="Times New Roman"/>
                      <w:sz w:val="24"/>
                      <w:szCs w:val="24"/>
                      <w:lang w:eastAsia="it-IT"/>
                    </w:rPr>
                    <w:t>Haideri</w:t>
                  </w:r>
                  <w:proofErr w:type="spellEnd"/>
                  <w:r w:rsidRPr="00942DFF">
                    <w:rPr>
                      <w:rFonts w:ascii="Times New Roman" w:eastAsia="Times New Roman" w:hAnsi="Times New Roman" w:cs="Times New Roman"/>
                      <w:sz w:val="24"/>
                      <w:szCs w:val="24"/>
                      <w:lang w:eastAsia="it-IT"/>
                    </w:rPr>
                    <w:t xml:space="preserve"> e l’aveva dichiarato bugiardo, la Miller era volata a Bangkok per intervistarlo sotto il controllo vigile dei suoi gestori dell’INC.  La Miller aveva poi avuto conversazioni di circostanza al telefono con la CIA e l’Intelligence della Difesa, ma nonostante le sue decantate fonti nell’intelligence, ha affermato di non conoscere i risultati del test della macchina della verità di al-</w:t>
                  </w:r>
                  <w:proofErr w:type="spellStart"/>
                  <w:r w:rsidRPr="00942DFF">
                    <w:rPr>
                      <w:rFonts w:ascii="Times New Roman" w:eastAsia="Times New Roman" w:hAnsi="Times New Roman" w:cs="Times New Roman"/>
                      <w:sz w:val="24"/>
                      <w:szCs w:val="24"/>
                      <w:lang w:eastAsia="it-IT"/>
                    </w:rPr>
                    <w:t>Haideri</w:t>
                  </w:r>
                  <w:proofErr w:type="spellEnd"/>
                  <w:r w:rsidRPr="00942DFF">
                    <w:rPr>
                      <w:rFonts w:ascii="Times New Roman" w:eastAsia="Times New Roman" w:hAnsi="Times New Roman" w:cs="Times New Roman"/>
                      <w:sz w:val="24"/>
                      <w:szCs w:val="24"/>
                      <w:lang w:eastAsia="it-IT"/>
                    </w:rPr>
                    <w:t xml:space="preserve">. Invece, lei riportò che anonimi "esperti del governo" definirono le sue informazioni "rilevanti e significative" – tutto questo aggiungendo un rivestimento di verità alle bugie. </w:t>
                  </w:r>
                </w:p>
                <w:p w:rsidR="00942DFF" w:rsidRPr="00942DFF" w:rsidRDefault="00942DFF" w:rsidP="005378AB">
                  <w:pPr>
                    <w:spacing w:after="0" w:line="240" w:lineRule="auto"/>
                    <w:rPr>
                      <w:rFonts w:ascii="Times New Roman" w:eastAsia="Times New Roman" w:hAnsi="Times New Roman" w:cs="Times New Roman"/>
                      <w:sz w:val="24"/>
                      <w:szCs w:val="24"/>
                      <w:lang w:eastAsia="it-IT"/>
                    </w:rPr>
                  </w:pPr>
                </w:p>
                <w:p w:rsidR="00942DFF" w:rsidRPr="00942DFF" w:rsidRDefault="00942DFF" w:rsidP="005378AB">
                  <w:pPr>
                    <w:spacing w:after="0" w:line="240" w:lineRule="auto"/>
                    <w:rPr>
                      <w:rFonts w:ascii="Times New Roman" w:eastAsia="Times New Roman" w:hAnsi="Times New Roman" w:cs="Times New Roman"/>
                      <w:sz w:val="24"/>
                      <w:szCs w:val="24"/>
                      <w:lang w:eastAsia="it-IT"/>
                    </w:rPr>
                  </w:pPr>
                  <w:r w:rsidRPr="00942DFF">
                    <w:rPr>
                      <w:rFonts w:ascii="Times New Roman" w:eastAsia="Times New Roman" w:hAnsi="Times New Roman" w:cs="Times New Roman"/>
                      <w:sz w:val="24"/>
                      <w:szCs w:val="24"/>
                      <w:lang w:eastAsia="it-IT"/>
                    </w:rPr>
                    <w:t>La sua prima pagina, che ha colpito gli stand il 20 dicembre 2001, era esattamente il tipo di esposizione per cui Rendon era stato assunto. UN DISERTORE IRACHENO RACCONTA DI LAVORI IN ALMENO 20 SITI DI ARMI NASCOSTI, recitava il titolo dell’articolo. "Un disertore iracheno che si è descritto come un ingegnere civile", scrisse la Miller, "ha dichiarato di aver lavorato personalmente alla ristrutturazione di strutture segrete di armi biologiche, chimiche e nucleari in pozzi sotterranei, ville private e sotto l'Ospedale di Saddam Hussein a Baghdad, di recente, un anno fa. "Se verificate”, ha osservato, "le sue affermazioni avrebbero fornito munizioni ai funzionari all'interno dell'amministrazione Bush che sostengono che il signor Hussein dovrebbe essere deposto dal potere in parte a causa del suo rifiuto di fermare la costruzione di armi di distruzione di massa, nonostante i suoi impegni in tal senso".</w:t>
                  </w:r>
                </w:p>
                <w:p w:rsidR="00942DFF" w:rsidRPr="00942DFF" w:rsidRDefault="00942DFF" w:rsidP="005378AB">
                  <w:pPr>
                    <w:spacing w:after="0" w:line="240" w:lineRule="auto"/>
                    <w:rPr>
                      <w:rFonts w:ascii="Times New Roman" w:eastAsia="Times New Roman" w:hAnsi="Times New Roman" w:cs="Times New Roman"/>
                      <w:sz w:val="24"/>
                      <w:szCs w:val="24"/>
                      <w:lang w:eastAsia="it-IT"/>
                    </w:rPr>
                  </w:pPr>
                </w:p>
                <w:p w:rsidR="00942DFF" w:rsidRPr="00942DFF" w:rsidRDefault="00942DFF" w:rsidP="005378AB">
                  <w:pPr>
                    <w:spacing w:after="0" w:line="240" w:lineRule="auto"/>
                    <w:rPr>
                      <w:rFonts w:ascii="Times New Roman" w:eastAsia="Times New Roman" w:hAnsi="Times New Roman" w:cs="Times New Roman"/>
                      <w:sz w:val="24"/>
                      <w:szCs w:val="24"/>
                      <w:lang w:eastAsia="it-IT"/>
                    </w:rPr>
                  </w:pPr>
                  <w:r w:rsidRPr="00942DFF">
                    <w:rPr>
                      <w:rFonts w:ascii="Times New Roman" w:eastAsia="Times New Roman" w:hAnsi="Times New Roman" w:cs="Times New Roman"/>
                      <w:sz w:val="24"/>
                      <w:szCs w:val="24"/>
                      <w:lang w:eastAsia="it-IT"/>
                    </w:rPr>
                    <w:t>Per mesi, voci dentro e fuori l'amministrazione avevano fatto pressione per un attacco preventivo contro l'Iraq. Ora, grazie alla storia della Miller, potevano puntare sulla "prova" della "minaccia nucleare" di Saddam. La storia, rafforzata dalla videointervista di Moran con al-</w:t>
                  </w:r>
                  <w:proofErr w:type="spellStart"/>
                  <w:r w:rsidRPr="00942DFF">
                    <w:rPr>
                      <w:rFonts w:ascii="Times New Roman" w:eastAsia="Times New Roman" w:hAnsi="Times New Roman" w:cs="Times New Roman"/>
                      <w:sz w:val="24"/>
                      <w:szCs w:val="24"/>
                      <w:lang w:eastAsia="it-IT"/>
                    </w:rPr>
                    <w:t>Haideri</w:t>
                  </w:r>
                  <w:proofErr w:type="spellEnd"/>
                  <w:r w:rsidRPr="00942DFF">
                    <w:rPr>
                      <w:rFonts w:ascii="Times New Roman" w:eastAsia="Times New Roman" w:hAnsi="Times New Roman" w:cs="Times New Roman"/>
                      <w:sz w:val="24"/>
                      <w:szCs w:val="24"/>
                      <w:lang w:eastAsia="it-IT"/>
                    </w:rPr>
                    <w:t xml:space="preserve"> sul colosso </w:t>
                  </w:r>
                  <w:proofErr w:type="spellStart"/>
                  <w:r w:rsidRPr="00942DFF">
                    <w:rPr>
                      <w:rFonts w:ascii="Times New Roman" w:eastAsia="Times New Roman" w:hAnsi="Times New Roman" w:cs="Times New Roman"/>
                      <w:sz w:val="24"/>
                      <w:szCs w:val="24"/>
                      <w:lang w:eastAsia="it-IT"/>
                    </w:rPr>
                    <w:t>Australian</w:t>
                  </w:r>
                  <w:proofErr w:type="spellEnd"/>
                  <w:r w:rsidRPr="00942DFF">
                    <w:rPr>
                      <w:rFonts w:ascii="Times New Roman" w:eastAsia="Times New Roman" w:hAnsi="Times New Roman" w:cs="Times New Roman"/>
                      <w:sz w:val="24"/>
                      <w:szCs w:val="24"/>
                      <w:lang w:eastAsia="it-IT"/>
                    </w:rPr>
                    <w:t xml:space="preserve"> </w:t>
                  </w:r>
                  <w:proofErr w:type="spellStart"/>
                  <w:r w:rsidRPr="00942DFF">
                    <w:rPr>
                      <w:rFonts w:ascii="Times New Roman" w:eastAsia="Times New Roman" w:hAnsi="Times New Roman" w:cs="Times New Roman"/>
                      <w:sz w:val="24"/>
                      <w:szCs w:val="24"/>
                      <w:lang w:eastAsia="it-IT"/>
                    </w:rPr>
                    <w:t>Broadcasting</w:t>
                  </w:r>
                  <w:proofErr w:type="spellEnd"/>
                  <w:r w:rsidRPr="00942DFF">
                    <w:rPr>
                      <w:rFonts w:ascii="Times New Roman" w:eastAsia="Times New Roman" w:hAnsi="Times New Roman" w:cs="Times New Roman"/>
                      <w:sz w:val="24"/>
                      <w:szCs w:val="24"/>
                      <w:lang w:eastAsia="it-IT"/>
                    </w:rPr>
                    <w:t xml:space="preserve"> Corp., è rimbalzata ben presto fino alla Casa Bianca e ripetuta da giornali e reti televisive in tutto il mondo. E 'stato il primo di una lunga serie di storie montate e fraudolenti che avrebbero poi spinto gli Stati Uniti in una guerra con l'Iraq - la prima guerra basata quasi interamente su una campagna di propaganda segreta di mira dei mezzi di comunicazione.</w:t>
                  </w:r>
                </w:p>
                <w:p w:rsidR="00942DFF" w:rsidRPr="00942DFF" w:rsidRDefault="00942DFF" w:rsidP="005378AB">
                  <w:pPr>
                    <w:spacing w:after="0" w:line="240" w:lineRule="auto"/>
                    <w:rPr>
                      <w:rFonts w:ascii="Times New Roman" w:eastAsia="Times New Roman" w:hAnsi="Times New Roman" w:cs="Times New Roman"/>
                      <w:sz w:val="24"/>
                      <w:szCs w:val="24"/>
                      <w:lang w:eastAsia="it-IT"/>
                    </w:rPr>
                  </w:pPr>
                </w:p>
                <w:p w:rsidR="00942DFF" w:rsidRPr="00942DFF" w:rsidRDefault="00942DFF" w:rsidP="005378AB">
                  <w:pPr>
                    <w:spacing w:after="0" w:line="240" w:lineRule="auto"/>
                    <w:rPr>
                      <w:rFonts w:ascii="Times New Roman" w:eastAsia="Times New Roman" w:hAnsi="Times New Roman" w:cs="Times New Roman"/>
                      <w:sz w:val="24"/>
                      <w:szCs w:val="24"/>
                      <w:lang w:eastAsia="it-IT"/>
                    </w:rPr>
                  </w:pPr>
                  <w:r w:rsidRPr="00942DFF">
                    <w:rPr>
                      <w:rFonts w:ascii="Times New Roman" w:eastAsia="Times New Roman" w:hAnsi="Times New Roman" w:cs="Times New Roman"/>
                      <w:sz w:val="24"/>
                      <w:szCs w:val="24"/>
                      <w:lang w:eastAsia="it-IT"/>
                    </w:rPr>
                    <w:t xml:space="preserve">Per legge, è espressamente vietato all’amministrazione Bush la diffusione della propaganda governativa in patria. Ma in un'epoca di comunicazione globale, non vi è nulla che impedisca di inscenare un falso casus belli oltremare - sapendo con </w:t>
                  </w:r>
                  <w:r w:rsidRPr="00942DFF">
                    <w:rPr>
                      <w:rFonts w:ascii="Times New Roman" w:eastAsia="Times New Roman" w:hAnsi="Times New Roman" w:cs="Times New Roman"/>
                      <w:sz w:val="24"/>
                      <w:szCs w:val="24"/>
                      <w:lang w:eastAsia="it-IT"/>
                    </w:rPr>
                    <w:lastRenderedPageBreak/>
                    <w:t>certezza che raggiungerà i cittadini americani quasi istantaneamente. Un recente rapporto del Congresso suggerisce come il Pentagono possa fare affidamento sulle "operazioni segrete psicologiche che influenzano il pubblico all'interno di nazioni amiche. In un emendamento segreto per la politica del Pentagono", avverte il rapporto, "i fondi per queste operazioni potrebbero essere utilizzati per pubblicare storie favorevoli alla politica americana o ingaggiare appaltatori stranieri, senza legami evidenti con il Pentagono per organizzare manifestazioni a sostegno delle politiche di gestione." La relazione conclude inoltre che i pianificatori militari si stanno allontanando dal punto di vista tipico della guerra fredda che il potere provenga da sistemi di armi superiori. Al contrario, il Pentagono ora crede che "il potere di combattimento possa essere rafforzato dalle reti di comunicazione e delle tecnologie che controllano l'accesso e modificano direttamente le informazioni. Di conseguenza, l'informazione stessa è sia uno strumento sia un obiettivo di guerra".</w:t>
                  </w:r>
                </w:p>
                <w:p w:rsidR="00942DFF" w:rsidRPr="00942DFF" w:rsidRDefault="00942DFF" w:rsidP="005378AB">
                  <w:pPr>
                    <w:spacing w:after="0" w:line="240" w:lineRule="auto"/>
                    <w:rPr>
                      <w:rFonts w:ascii="Times New Roman" w:eastAsia="Times New Roman" w:hAnsi="Times New Roman" w:cs="Times New Roman"/>
                      <w:sz w:val="24"/>
                      <w:szCs w:val="24"/>
                      <w:lang w:eastAsia="it-IT"/>
                    </w:rPr>
                  </w:pPr>
                </w:p>
                <w:p w:rsidR="00942DFF" w:rsidRPr="00942DFF" w:rsidRDefault="00942DFF" w:rsidP="005378AB">
                  <w:pPr>
                    <w:spacing w:after="0" w:line="240" w:lineRule="auto"/>
                    <w:rPr>
                      <w:rFonts w:ascii="Times New Roman" w:eastAsia="Times New Roman" w:hAnsi="Times New Roman" w:cs="Times New Roman"/>
                      <w:sz w:val="24"/>
                      <w:szCs w:val="24"/>
                      <w:lang w:eastAsia="it-IT"/>
                    </w:rPr>
                  </w:pPr>
                  <w:r w:rsidRPr="00942DFF">
                    <w:rPr>
                      <w:rFonts w:ascii="Times New Roman" w:eastAsia="Times New Roman" w:hAnsi="Times New Roman" w:cs="Times New Roman"/>
                      <w:sz w:val="24"/>
                      <w:szCs w:val="24"/>
                      <w:lang w:eastAsia="it-IT"/>
                    </w:rPr>
                    <w:t xml:space="preserve">Si crede che John Rendon abbia pronunciato queste parole ai cadetti della US Air Force Academy nel 1996. "Io non sono uno stratega della sicurezza nazionale o un tattico militare", ha dichiarato. "Io sono un politico, una persona che utilizza la comunicazione per soddisfare le politiche pubbliche o gli obbiettivi politici. In effetti, io sono un guerriero di informazione e un manager della percezione". Per spiegare la sua filosofia, Rendon parafrasò un giornalista che conosceva da tempo come membro dello staff delle campagne presidenziali di George </w:t>
                  </w:r>
                  <w:proofErr w:type="spellStart"/>
                  <w:r w:rsidRPr="00942DFF">
                    <w:rPr>
                      <w:rFonts w:ascii="Times New Roman" w:eastAsia="Times New Roman" w:hAnsi="Times New Roman" w:cs="Times New Roman"/>
                      <w:sz w:val="24"/>
                      <w:szCs w:val="24"/>
                      <w:lang w:eastAsia="it-IT"/>
                    </w:rPr>
                    <w:t>McGovern</w:t>
                  </w:r>
                  <w:proofErr w:type="spellEnd"/>
                  <w:r w:rsidRPr="00942DFF">
                    <w:rPr>
                      <w:rFonts w:ascii="Times New Roman" w:eastAsia="Times New Roman" w:hAnsi="Times New Roman" w:cs="Times New Roman"/>
                      <w:sz w:val="24"/>
                      <w:szCs w:val="24"/>
                      <w:lang w:eastAsia="it-IT"/>
                    </w:rPr>
                    <w:t xml:space="preserve"> e Jimmy Carter: "Tutto ciò è probabilmente meglio descritto con le parole di Hunter S. Thompson, quando scrisse, 'quando le cose diventano strane, ciò che è strano diventa utile".</w:t>
                  </w:r>
                </w:p>
                <w:p w:rsidR="00942DFF" w:rsidRPr="00942DFF" w:rsidRDefault="00942DFF" w:rsidP="005378AB">
                  <w:pPr>
                    <w:spacing w:after="0" w:line="240" w:lineRule="auto"/>
                    <w:rPr>
                      <w:rFonts w:ascii="Times New Roman" w:eastAsia="Times New Roman" w:hAnsi="Times New Roman" w:cs="Times New Roman"/>
                      <w:sz w:val="24"/>
                      <w:szCs w:val="24"/>
                      <w:lang w:eastAsia="it-IT"/>
                    </w:rPr>
                  </w:pPr>
                </w:p>
                <w:p w:rsidR="00942DFF" w:rsidRPr="00942DFF" w:rsidRDefault="00942DFF" w:rsidP="005378AB">
                  <w:pPr>
                    <w:spacing w:after="0" w:line="240" w:lineRule="auto"/>
                    <w:rPr>
                      <w:rFonts w:ascii="Times New Roman" w:eastAsia="Times New Roman" w:hAnsi="Times New Roman" w:cs="Times New Roman"/>
                      <w:sz w:val="24"/>
                      <w:szCs w:val="24"/>
                      <w:lang w:eastAsia="it-IT"/>
                    </w:rPr>
                  </w:pPr>
                  <w:r w:rsidRPr="00942DFF">
                    <w:rPr>
                      <w:rFonts w:ascii="Times New Roman" w:eastAsia="Times New Roman" w:hAnsi="Times New Roman" w:cs="Times New Roman"/>
                      <w:sz w:val="24"/>
                      <w:szCs w:val="24"/>
                      <w:lang w:eastAsia="it-IT"/>
                    </w:rPr>
                    <w:t xml:space="preserve">John Walter Rendon Jr. si alza alle 3 del mattino ogni mattina dopo sei ore di sonno, accende il suo computer Apple e inizia l'ingestione di informazioni - notizie durante la notte, messaggi di posta elettronica, quotidiani nazionali e stranieri, e un assortimento di documenti governativi, molti di questi a disposizione solo di coloro che detengono  la massima autorizzazione per la sicurezza. Secondo documenti del Pentagono ottenuti da Rolling Stone, il Rendon Group è autorizzato "a ricercare e analizzare le informazioni classificate fino al Top Secret / SCI / SI / TK / G / HCS" - un livello straordinariamente elevato di autorizzazione concesso a solo una manciata di appaltatori della difesa. "SCI" ​​è l'acronimo di Sensitive Compartmented Information, dati classificati al livello superiore di Top Secret. "SI" è la Special Intelligence, comunicazioni molto segrete intercettate dalla National Security Agency. "TK" si riferisce a nomi in codice Talent / Keyhole, per le immagini di aerei da ricognizione e satelliti spia. "G" sta per Gamma (intercettazioni di comunicazioni provenienti da fonti estremamente sensibili) e "HCS" significa HUMINT Control System (informazioni da una fonte umana molto sensibile). Nel loro insieme, le sigle indicano che Rendon gode di un accesso alle informazioni più segrete provenienti da tutte e tre le forme di raccolta di informazioni: intercettazioni, satelliti di </w:t>
                  </w:r>
                  <w:proofErr w:type="spellStart"/>
                  <w:r w:rsidRPr="00942DFF">
                    <w:rPr>
                      <w:rFonts w:ascii="Times New Roman" w:eastAsia="Times New Roman" w:hAnsi="Times New Roman" w:cs="Times New Roman"/>
                      <w:sz w:val="24"/>
                      <w:szCs w:val="24"/>
                      <w:lang w:eastAsia="it-IT"/>
                    </w:rPr>
                    <w:t>imaging</w:t>
                  </w:r>
                  <w:proofErr w:type="spellEnd"/>
                  <w:r w:rsidRPr="00942DFF">
                    <w:rPr>
                      <w:rFonts w:ascii="Times New Roman" w:eastAsia="Times New Roman" w:hAnsi="Times New Roman" w:cs="Times New Roman"/>
                      <w:sz w:val="24"/>
                      <w:szCs w:val="24"/>
                      <w:lang w:eastAsia="it-IT"/>
                    </w:rPr>
                    <w:t xml:space="preserve"> e spie umane. </w:t>
                  </w:r>
                </w:p>
                <w:p w:rsidR="00942DFF" w:rsidRPr="00942DFF" w:rsidRDefault="00942DFF" w:rsidP="005378AB">
                  <w:pPr>
                    <w:spacing w:after="0" w:line="240" w:lineRule="auto"/>
                    <w:rPr>
                      <w:rFonts w:ascii="Times New Roman" w:eastAsia="Times New Roman" w:hAnsi="Times New Roman" w:cs="Times New Roman"/>
                      <w:sz w:val="24"/>
                      <w:szCs w:val="24"/>
                      <w:lang w:eastAsia="it-IT"/>
                    </w:rPr>
                  </w:pPr>
                </w:p>
                <w:p w:rsidR="00942DFF" w:rsidRPr="00942DFF" w:rsidRDefault="00942DFF" w:rsidP="005378AB">
                  <w:pPr>
                    <w:spacing w:after="0" w:line="240" w:lineRule="auto"/>
                    <w:rPr>
                      <w:rFonts w:ascii="Times New Roman" w:eastAsia="Times New Roman" w:hAnsi="Times New Roman" w:cs="Times New Roman"/>
                      <w:sz w:val="24"/>
                      <w:szCs w:val="24"/>
                      <w:lang w:eastAsia="it-IT"/>
                    </w:rPr>
                  </w:pPr>
                  <w:r w:rsidRPr="00942DFF">
                    <w:rPr>
                      <w:rFonts w:ascii="Times New Roman" w:eastAsia="Times New Roman" w:hAnsi="Times New Roman" w:cs="Times New Roman"/>
                      <w:sz w:val="24"/>
                      <w:szCs w:val="24"/>
                      <w:lang w:eastAsia="it-IT"/>
                    </w:rPr>
                    <w:t xml:space="preserve">Rendon vive in una casa da milioni di dollari, nell’esclusivo quartiere </w:t>
                  </w:r>
                  <w:proofErr w:type="spellStart"/>
                  <w:r w:rsidRPr="00942DFF">
                    <w:rPr>
                      <w:rFonts w:ascii="Times New Roman" w:eastAsia="Times New Roman" w:hAnsi="Times New Roman" w:cs="Times New Roman"/>
                      <w:sz w:val="24"/>
                      <w:szCs w:val="24"/>
                      <w:lang w:eastAsia="it-IT"/>
                    </w:rPr>
                    <w:t>Kalorama</w:t>
                  </w:r>
                  <w:proofErr w:type="spellEnd"/>
                  <w:r w:rsidRPr="00942DFF">
                    <w:rPr>
                      <w:rFonts w:ascii="Times New Roman" w:eastAsia="Times New Roman" w:hAnsi="Times New Roman" w:cs="Times New Roman"/>
                      <w:sz w:val="24"/>
                      <w:szCs w:val="24"/>
                      <w:lang w:eastAsia="it-IT"/>
                    </w:rPr>
                    <w:t xml:space="preserve"> di Washington. A poche porte da Rendon si trova la casa dell’ex Segretario alla Difesa Robert S. </w:t>
                  </w:r>
                  <w:proofErr w:type="spellStart"/>
                  <w:r w:rsidRPr="00942DFF">
                    <w:rPr>
                      <w:rFonts w:ascii="Times New Roman" w:eastAsia="Times New Roman" w:hAnsi="Times New Roman" w:cs="Times New Roman"/>
                      <w:sz w:val="24"/>
                      <w:szCs w:val="24"/>
                      <w:lang w:eastAsia="it-IT"/>
                    </w:rPr>
                    <w:t>McNamara</w:t>
                  </w:r>
                  <w:proofErr w:type="spellEnd"/>
                  <w:r w:rsidRPr="00942DFF">
                    <w:rPr>
                      <w:rFonts w:ascii="Times New Roman" w:eastAsia="Times New Roman" w:hAnsi="Times New Roman" w:cs="Times New Roman"/>
                      <w:sz w:val="24"/>
                      <w:szCs w:val="24"/>
                      <w:lang w:eastAsia="it-IT"/>
                    </w:rPr>
                    <w:t xml:space="preserve">, e proprio dietro l'angolo vive l’attuale segretario alla Difesa Donald Rumsfeld. Al civico 56, Rendon indossa occhiali da gufo e pettina sul lato, </w:t>
                  </w:r>
                  <w:r w:rsidRPr="00942DFF">
                    <w:rPr>
                      <w:rFonts w:ascii="Times New Roman" w:eastAsia="Times New Roman" w:hAnsi="Times New Roman" w:cs="Times New Roman"/>
                      <w:sz w:val="24"/>
                      <w:szCs w:val="24"/>
                      <w:lang w:eastAsia="it-IT"/>
                    </w:rPr>
                    <w:lastRenderedPageBreak/>
                    <w:t xml:space="preserve">alla Kennedy, la sua folta capigliatura brizzolata. Si dirige al lavoro ogni mattina in un vestito su misura, camicia con il suo monogramma sul polso destro e un blazer blu – nettamente su misura - che pende allentato intorno al suo corpo ingombrante. Dal momento che si spinge fino al quartier generale della Rendon Group vicino a Dupont </w:t>
                  </w:r>
                  <w:proofErr w:type="spellStart"/>
                  <w:r w:rsidRPr="00942DFF">
                    <w:rPr>
                      <w:rFonts w:ascii="Times New Roman" w:eastAsia="Times New Roman" w:hAnsi="Times New Roman" w:cs="Times New Roman"/>
                      <w:sz w:val="24"/>
                      <w:szCs w:val="24"/>
                      <w:lang w:eastAsia="it-IT"/>
                    </w:rPr>
                    <w:t>Circle</w:t>
                  </w:r>
                  <w:proofErr w:type="spellEnd"/>
                  <w:r w:rsidRPr="00942DFF">
                    <w:rPr>
                      <w:rFonts w:ascii="Times New Roman" w:eastAsia="Times New Roman" w:hAnsi="Times New Roman" w:cs="Times New Roman"/>
                      <w:sz w:val="24"/>
                      <w:szCs w:val="24"/>
                      <w:lang w:eastAsia="it-IT"/>
                    </w:rPr>
                    <w:t>, ha già accumulato una tassa di bellezza per le fatiche mattutine. Secondo i documenti federali, Rendon riceve dalla CIA e dal Pentagono 311,26 dollari l'ora per i suoi servizi.</w:t>
                  </w:r>
                </w:p>
                <w:p w:rsidR="00942DFF" w:rsidRPr="00942DFF" w:rsidRDefault="00942DFF" w:rsidP="005378AB">
                  <w:pPr>
                    <w:spacing w:after="0" w:line="240" w:lineRule="auto"/>
                    <w:rPr>
                      <w:rFonts w:ascii="Times New Roman" w:eastAsia="Times New Roman" w:hAnsi="Times New Roman" w:cs="Times New Roman"/>
                      <w:sz w:val="24"/>
                      <w:szCs w:val="24"/>
                      <w:lang w:eastAsia="it-IT"/>
                    </w:rPr>
                  </w:pPr>
                </w:p>
                <w:p w:rsidR="00942DFF" w:rsidRPr="00942DFF" w:rsidRDefault="00942DFF" w:rsidP="005378AB">
                  <w:pPr>
                    <w:spacing w:after="0" w:line="240" w:lineRule="auto"/>
                    <w:rPr>
                      <w:rFonts w:ascii="Times New Roman" w:eastAsia="Times New Roman" w:hAnsi="Times New Roman" w:cs="Times New Roman"/>
                      <w:sz w:val="24"/>
                      <w:szCs w:val="24"/>
                      <w:lang w:eastAsia="it-IT"/>
                    </w:rPr>
                  </w:pPr>
                  <w:r w:rsidRPr="00942DFF">
                    <w:rPr>
                      <w:rFonts w:ascii="Times New Roman" w:eastAsia="Times New Roman" w:hAnsi="Times New Roman" w:cs="Times New Roman"/>
                      <w:sz w:val="24"/>
                      <w:szCs w:val="24"/>
                      <w:lang w:eastAsia="it-IT"/>
                    </w:rPr>
                    <w:t>Rendon è uno dei più influenti imprenditori privati ​​a Washington che sempre più assumono posti di lavoro a lungo riservati ai dipendenti altamente qualificati della CIA. Negli ultimi anni, le spie assoldate hanno iniziato a sostituire i funzionari responsabili regionali, che controllano le operazioni clandestine in tutto il mondo; agenti che sorvegliano il centro di crisi dell'agenzia 24 ore su 24; analisti, che setacciano risme di dati di intelligence, e anche agenti di controspionaggio in campo, che sovrintendono incontri tra gli agenti e le loro spie reclutate. Secondo un alto funzionario dell'amministrazione coinvolto nelle decisioni di bilancio dell’intelligence, mezzo lavoro della CIA è ora eseguito da imprese private - persone completamente irresponsabili al Congresso. Un altro alto funzionario ammette in privato che i legislatori non hanno alcuna idea di quante “spie mercenarie” la CIA impieghi attualmente - o quanto incontrollato sia il potere di cui godono.</w:t>
                  </w:r>
                </w:p>
                <w:p w:rsidR="00942DFF" w:rsidRPr="00942DFF" w:rsidRDefault="00942DFF" w:rsidP="005378AB">
                  <w:pPr>
                    <w:spacing w:after="0" w:line="240" w:lineRule="auto"/>
                    <w:rPr>
                      <w:rFonts w:ascii="Times New Roman" w:eastAsia="Times New Roman" w:hAnsi="Times New Roman" w:cs="Times New Roman"/>
                      <w:sz w:val="24"/>
                      <w:szCs w:val="24"/>
                      <w:lang w:eastAsia="it-IT"/>
                    </w:rPr>
                  </w:pPr>
                </w:p>
                <w:p w:rsidR="00942DFF" w:rsidRPr="00942DFF" w:rsidRDefault="00942DFF" w:rsidP="005378AB">
                  <w:pPr>
                    <w:spacing w:after="0" w:line="240" w:lineRule="auto"/>
                    <w:rPr>
                      <w:rFonts w:ascii="Times New Roman" w:eastAsia="Times New Roman" w:hAnsi="Times New Roman" w:cs="Times New Roman"/>
                      <w:sz w:val="24"/>
                      <w:szCs w:val="24"/>
                      <w:lang w:eastAsia="it-IT"/>
                    </w:rPr>
                  </w:pPr>
                  <w:r w:rsidRPr="00942DFF">
                    <w:rPr>
                      <w:rFonts w:ascii="Times New Roman" w:eastAsia="Times New Roman" w:hAnsi="Times New Roman" w:cs="Times New Roman"/>
                      <w:sz w:val="24"/>
                      <w:szCs w:val="24"/>
                      <w:lang w:eastAsia="it-IT"/>
                    </w:rPr>
                    <w:t xml:space="preserve">A differenza di molti nuovi arrivati, Rendon è un veterano che è stato segretamente coinvolto in quasi tutti i conflitti americani avvenuti nel corso degli ultimi due decenni. Nella prima intervista che ha concesso in decenni, Rendon ha offerto uno sguardo dal buco della serratura di questo mondo di spie aziendali raramente osservato - una professione rarefatta ma in crescita. Terminata una cena a base di costolette di agnello e una bottiglia di </w:t>
                  </w:r>
                  <w:proofErr w:type="spellStart"/>
                  <w:r w:rsidRPr="00942DFF">
                    <w:rPr>
                      <w:rFonts w:ascii="Times New Roman" w:eastAsia="Times New Roman" w:hAnsi="Times New Roman" w:cs="Times New Roman"/>
                      <w:sz w:val="24"/>
                      <w:szCs w:val="24"/>
                      <w:lang w:eastAsia="it-IT"/>
                    </w:rPr>
                    <w:t>Chateauneuf</w:t>
                  </w:r>
                  <w:proofErr w:type="spellEnd"/>
                  <w:r w:rsidRPr="00942DFF">
                    <w:rPr>
                      <w:rFonts w:ascii="Times New Roman" w:eastAsia="Times New Roman" w:hAnsi="Times New Roman" w:cs="Times New Roman"/>
                      <w:sz w:val="24"/>
                      <w:szCs w:val="24"/>
                      <w:lang w:eastAsia="it-IT"/>
                    </w:rPr>
                    <w:t xml:space="preserve"> </w:t>
                  </w:r>
                  <w:proofErr w:type="spellStart"/>
                  <w:r w:rsidRPr="00942DFF">
                    <w:rPr>
                      <w:rFonts w:ascii="Times New Roman" w:eastAsia="Times New Roman" w:hAnsi="Times New Roman" w:cs="Times New Roman"/>
                      <w:sz w:val="24"/>
                      <w:szCs w:val="24"/>
                      <w:lang w:eastAsia="it-IT"/>
                    </w:rPr>
                    <w:t>du</w:t>
                  </w:r>
                  <w:proofErr w:type="spellEnd"/>
                  <w:r w:rsidRPr="00942DFF">
                    <w:rPr>
                      <w:rFonts w:ascii="Times New Roman" w:eastAsia="Times New Roman" w:hAnsi="Times New Roman" w:cs="Times New Roman"/>
                      <w:sz w:val="24"/>
                      <w:szCs w:val="24"/>
                      <w:lang w:eastAsia="it-IT"/>
                    </w:rPr>
                    <w:t xml:space="preserve"> </w:t>
                  </w:r>
                  <w:proofErr w:type="spellStart"/>
                  <w:r w:rsidRPr="00942DFF">
                    <w:rPr>
                      <w:rFonts w:ascii="Times New Roman" w:eastAsia="Times New Roman" w:hAnsi="Times New Roman" w:cs="Times New Roman"/>
                      <w:sz w:val="24"/>
                      <w:szCs w:val="24"/>
                      <w:lang w:eastAsia="it-IT"/>
                    </w:rPr>
                    <w:t>Pape</w:t>
                  </w:r>
                  <w:proofErr w:type="spellEnd"/>
                  <w:r w:rsidRPr="00942DFF">
                    <w:rPr>
                      <w:rFonts w:ascii="Times New Roman" w:eastAsia="Times New Roman" w:hAnsi="Times New Roman" w:cs="Times New Roman"/>
                      <w:sz w:val="24"/>
                      <w:szCs w:val="24"/>
                      <w:lang w:eastAsia="it-IT"/>
                    </w:rPr>
                    <w:t xml:space="preserve"> in un club privato di Washington, Rendon era guardingo sui dettagli del suo lavoro clandestino - ma si vantava apertamente della scansione e dell'importanza degli sforzi della sua azienda di spionaggio privato. "Abbiamo lavorato in 91 paesi," ha detto. “Abbiamo percorso tutta la strada fino a Panama, siamo stati coinvolti in ogni guerra, con l'eccezione della Somalia".</w:t>
                  </w:r>
                </w:p>
                <w:p w:rsidR="00942DFF" w:rsidRPr="00942DFF" w:rsidRDefault="00942DFF" w:rsidP="005378AB">
                  <w:pPr>
                    <w:spacing w:after="0" w:line="240" w:lineRule="auto"/>
                    <w:rPr>
                      <w:rFonts w:ascii="Times New Roman" w:eastAsia="Times New Roman" w:hAnsi="Times New Roman" w:cs="Times New Roman"/>
                      <w:sz w:val="24"/>
                      <w:szCs w:val="24"/>
                      <w:lang w:eastAsia="it-IT"/>
                    </w:rPr>
                  </w:pPr>
                </w:p>
                <w:p w:rsidR="00942DFF" w:rsidRPr="00942DFF" w:rsidRDefault="00942DFF" w:rsidP="005378AB">
                  <w:pPr>
                    <w:spacing w:after="0" w:line="240" w:lineRule="auto"/>
                    <w:rPr>
                      <w:rFonts w:ascii="Times New Roman" w:eastAsia="Times New Roman" w:hAnsi="Times New Roman" w:cs="Times New Roman"/>
                      <w:sz w:val="24"/>
                      <w:szCs w:val="24"/>
                      <w:lang w:eastAsia="it-IT"/>
                    </w:rPr>
                  </w:pPr>
                  <w:r w:rsidRPr="00942DFF">
                    <w:rPr>
                      <w:rFonts w:ascii="Times New Roman" w:eastAsia="Times New Roman" w:hAnsi="Times New Roman" w:cs="Times New Roman"/>
                      <w:sz w:val="24"/>
                      <w:szCs w:val="24"/>
                      <w:lang w:eastAsia="it-IT"/>
                    </w:rPr>
                    <w:t xml:space="preserve">Si tratta di una svolta di carriera inusuale per qualcuno che è entrato in politica come oppositore della guerra in Vietnam. Figlio di un agente di cambio, Rendon, cresciuto nel New Jersey, rimase perplesso da </w:t>
                  </w:r>
                  <w:proofErr w:type="spellStart"/>
                  <w:r w:rsidRPr="00942DFF">
                    <w:rPr>
                      <w:rFonts w:ascii="Times New Roman" w:eastAsia="Times New Roman" w:hAnsi="Times New Roman" w:cs="Times New Roman"/>
                      <w:sz w:val="24"/>
                      <w:szCs w:val="24"/>
                      <w:lang w:eastAsia="it-IT"/>
                    </w:rPr>
                    <w:t>McGovern</w:t>
                  </w:r>
                  <w:proofErr w:type="spellEnd"/>
                  <w:r w:rsidRPr="00942DFF">
                    <w:rPr>
                      <w:rFonts w:ascii="Times New Roman" w:eastAsia="Times New Roman" w:hAnsi="Times New Roman" w:cs="Times New Roman"/>
                      <w:sz w:val="24"/>
                      <w:szCs w:val="24"/>
                      <w:lang w:eastAsia="it-IT"/>
                    </w:rPr>
                    <w:t xml:space="preserve"> prima della laurea alla </w:t>
                  </w:r>
                  <w:proofErr w:type="spellStart"/>
                  <w:r w:rsidRPr="00942DFF">
                    <w:rPr>
                      <w:rFonts w:ascii="Times New Roman" w:eastAsia="Times New Roman" w:hAnsi="Times New Roman" w:cs="Times New Roman"/>
                      <w:sz w:val="24"/>
                      <w:szCs w:val="24"/>
                      <w:lang w:eastAsia="it-IT"/>
                    </w:rPr>
                    <w:t>Northeastern</w:t>
                  </w:r>
                  <w:proofErr w:type="spellEnd"/>
                  <w:r w:rsidRPr="00942DFF">
                    <w:rPr>
                      <w:rFonts w:ascii="Times New Roman" w:eastAsia="Times New Roman" w:hAnsi="Times New Roman" w:cs="Times New Roman"/>
                      <w:sz w:val="24"/>
                      <w:szCs w:val="24"/>
                      <w:lang w:eastAsia="it-IT"/>
                    </w:rPr>
                    <w:t xml:space="preserve"> University. "Sono stato il coordinatore di Stato più giovane", ricorda. "Ho avuto il Maine. Mi hanno detto che ho capito la politica – il che era un tratto, essendo così giovane". Rendon, che ha continuato a servire come direttore esecutivo del </w:t>
                  </w:r>
                  <w:proofErr w:type="spellStart"/>
                  <w:r w:rsidRPr="00942DFF">
                    <w:rPr>
                      <w:rFonts w:ascii="Times New Roman" w:eastAsia="Times New Roman" w:hAnsi="Times New Roman" w:cs="Times New Roman"/>
                      <w:sz w:val="24"/>
                      <w:szCs w:val="24"/>
                      <w:lang w:eastAsia="it-IT"/>
                    </w:rPr>
                    <w:t>Democratic</w:t>
                  </w:r>
                  <w:proofErr w:type="spellEnd"/>
                  <w:r w:rsidRPr="00942DFF">
                    <w:rPr>
                      <w:rFonts w:ascii="Times New Roman" w:eastAsia="Times New Roman" w:hAnsi="Times New Roman" w:cs="Times New Roman"/>
                      <w:sz w:val="24"/>
                      <w:szCs w:val="24"/>
                      <w:lang w:eastAsia="it-IT"/>
                    </w:rPr>
                    <w:t xml:space="preserve"> National </w:t>
                  </w:r>
                  <w:proofErr w:type="spellStart"/>
                  <w:r w:rsidRPr="00942DFF">
                    <w:rPr>
                      <w:rFonts w:ascii="Times New Roman" w:eastAsia="Times New Roman" w:hAnsi="Times New Roman" w:cs="Times New Roman"/>
                      <w:sz w:val="24"/>
                      <w:szCs w:val="24"/>
                      <w:lang w:eastAsia="it-IT"/>
                    </w:rPr>
                    <w:t>Committee</w:t>
                  </w:r>
                  <w:proofErr w:type="spellEnd"/>
                  <w:r w:rsidRPr="00942DFF">
                    <w:rPr>
                      <w:rFonts w:ascii="Times New Roman" w:eastAsia="Times New Roman" w:hAnsi="Times New Roman" w:cs="Times New Roman"/>
                      <w:sz w:val="24"/>
                      <w:szCs w:val="24"/>
                      <w:lang w:eastAsia="it-IT"/>
                    </w:rPr>
                    <w:t xml:space="preserve">, rapidamente imparò la combinazione di imbrogli politici e di manipolazione dei media che sarebbe diventato il suo segno distintivo. Nel 1980, in qualità di gestore delle truppe di Jimmy Carter all’adunata nazionale di New York, era seduto da solo in tribuna al Madison </w:t>
                  </w:r>
                  <w:proofErr w:type="spellStart"/>
                  <w:r w:rsidRPr="00942DFF">
                    <w:rPr>
                      <w:rFonts w:ascii="Times New Roman" w:eastAsia="Times New Roman" w:hAnsi="Times New Roman" w:cs="Times New Roman"/>
                      <w:sz w:val="24"/>
                      <w:szCs w:val="24"/>
                      <w:lang w:eastAsia="it-IT"/>
                    </w:rPr>
                    <w:t>Square</w:t>
                  </w:r>
                  <w:proofErr w:type="spellEnd"/>
                  <w:r w:rsidRPr="00942DFF">
                    <w:rPr>
                      <w:rFonts w:ascii="Times New Roman" w:eastAsia="Times New Roman" w:hAnsi="Times New Roman" w:cs="Times New Roman"/>
                      <w:sz w:val="24"/>
                      <w:szCs w:val="24"/>
                      <w:lang w:eastAsia="it-IT"/>
                    </w:rPr>
                    <w:t xml:space="preserve"> Garden, quando un giornalista dell’ABC News gli si avvicinò. "In realtà ha fatto un piccolo pezzo su di un uomo dietro una tenda" dice Rendon. "Un tale Mago di </w:t>
                  </w:r>
                  <w:proofErr w:type="spellStart"/>
                  <w:r w:rsidRPr="00942DFF">
                    <w:rPr>
                      <w:rFonts w:ascii="Times New Roman" w:eastAsia="Times New Roman" w:hAnsi="Times New Roman" w:cs="Times New Roman"/>
                      <w:sz w:val="24"/>
                      <w:szCs w:val="24"/>
                      <w:lang w:eastAsia="it-IT"/>
                    </w:rPr>
                    <w:t>Oz</w:t>
                  </w:r>
                  <w:proofErr w:type="spellEnd"/>
                  <w:r w:rsidRPr="00942DFF">
                    <w:rPr>
                      <w:rFonts w:ascii="Times New Roman" w:eastAsia="Times New Roman" w:hAnsi="Times New Roman" w:cs="Times New Roman"/>
                      <w:sz w:val="24"/>
                      <w:szCs w:val="24"/>
                      <w:lang w:eastAsia="it-IT"/>
                    </w:rPr>
                    <w:t xml:space="preserve">". Fu un </w:t>
                  </w:r>
                  <w:proofErr w:type="spellStart"/>
                  <w:r w:rsidRPr="00942DFF">
                    <w:rPr>
                      <w:rFonts w:ascii="Times New Roman" w:eastAsia="Times New Roman" w:hAnsi="Times New Roman" w:cs="Times New Roman"/>
                      <w:sz w:val="24"/>
                      <w:szCs w:val="24"/>
                      <w:lang w:eastAsia="it-IT"/>
                    </w:rPr>
                    <w:t>un</w:t>
                  </w:r>
                  <w:proofErr w:type="spellEnd"/>
                  <w:r w:rsidRPr="00942DFF">
                    <w:rPr>
                      <w:rFonts w:ascii="Times New Roman" w:eastAsia="Times New Roman" w:hAnsi="Times New Roman" w:cs="Times New Roman"/>
                      <w:sz w:val="24"/>
                      <w:szCs w:val="24"/>
                      <w:lang w:eastAsia="it-IT"/>
                    </w:rPr>
                    <w:t xml:space="preserve"> ruolo che finì per recitare per il resto della sua vita.</w:t>
                  </w:r>
                </w:p>
                <w:p w:rsidR="00942DFF" w:rsidRPr="00942DFF" w:rsidRDefault="00942DFF" w:rsidP="005378AB">
                  <w:pPr>
                    <w:spacing w:after="0" w:line="240" w:lineRule="auto"/>
                    <w:rPr>
                      <w:rFonts w:ascii="Times New Roman" w:eastAsia="Times New Roman" w:hAnsi="Times New Roman" w:cs="Times New Roman"/>
                      <w:sz w:val="24"/>
                      <w:szCs w:val="24"/>
                      <w:lang w:eastAsia="it-IT"/>
                    </w:rPr>
                  </w:pPr>
                </w:p>
                <w:p w:rsidR="00942DFF" w:rsidRPr="00942DFF" w:rsidRDefault="00942DFF" w:rsidP="005378AB">
                  <w:pPr>
                    <w:spacing w:after="0" w:line="240" w:lineRule="auto"/>
                    <w:rPr>
                      <w:rFonts w:ascii="Times New Roman" w:eastAsia="Times New Roman" w:hAnsi="Times New Roman" w:cs="Times New Roman"/>
                      <w:sz w:val="24"/>
                      <w:szCs w:val="24"/>
                      <w:lang w:eastAsia="it-IT"/>
                    </w:rPr>
                  </w:pPr>
                  <w:r w:rsidRPr="00942DFF">
                    <w:rPr>
                      <w:rFonts w:ascii="Times New Roman" w:eastAsia="Times New Roman" w:hAnsi="Times New Roman" w:cs="Times New Roman"/>
                      <w:sz w:val="24"/>
                      <w:szCs w:val="24"/>
                      <w:lang w:eastAsia="it-IT"/>
                    </w:rPr>
                    <w:t xml:space="preserve">Dopo che Carter perse le elezioni e i rivoluzionari di destra di Reagan salirono al </w:t>
                  </w:r>
                  <w:r w:rsidRPr="00942DFF">
                    <w:rPr>
                      <w:rFonts w:ascii="Times New Roman" w:eastAsia="Times New Roman" w:hAnsi="Times New Roman" w:cs="Times New Roman"/>
                      <w:sz w:val="24"/>
                      <w:szCs w:val="24"/>
                      <w:lang w:eastAsia="it-IT"/>
                    </w:rPr>
                    <w:lastRenderedPageBreak/>
                    <w:t>potere nel 1981, Rendon si mise in affari con il fratello più giovane Rick. “Tutti iniziarono a fare consulenza", ricorda. "Abbiamo iniziato a fare consulenza". Aiutarono John Kerry ad essere eletto al Senato nel 1984 e lavorarono per l'AFL-CIO mobilitando il voto sindacale per la campagna presidenziale di Walter Mondale. Fra gli articoli prodotti Rendon scrisse un manuale di formazione per gli organizzatori sindacali per operare come attivisti politici per conto di Mondale. Per mantenere il funzionamento silenzioso, Rendon timbrò la sigla RISERVATO sulla copertina di ciascuno dei notebook di plastica blu. E 'stato un debole per la segretezza che avrebbe presto pervaso tutte le sue offerte di consulenza.</w:t>
                  </w:r>
                </w:p>
                <w:p w:rsidR="00942DFF" w:rsidRPr="00942DFF" w:rsidRDefault="00942DFF" w:rsidP="005378AB">
                  <w:pPr>
                    <w:spacing w:after="0" w:line="240" w:lineRule="auto"/>
                    <w:rPr>
                      <w:rFonts w:ascii="Times New Roman" w:eastAsia="Times New Roman" w:hAnsi="Times New Roman" w:cs="Times New Roman"/>
                      <w:sz w:val="24"/>
                      <w:szCs w:val="24"/>
                      <w:lang w:eastAsia="it-IT"/>
                    </w:rPr>
                  </w:pPr>
                </w:p>
                <w:p w:rsidR="00942DFF" w:rsidRPr="00942DFF" w:rsidRDefault="00942DFF" w:rsidP="005378AB">
                  <w:pPr>
                    <w:spacing w:after="0" w:line="240" w:lineRule="auto"/>
                    <w:rPr>
                      <w:rFonts w:ascii="Times New Roman" w:eastAsia="Times New Roman" w:hAnsi="Times New Roman" w:cs="Times New Roman"/>
                      <w:sz w:val="24"/>
                      <w:szCs w:val="24"/>
                      <w:lang w:eastAsia="it-IT"/>
                    </w:rPr>
                  </w:pPr>
                  <w:r w:rsidRPr="00942DFF">
                    <w:rPr>
                      <w:rFonts w:ascii="Times New Roman" w:eastAsia="Times New Roman" w:hAnsi="Times New Roman" w:cs="Times New Roman"/>
                      <w:sz w:val="24"/>
                      <w:szCs w:val="24"/>
                      <w:lang w:eastAsia="it-IT"/>
                    </w:rPr>
                    <w:t xml:space="preserve">In larga misura, il Rendon Group è un affare di famiglia. La moglie di Rendon, Sandra Libby, gestisce i conti come Capo redattore finanziario e "stratega senior di comunicazione". Il fratello Rick serve come senior partner e gestisce la sede della società a Boston, producendo annunci pubblici per il </w:t>
                  </w:r>
                  <w:proofErr w:type="spellStart"/>
                  <w:r w:rsidRPr="00942DFF">
                    <w:rPr>
                      <w:rFonts w:ascii="Times New Roman" w:eastAsia="Times New Roman" w:hAnsi="Times New Roman" w:cs="Times New Roman"/>
                      <w:sz w:val="24"/>
                      <w:szCs w:val="24"/>
                      <w:lang w:eastAsia="it-IT"/>
                    </w:rPr>
                    <w:t>Whale</w:t>
                  </w:r>
                  <w:proofErr w:type="spellEnd"/>
                  <w:r w:rsidRPr="00942DFF">
                    <w:rPr>
                      <w:rFonts w:ascii="Times New Roman" w:eastAsia="Times New Roman" w:hAnsi="Times New Roman" w:cs="Times New Roman"/>
                      <w:sz w:val="24"/>
                      <w:szCs w:val="24"/>
                      <w:lang w:eastAsia="it-IT"/>
                    </w:rPr>
                    <w:t xml:space="preserve"> </w:t>
                  </w:r>
                  <w:proofErr w:type="spellStart"/>
                  <w:r w:rsidRPr="00942DFF">
                    <w:rPr>
                      <w:rFonts w:ascii="Times New Roman" w:eastAsia="Times New Roman" w:hAnsi="Times New Roman" w:cs="Times New Roman"/>
                      <w:sz w:val="24"/>
                      <w:szCs w:val="24"/>
                      <w:lang w:eastAsia="it-IT"/>
                    </w:rPr>
                    <w:t>Conservation</w:t>
                  </w:r>
                  <w:proofErr w:type="spellEnd"/>
                  <w:r w:rsidRPr="00942DFF">
                    <w:rPr>
                      <w:rFonts w:ascii="Times New Roman" w:eastAsia="Times New Roman" w:hAnsi="Times New Roman" w:cs="Times New Roman"/>
                      <w:sz w:val="24"/>
                      <w:szCs w:val="24"/>
                      <w:lang w:eastAsia="it-IT"/>
                    </w:rPr>
                    <w:t xml:space="preserve"> </w:t>
                  </w:r>
                  <w:proofErr w:type="spellStart"/>
                  <w:r w:rsidRPr="00942DFF">
                    <w:rPr>
                      <w:rFonts w:ascii="Times New Roman" w:eastAsia="Times New Roman" w:hAnsi="Times New Roman" w:cs="Times New Roman"/>
                      <w:sz w:val="24"/>
                      <w:szCs w:val="24"/>
                      <w:lang w:eastAsia="it-IT"/>
                    </w:rPr>
                    <w:t>Institute</w:t>
                  </w:r>
                  <w:proofErr w:type="spellEnd"/>
                  <w:r w:rsidRPr="00942DFF">
                    <w:rPr>
                      <w:rFonts w:ascii="Times New Roman" w:eastAsia="Times New Roman" w:hAnsi="Times New Roman" w:cs="Times New Roman"/>
                      <w:sz w:val="24"/>
                      <w:szCs w:val="24"/>
                      <w:lang w:eastAsia="it-IT"/>
                    </w:rPr>
                    <w:t xml:space="preserve"> e coordina l’</w:t>
                  </w:r>
                  <w:proofErr w:type="spellStart"/>
                  <w:r w:rsidRPr="00942DFF">
                    <w:rPr>
                      <w:rFonts w:ascii="Times New Roman" w:eastAsia="Times New Roman" w:hAnsi="Times New Roman" w:cs="Times New Roman"/>
                      <w:sz w:val="24"/>
                      <w:szCs w:val="24"/>
                      <w:lang w:eastAsia="it-IT"/>
                    </w:rPr>
                    <w:t>Empower</w:t>
                  </w:r>
                  <w:proofErr w:type="spellEnd"/>
                  <w:r w:rsidRPr="00942DFF">
                    <w:rPr>
                      <w:rFonts w:ascii="Times New Roman" w:eastAsia="Times New Roman" w:hAnsi="Times New Roman" w:cs="Times New Roman"/>
                      <w:sz w:val="24"/>
                      <w:szCs w:val="24"/>
                      <w:lang w:eastAsia="it-IT"/>
                    </w:rPr>
                    <w:t xml:space="preserve"> </w:t>
                  </w:r>
                  <w:proofErr w:type="spellStart"/>
                  <w:r w:rsidRPr="00942DFF">
                    <w:rPr>
                      <w:rFonts w:ascii="Times New Roman" w:eastAsia="Times New Roman" w:hAnsi="Times New Roman" w:cs="Times New Roman"/>
                      <w:sz w:val="24"/>
                      <w:szCs w:val="24"/>
                      <w:lang w:eastAsia="it-IT"/>
                    </w:rPr>
                    <w:t>Peace</w:t>
                  </w:r>
                  <w:proofErr w:type="spellEnd"/>
                  <w:r w:rsidRPr="00942DFF">
                    <w:rPr>
                      <w:rFonts w:ascii="Times New Roman" w:eastAsia="Times New Roman" w:hAnsi="Times New Roman" w:cs="Times New Roman"/>
                      <w:sz w:val="24"/>
                      <w:szCs w:val="24"/>
                      <w:lang w:eastAsia="it-IT"/>
                    </w:rPr>
                    <w:t>, una campagna che porta i giovani del Medio Oriente a contatto con i bambini americani attraverso la tecnologia della videoconferenza. Ma la maggior parte delle attività della società è decisamente meno liberale e orientata alla pace. La prima esperienza di Rendon nel mondo dell'intelligence, infatti, è giunta per gentile concessione dei repubblicani. "Panama", dice, "ci ha introdotti nell’ambiente della sicurezza nazionale".</w:t>
                  </w:r>
                </w:p>
                <w:p w:rsidR="00942DFF" w:rsidRPr="00942DFF" w:rsidRDefault="00942DFF" w:rsidP="005378AB">
                  <w:pPr>
                    <w:spacing w:after="0" w:line="240" w:lineRule="auto"/>
                    <w:rPr>
                      <w:rFonts w:ascii="Times New Roman" w:eastAsia="Times New Roman" w:hAnsi="Times New Roman" w:cs="Times New Roman"/>
                      <w:sz w:val="24"/>
                      <w:szCs w:val="24"/>
                      <w:lang w:eastAsia="it-IT"/>
                    </w:rPr>
                  </w:pPr>
                </w:p>
                <w:p w:rsidR="00942DFF" w:rsidRPr="00942DFF" w:rsidRDefault="00942DFF" w:rsidP="005378AB">
                  <w:pPr>
                    <w:spacing w:after="0" w:line="240" w:lineRule="auto"/>
                    <w:rPr>
                      <w:rFonts w:ascii="Times New Roman" w:eastAsia="Times New Roman" w:hAnsi="Times New Roman" w:cs="Times New Roman"/>
                      <w:sz w:val="24"/>
                      <w:szCs w:val="24"/>
                      <w:lang w:eastAsia="it-IT"/>
                    </w:rPr>
                  </w:pPr>
                  <w:r w:rsidRPr="00942DFF">
                    <w:rPr>
                      <w:rFonts w:ascii="Times New Roman" w:eastAsia="Times New Roman" w:hAnsi="Times New Roman" w:cs="Times New Roman"/>
                      <w:sz w:val="24"/>
                      <w:szCs w:val="24"/>
                      <w:lang w:eastAsia="it-IT"/>
                    </w:rPr>
                    <w:t>Nel 1989, poco dopo la sua elezione, il presidente George H.W. Bush firmò un atto altamente segreto che autorizzava la CIA a investire 10 milioni di dollari in forze di opposizione a Panama per rovesciare il generale Manuel Noriega. Riluttante a coinvolgere direttamente il personale di agenzia, la CIA si rivolse al Rendon Group. Il lavoro di Rendon è stato quello di muoversi dietro le quinte, usando una varietà di tecniche psicologiche per posizionare la scelta della CIA, Guillermo Endara, nel palazzo presidenziale. Il denaro dell'agenzia, riciclato attraverso vari conti bancari e  organizzazioni di facciata, sarebbe finito nelle mani di Endara, che avrebbe poi pagato Rendon.</w:t>
                  </w:r>
                </w:p>
                <w:p w:rsidR="00942DFF" w:rsidRPr="00942DFF" w:rsidRDefault="00942DFF" w:rsidP="005378AB">
                  <w:pPr>
                    <w:spacing w:after="0" w:line="240" w:lineRule="auto"/>
                    <w:rPr>
                      <w:rFonts w:ascii="Times New Roman" w:eastAsia="Times New Roman" w:hAnsi="Times New Roman" w:cs="Times New Roman"/>
                      <w:sz w:val="24"/>
                      <w:szCs w:val="24"/>
                      <w:lang w:eastAsia="it-IT"/>
                    </w:rPr>
                  </w:pPr>
                </w:p>
                <w:p w:rsidR="00942DFF" w:rsidRPr="00942DFF" w:rsidRDefault="00942DFF" w:rsidP="005378AB">
                  <w:pPr>
                    <w:spacing w:after="0" w:line="240" w:lineRule="auto"/>
                    <w:rPr>
                      <w:rFonts w:ascii="Times New Roman" w:eastAsia="Times New Roman" w:hAnsi="Times New Roman" w:cs="Times New Roman"/>
                      <w:sz w:val="24"/>
                      <w:szCs w:val="24"/>
                      <w:lang w:eastAsia="it-IT"/>
                    </w:rPr>
                  </w:pPr>
                  <w:r w:rsidRPr="00942DFF">
                    <w:rPr>
                      <w:rFonts w:ascii="Times New Roman" w:eastAsia="Times New Roman" w:hAnsi="Times New Roman" w:cs="Times New Roman"/>
                      <w:sz w:val="24"/>
                      <w:szCs w:val="24"/>
                      <w:lang w:eastAsia="it-IT"/>
                    </w:rPr>
                    <w:t xml:space="preserve">Corpulento 53enne avvocato aziendale con poca esperienza politica, Endara correva contro la scelta di Noriega, Carlos </w:t>
                  </w:r>
                  <w:proofErr w:type="spellStart"/>
                  <w:r w:rsidRPr="00942DFF">
                    <w:rPr>
                      <w:rFonts w:ascii="Times New Roman" w:eastAsia="Times New Roman" w:hAnsi="Times New Roman" w:cs="Times New Roman"/>
                      <w:sz w:val="24"/>
                      <w:szCs w:val="24"/>
                      <w:lang w:eastAsia="it-IT"/>
                    </w:rPr>
                    <w:t>Duque</w:t>
                  </w:r>
                  <w:proofErr w:type="spellEnd"/>
                  <w:r w:rsidRPr="00942DFF">
                    <w:rPr>
                      <w:rFonts w:ascii="Times New Roman" w:eastAsia="Times New Roman" w:hAnsi="Times New Roman" w:cs="Times New Roman"/>
                      <w:sz w:val="24"/>
                      <w:szCs w:val="24"/>
                      <w:lang w:eastAsia="it-IT"/>
                    </w:rPr>
                    <w:t xml:space="preserve">. Con l'aiuto di Rendon, Endara sconfisse </w:t>
                  </w:r>
                  <w:proofErr w:type="spellStart"/>
                  <w:r w:rsidRPr="00942DFF">
                    <w:rPr>
                      <w:rFonts w:ascii="Times New Roman" w:eastAsia="Times New Roman" w:hAnsi="Times New Roman" w:cs="Times New Roman"/>
                      <w:sz w:val="24"/>
                      <w:szCs w:val="24"/>
                      <w:lang w:eastAsia="it-IT"/>
                    </w:rPr>
                    <w:t>Duque</w:t>
                  </w:r>
                  <w:proofErr w:type="spellEnd"/>
                  <w:r w:rsidRPr="00942DFF">
                    <w:rPr>
                      <w:rFonts w:ascii="Times New Roman" w:eastAsia="Times New Roman" w:hAnsi="Times New Roman" w:cs="Times New Roman"/>
                      <w:sz w:val="24"/>
                      <w:szCs w:val="24"/>
                      <w:lang w:eastAsia="it-IT"/>
                    </w:rPr>
                    <w:t xml:space="preserve"> decisamente alle urne ma Noriega - nominandosi "Leader </w:t>
                  </w:r>
                  <w:proofErr w:type="spellStart"/>
                  <w:r w:rsidRPr="00942DFF">
                    <w:rPr>
                      <w:rFonts w:ascii="Times New Roman" w:eastAsia="Times New Roman" w:hAnsi="Times New Roman" w:cs="Times New Roman"/>
                      <w:sz w:val="24"/>
                      <w:szCs w:val="24"/>
                      <w:lang w:eastAsia="it-IT"/>
                    </w:rPr>
                    <w:t>Maximo</w:t>
                  </w:r>
                  <w:proofErr w:type="spellEnd"/>
                  <w:r w:rsidRPr="00942DFF">
                    <w:rPr>
                      <w:rFonts w:ascii="Times New Roman" w:eastAsia="Times New Roman" w:hAnsi="Times New Roman" w:cs="Times New Roman"/>
                      <w:sz w:val="24"/>
                      <w:szCs w:val="24"/>
                      <w:lang w:eastAsia="it-IT"/>
                    </w:rPr>
                    <w:t>" dichiarò nulle e non avvenute la elezioni. L'amministrazione Bush ha poi deciso di rimuovere Noriega con la forza - e il lavoro di Rendon si trasformò nella produzione di supporto locale per le elezioni nazionali e nella costruzione di sostegno internazionale per un cambiamento di regime. In pochi giorni aveva trovato l'ultimo attrezzo di propaganda.</w:t>
                  </w:r>
                </w:p>
                <w:p w:rsidR="00942DFF" w:rsidRPr="00942DFF" w:rsidRDefault="00942DFF" w:rsidP="005378AB">
                  <w:pPr>
                    <w:spacing w:after="0" w:line="240" w:lineRule="auto"/>
                    <w:rPr>
                      <w:rFonts w:ascii="Times New Roman" w:eastAsia="Times New Roman" w:hAnsi="Times New Roman" w:cs="Times New Roman"/>
                      <w:sz w:val="24"/>
                      <w:szCs w:val="24"/>
                      <w:lang w:eastAsia="it-IT"/>
                    </w:rPr>
                  </w:pPr>
                </w:p>
                <w:p w:rsidR="00942DFF" w:rsidRPr="00942DFF" w:rsidRDefault="00942DFF" w:rsidP="005378AB">
                  <w:pPr>
                    <w:spacing w:after="0" w:line="240" w:lineRule="auto"/>
                    <w:rPr>
                      <w:rFonts w:ascii="Times New Roman" w:eastAsia="Times New Roman" w:hAnsi="Times New Roman" w:cs="Times New Roman"/>
                      <w:sz w:val="24"/>
                      <w:szCs w:val="24"/>
                      <w:lang w:eastAsia="it-IT"/>
                    </w:rPr>
                  </w:pPr>
                  <w:r w:rsidRPr="00942DFF">
                    <w:rPr>
                      <w:rFonts w:ascii="Times New Roman" w:eastAsia="Times New Roman" w:hAnsi="Times New Roman" w:cs="Times New Roman"/>
                      <w:sz w:val="24"/>
                      <w:szCs w:val="24"/>
                      <w:lang w:eastAsia="it-IT"/>
                    </w:rPr>
                    <w:t>Al termine di un comizio a sostegno di Endara, una banda del Battaglione Dignità di Noriega - soprannominato "</w:t>
                  </w:r>
                  <w:proofErr w:type="spellStart"/>
                  <w:r w:rsidRPr="00942DFF">
                    <w:rPr>
                      <w:rFonts w:ascii="Times New Roman" w:eastAsia="Times New Roman" w:hAnsi="Times New Roman" w:cs="Times New Roman"/>
                      <w:sz w:val="24"/>
                      <w:szCs w:val="24"/>
                      <w:lang w:eastAsia="it-IT"/>
                    </w:rPr>
                    <w:t>Dig</w:t>
                  </w:r>
                  <w:proofErr w:type="spellEnd"/>
                  <w:r w:rsidRPr="00942DFF">
                    <w:rPr>
                      <w:rFonts w:ascii="Times New Roman" w:eastAsia="Times New Roman" w:hAnsi="Times New Roman" w:cs="Times New Roman"/>
                      <w:sz w:val="24"/>
                      <w:szCs w:val="24"/>
                      <w:lang w:eastAsia="it-IT"/>
                    </w:rPr>
                    <w:t xml:space="preserve"> </w:t>
                  </w:r>
                  <w:proofErr w:type="spellStart"/>
                  <w:r w:rsidRPr="00942DFF">
                    <w:rPr>
                      <w:rFonts w:ascii="Times New Roman" w:eastAsia="Times New Roman" w:hAnsi="Times New Roman" w:cs="Times New Roman"/>
                      <w:sz w:val="24"/>
                      <w:szCs w:val="24"/>
                      <w:lang w:eastAsia="it-IT"/>
                    </w:rPr>
                    <w:t>Bats</w:t>
                  </w:r>
                  <w:proofErr w:type="spellEnd"/>
                  <w:r w:rsidRPr="00942DFF">
                    <w:rPr>
                      <w:rFonts w:ascii="Times New Roman" w:eastAsia="Times New Roman" w:hAnsi="Times New Roman" w:cs="Times New Roman"/>
                      <w:sz w:val="24"/>
                      <w:szCs w:val="24"/>
                      <w:lang w:eastAsia="it-IT"/>
                    </w:rPr>
                    <w:t xml:space="preserve">" e chiamato "Teppisti doberman" da Bush - attaccarono la folla con assi di legno, tubi metallici e pistole. I membri della gang afferrarono la guardia del corpo di Guillermo Ford, uno dei candidati alla vicepresidenza di Endara, la spinse contro un'auto, gli infilò una pistola in bocca e premette il grilletto. Con le fotocamere che scattavano, i </w:t>
                  </w:r>
                  <w:proofErr w:type="spellStart"/>
                  <w:r w:rsidRPr="00942DFF">
                    <w:rPr>
                      <w:rFonts w:ascii="Times New Roman" w:eastAsia="Times New Roman" w:hAnsi="Times New Roman" w:cs="Times New Roman"/>
                      <w:sz w:val="24"/>
                      <w:szCs w:val="24"/>
                      <w:lang w:eastAsia="it-IT"/>
                    </w:rPr>
                    <w:t>Dig</w:t>
                  </w:r>
                  <w:proofErr w:type="spellEnd"/>
                  <w:r w:rsidRPr="00942DFF">
                    <w:rPr>
                      <w:rFonts w:ascii="Times New Roman" w:eastAsia="Times New Roman" w:hAnsi="Times New Roman" w:cs="Times New Roman"/>
                      <w:sz w:val="24"/>
                      <w:szCs w:val="24"/>
                      <w:lang w:eastAsia="it-IT"/>
                    </w:rPr>
                    <w:t xml:space="preserve"> </w:t>
                  </w:r>
                  <w:proofErr w:type="spellStart"/>
                  <w:r w:rsidRPr="00942DFF">
                    <w:rPr>
                      <w:rFonts w:ascii="Times New Roman" w:eastAsia="Times New Roman" w:hAnsi="Times New Roman" w:cs="Times New Roman"/>
                      <w:sz w:val="24"/>
                      <w:szCs w:val="24"/>
                      <w:lang w:eastAsia="it-IT"/>
                    </w:rPr>
                    <w:t>Bats</w:t>
                  </w:r>
                  <w:proofErr w:type="spellEnd"/>
                  <w:r w:rsidRPr="00942DFF">
                    <w:rPr>
                      <w:rFonts w:ascii="Times New Roman" w:eastAsia="Times New Roman" w:hAnsi="Times New Roman" w:cs="Times New Roman"/>
                      <w:sz w:val="24"/>
                      <w:szCs w:val="24"/>
                      <w:lang w:eastAsia="it-IT"/>
                    </w:rPr>
                    <w:t xml:space="preserve"> attaccarono Ford, percuotendone la testa con asta appuntita di metallo e martellandolo con colpi pesanti, mutando in rosso sangue il bianco del suo </w:t>
                  </w:r>
                  <w:proofErr w:type="spellStart"/>
                  <w:r w:rsidRPr="00942DFF">
                    <w:rPr>
                      <w:rFonts w:ascii="Times New Roman" w:eastAsia="Times New Roman" w:hAnsi="Times New Roman" w:cs="Times New Roman"/>
                      <w:sz w:val="24"/>
                      <w:szCs w:val="24"/>
                      <w:lang w:eastAsia="it-IT"/>
                    </w:rPr>
                    <w:t>guayabera</w:t>
                  </w:r>
                  <w:proofErr w:type="spellEnd"/>
                  <w:r w:rsidRPr="00942DFF">
                    <w:rPr>
                      <w:rFonts w:ascii="Times New Roman" w:eastAsia="Times New Roman" w:hAnsi="Times New Roman" w:cs="Times New Roman"/>
                      <w:sz w:val="24"/>
                      <w:szCs w:val="24"/>
                      <w:lang w:eastAsia="it-IT"/>
                    </w:rPr>
                    <w:t xml:space="preserve"> - il suo, e quello della </w:t>
                  </w:r>
                  <w:r w:rsidRPr="00942DFF">
                    <w:rPr>
                      <w:rFonts w:ascii="Times New Roman" w:eastAsia="Times New Roman" w:hAnsi="Times New Roman" w:cs="Times New Roman"/>
                      <w:sz w:val="24"/>
                      <w:szCs w:val="24"/>
                      <w:lang w:eastAsia="it-IT"/>
                    </w:rPr>
                    <w:lastRenderedPageBreak/>
                    <w:t>sua guardia del corpo morta.</w:t>
                  </w:r>
                </w:p>
                <w:p w:rsidR="00942DFF" w:rsidRPr="00942DFF" w:rsidRDefault="00942DFF" w:rsidP="005378AB">
                  <w:pPr>
                    <w:spacing w:after="0" w:line="240" w:lineRule="auto"/>
                    <w:rPr>
                      <w:rFonts w:ascii="Times New Roman" w:eastAsia="Times New Roman" w:hAnsi="Times New Roman" w:cs="Times New Roman"/>
                      <w:sz w:val="24"/>
                      <w:szCs w:val="24"/>
                      <w:lang w:eastAsia="it-IT"/>
                    </w:rPr>
                  </w:pPr>
                </w:p>
                <w:p w:rsidR="00942DFF" w:rsidRPr="00942DFF" w:rsidRDefault="00942DFF" w:rsidP="005378AB">
                  <w:pPr>
                    <w:spacing w:after="0" w:line="240" w:lineRule="auto"/>
                    <w:rPr>
                      <w:rFonts w:ascii="Times New Roman" w:eastAsia="Times New Roman" w:hAnsi="Times New Roman" w:cs="Times New Roman"/>
                      <w:sz w:val="24"/>
                      <w:szCs w:val="24"/>
                      <w:lang w:eastAsia="it-IT"/>
                    </w:rPr>
                  </w:pPr>
                  <w:r w:rsidRPr="00942DFF">
                    <w:rPr>
                      <w:rFonts w:ascii="Times New Roman" w:eastAsia="Times New Roman" w:hAnsi="Times New Roman" w:cs="Times New Roman"/>
                      <w:sz w:val="24"/>
                      <w:szCs w:val="24"/>
                      <w:lang w:eastAsia="it-IT"/>
                    </w:rPr>
                    <w:t>In poche ore, Rendon fece in modo che le foto raggiungessero ogni redazione in tutto il mondo. La settimana successiva l'immagine della violenza divenne la copertina della rivista Time con la didascalia LO STILE POLITICO DI PANAMA: NORIEGA RIEMPIE DI MAZZATE L’OPPOSIZIONE E GLI USA ALZANO LA PRESSIONE. Per potenziare ulteriormente il sostegno internazionale per Endara, Rendon scortò Ford in un tour in Europa per incontrare il primo ministro britannico Margaret Thatcher, il primo ministro italiano e anche il Papa. Nel dicembre del 1989, quando Bush decise di invadere Panama, Rendon e molti dei suoi dipendenti erano in uno dei primi jet militari diretti a Panama City.</w:t>
                  </w:r>
                </w:p>
                <w:p w:rsidR="00942DFF" w:rsidRPr="00942DFF" w:rsidRDefault="00942DFF" w:rsidP="005378AB">
                  <w:pPr>
                    <w:spacing w:after="0" w:line="240" w:lineRule="auto"/>
                    <w:rPr>
                      <w:rFonts w:ascii="Times New Roman" w:eastAsia="Times New Roman" w:hAnsi="Times New Roman" w:cs="Times New Roman"/>
                      <w:sz w:val="24"/>
                      <w:szCs w:val="24"/>
                      <w:lang w:eastAsia="it-IT"/>
                    </w:rPr>
                  </w:pPr>
                </w:p>
                <w:p w:rsidR="00942DFF" w:rsidRPr="00942DFF" w:rsidRDefault="00942DFF" w:rsidP="005378AB">
                  <w:pPr>
                    <w:spacing w:after="0" w:line="240" w:lineRule="auto"/>
                    <w:rPr>
                      <w:rFonts w:ascii="Times New Roman" w:eastAsia="Times New Roman" w:hAnsi="Times New Roman" w:cs="Times New Roman"/>
                      <w:sz w:val="24"/>
                      <w:szCs w:val="24"/>
                      <w:lang w:eastAsia="it-IT"/>
                    </w:rPr>
                  </w:pPr>
                  <w:r w:rsidRPr="00942DFF">
                    <w:rPr>
                      <w:rFonts w:ascii="Times New Roman" w:eastAsia="Times New Roman" w:hAnsi="Times New Roman" w:cs="Times New Roman"/>
                      <w:sz w:val="24"/>
                      <w:szCs w:val="24"/>
                      <w:lang w:eastAsia="it-IT"/>
                    </w:rPr>
                    <w:t>"Sono arrivato quindici minuti prima dell’invasione," ricorda Rendon. “Il mio primo ricordo fu il pilota che mi disse voltandosi: 'Mi scusi, signore, ma se  guarda verso sinistra vedrete l'aereo da attacco volteggiare prima che tocchi terra.' Poi mi ricordo di questo maggiore che chiedeva: 'Mi scusi, signore, ma sa quale sia la capacità di difesa aerea di Panama in questo momento? Mi chinai in cabina di pilotaggio e dissi, 'Guardi, maggiore, spero da ora che non sia più un problema".</w:t>
                  </w:r>
                </w:p>
                <w:p w:rsidR="00942DFF" w:rsidRPr="00942DFF" w:rsidRDefault="00942DFF" w:rsidP="005378AB">
                  <w:pPr>
                    <w:spacing w:after="0" w:line="240" w:lineRule="auto"/>
                    <w:rPr>
                      <w:rFonts w:ascii="Times New Roman" w:eastAsia="Times New Roman" w:hAnsi="Times New Roman" w:cs="Times New Roman"/>
                      <w:sz w:val="24"/>
                      <w:szCs w:val="24"/>
                      <w:lang w:eastAsia="it-IT"/>
                    </w:rPr>
                  </w:pPr>
                </w:p>
                <w:p w:rsidR="00942DFF" w:rsidRPr="00942DFF" w:rsidRDefault="00942DFF" w:rsidP="005378AB">
                  <w:pPr>
                    <w:spacing w:after="0" w:line="240" w:lineRule="auto"/>
                    <w:rPr>
                      <w:rFonts w:ascii="Times New Roman" w:eastAsia="Times New Roman" w:hAnsi="Times New Roman" w:cs="Times New Roman"/>
                      <w:sz w:val="24"/>
                      <w:szCs w:val="24"/>
                      <w:lang w:eastAsia="it-IT"/>
                    </w:rPr>
                  </w:pPr>
                  <w:r w:rsidRPr="00942DFF">
                    <w:rPr>
                      <w:rFonts w:ascii="Times New Roman" w:eastAsia="Times New Roman" w:hAnsi="Times New Roman" w:cs="Times New Roman"/>
                      <w:sz w:val="24"/>
                      <w:szCs w:val="24"/>
                      <w:lang w:eastAsia="it-IT"/>
                    </w:rPr>
                    <w:t xml:space="preserve">Poco dopo, l'aereo di Rendon atterrò all’Howard Air Force Base a Panama. "Avevo bisogno di arrivare a Fort Clayton, che era il luogo dove si trovava il presidente", dice. "Sono stato trasportato in elicottero - e abbiamo fatto alcuni giri sulla strada". Laggiù, in una base militare americana circondata da 24.000 truppe americane, carri armati pesanti e mitragliere da combattimento </w:t>
                  </w:r>
                  <w:proofErr w:type="spellStart"/>
                  <w:r w:rsidRPr="00942DFF">
                    <w:rPr>
                      <w:rFonts w:ascii="Times New Roman" w:eastAsia="Times New Roman" w:hAnsi="Times New Roman" w:cs="Times New Roman"/>
                      <w:sz w:val="24"/>
                      <w:szCs w:val="24"/>
                      <w:lang w:eastAsia="it-IT"/>
                    </w:rPr>
                    <w:t>Talon</w:t>
                  </w:r>
                  <w:proofErr w:type="spellEnd"/>
                  <w:r w:rsidRPr="00942DFF">
                    <w:rPr>
                      <w:rFonts w:ascii="Times New Roman" w:eastAsia="Times New Roman" w:hAnsi="Times New Roman" w:cs="Times New Roman"/>
                      <w:sz w:val="24"/>
                      <w:szCs w:val="24"/>
                      <w:lang w:eastAsia="it-IT"/>
                    </w:rPr>
                    <w:t xml:space="preserve"> AC-130, il cliente di Rendon, Endara, prestò finalmente giuramento come presidente di Panama.</w:t>
                  </w:r>
                </w:p>
                <w:p w:rsidR="00942DFF" w:rsidRPr="00942DFF" w:rsidRDefault="00942DFF" w:rsidP="005378AB">
                  <w:pPr>
                    <w:spacing w:after="0" w:line="240" w:lineRule="auto"/>
                    <w:rPr>
                      <w:rFonts w:ascii="Times New Roman" w:eastAsia="Times New Roman" w:hAnsi="Times New Roman" w:cs="Times New Roman"/>
                      <w:sz w:val="24"/>
                      <w:szCs w:val="24"/>
                      <w:lang w:eastAsia="it-IT"/>
                    </w:rPr>
                  </w:pPr>
                </w:p>
                <w:p w:rsidR="00942DFF" w:rsidRPr="00942DFF" w:rsidRDefault="00942DFF" w:rsidP="005378AB">
                  <w:pPr>
                    <w:spacing w:after="0" w:line="240" w:lineRule="auto"/>
                    <w:rPr>
                      <w:rFonts w:ascii="Times New Roman" w:eastAsia="Times New Roman" w:hAnsi="Times New Roman" w:cs="Times New Roman"/>
                      <w:sz w:val="24"/>
                      <w:szCs w:val="24"/>
                      <w:lang w:eastAsia="it-IT"/>
                    </w:rPr>
                  </w:pPr>
                  <w:r w:rsidRPr="00942DFF">
                    <w:rPr>
                      <w:rFonts w:ascii="Times New Roman" w:eastAsia="Times New Roman" w:hAnsi="Times New Roman" w:cs="Times New Roman"/>
                      <w:sz w:val="24"/>
                      <w:szCs w:val="24"/>
                      <w:lang w:eastAsia="it-IT"/>
                    </w:rPr>
                    <w:t xml:space="preserve">Il coinvolgimento di Rendon nella campagna per cacciare Saddam Hussein ebbe inizio sette mesi dopo, nel luglio 1990. Rendon si era preso del tempo per una vacanza - un lungo viaggio in treno attraverso la Scozia - quando ricevette una chiamata urgente. "I soldati si stanno ammassando al confine esterno del Kuwait", gli è stato detto. All'aeroporto, vide l'inizio dell'invasione irachena in televisione. Volando verso Washington nella cabina di prima classe di un Pan </w:t>
                  </w:r>
                  <w:proofErr w:type="spellStart"/>
                  <w:r w:rsidRPr="00942DFF">
                    <w:rPr>
                      <w:rFonts w:ascii="Times New Roman" w:eastAsia="Times New Roman" w:hAnsi="Times New Roman" w:cs="Times New Roman"/>
                      <w:sz w:val="24"/>
                      <w:szCs w:val="24"/>
                      <w:lang w:eastAsia="it-IT"/>
                    </w:rPr>
                    <w:t>Am</w:t>
                  </w:r>
                  <w:proofErr w:type="spellEnd"/>
                  <w:r w:rsidRPr="00942DFF">
                    <w:rPr>
                      <w:rFonts w:ascii="Times New Roman" w:eastAsia="Times New Roman" w:hAnsi="Times New Roman" w:cs="Times New Roman"/>
                      <w:sz w:val="24"/>
                      <w:szCs w:val="24"/>
                      <w:lang w:eastAsia="it-IT"/>
                    </w:rPr>
                    <w:t xml:space="preserve"> 747, Rendon trascorso l'intero volo scarabocchiando una descrizione sommaria delle sue idee su un blocco per gli appunti giallo.</w:t>
                  </w:r>
                </w:p>
                <w:p w:rsidR="00942DFF" w:rsidRPr="00942DFF" w:rsidRDefault="00942DFF" w:rsidP="005378AB">
                  <w:pPr>
                    <w:spacing w:after="0" w:line="240" w:lineRule="auto"/>
                    <w:rPr>
                      <w:rFonts w:ascii="Times New Roman" w:eastAsia="Times New Roman" w:hAnsi="Times New Roman" w:cs="Times New Roman"/>
                      <w:sz w:val="24"/>
                      <w:szCs w:val="24"/>
                      <w:lang w:eastAsia="it-IT"/>
                    </w:rPr>
                  </w:pPr>
                </w:p>
                <w:p w:rsidR="00942DFF" w:rsidRPr="00942DFF" w:rsidRDefault="00942DFF" w:rsidP="005378AB">
                  <w:pPr>
                    <w:spacing w:after="0" w:line="240" w:lineRule="auto"/>
                    <w:rPr>
                      <w:rFonts w:ascii="Times New Roman" w:eastAsia="Times New Roman" w:hAnsi="Times New Roman" w:cs="Times New Roman"/>
                      <w:sz w:val="24"/>
                      <w:szCs w:val="24"/>
                      <w:lang w:eastAsia="it-IT"/>
                    </w:rPr>
                  </w:pPr>
                  <w:r w:rsidRPr="00942DFF">
                    <w:rPr>
                      <w:rFonts w:ascii="Times New Roman" w:eastAsia="Times New Roman" w:hAnsi="Times New Roman" w:cs="Times New Roman"/>
                      <w:sz w:val="24"/>
                      <w:szCs w:val="24"/>
                      <w:lang w:eastAsia="it-IT"/>
                    </w:rPr>
                    <w:t>"Ho scritto un promemoria su ciò che i kuwaitiani stavano per affrontare, e l'ho basato sulla nostra esperienza a Panama e sull'esperienza dell'operazione Francia Libera nella Seconda Guerra Mondiale", dice Rendon. "Questo era qualcosa che avevano bisogno di vedere e sentire, e questo era il mio intento. Andando oltre, raccontare ai kuwaitiani, 'Ecco quello che hai - ecco alcune osservazioni, ecco alcuni consigli, vivere a lungo e prosperare".</w:t>
                  </w:r>
                </w:p>
                <w:p w:rsidR="00942DFF" w:rsidRPr="00942DFF" w:rsidRDefault="00942DFF" w:rsidP="005378AB">
                  <w:pPr>
                    <w:spacing w:after="0" w:line="240" w:lineRule="auto"/>
                    <w:rPr>
                      <w:rFonts w:ascii="Times New Roman" w:eastAsia="Times New Roman" w:hAnsi="Times New Roman" w:cs="Times New Roman"/>
                      <w:sz w:val="24"/>
                      <w:szCs w:val="24"/>
                      <w:lang w:eastAsia="it-IT"/>
                    </w:rPr>
                  </w:pPr>
                  <w:r w:rsidRPr="00942DFF">
                    <w:rPr>
                      <w:rFonts w:ascii="Times New Roman" w:eastAsia="Times New Roman" w:hAnsi="Times New Roman" w:cs="Times New Roman"/>
                      <w:sz w:val="24"/>
                      <w:szCs w:val="24"/>
                      <w:lang w:eastAsia="it-IT"/>
                    </w:rPr>
                    <w:t>Tornato a Washington, Rendon chiamò subito Hamilton Jordan, l'ex capo dello staff del presidente Carter e un vecchio amico sin dai tempi del Partito Democratico. "Lui mi ha messo in contatto con i sauditi, i sauditi mi hanno messo in contatto con i kuwaitiani e poi sono andato oltre e ho avuto un incontro con i kuwaitiani," ricorda Rendon. "E appena sono atterrato negli Stati Uniti, ho ricevuto una telefonata in cui mi dicevano: 'Puoi tornare? Vogliamo fare ciò che è scritto nel promemoria'".</w:t>
                  </w:r>
                </w:p>
                <w:p w:rsidR="00942DFF" w:rsidRPr="00942DFF" w:rsidRDefault="00942DFF" w:rsidP="005378AB">
                  <w:pPr>
                    <w:spacing w:after="0" w:line="240" w:lineRule="auto"/>
                    <w:rPr>
                      <w:rFonts w:ascii="Times New Roman" w:eastAsia="Times New Roman" w:hAnsi="Times New Roman" w:cs="Times New Roman"/>
                      <w:sz w:val="24"/>
                      <w:szCs w:val="24"/>
                      <w:lang w:eastAsia="it-IT"/>
                    </w:rPr>
                  </w:pPr>
                </w:p>
                <w:p w:rsidR="00942DFF" w:rsidRPr="00942DFF" w:rsidRDefault="00942DFF" w:rsidP="005378AB">
                  <w:pPr>
                    <w:spacing w:after="0" w:line="240" w:lineRule="auto"/>
                    <w:rPr>
                      <w:rFonts w:ascii="Times New Roman" w:eastAsia="Times New Roman" w:hAnsi="Times New Roman" w:cs="Times New Roman"/>
                      <w:sz w:val="24"/>
                      <w:szCs w:val="24"/>
                      <w:lang w:eastAsia="it-IT"/>
                    </w:rPr>
                  </w:pPr>
                  <w:r w:rsidRPr="00942DFF">
                    <w:rPr>
                      <w:rFonts w:ascii="Times New Roman" w:eastAsia="Times New Roman" w:hAnsi="Times New Roman" w:cs="Times New Roman"/>
                      <w:sz w:val="24"/>
                      <w:szCs w:val="24"/>
                      <w:lang w:eastAsia="it-IT"/>
                    </w:rPr>
                    <w:lastRenderedPageBreak/>
                    <w:t>Ciò che i kuwaitiani volevano era un aiuto per vendere una guerra di liberazione al governo americano – e al pubblico americano. Rendon propose una massiccia "gestione della percezione", campagna destinata a convincere il mondo della necessità di unire le forze per salvare il Kuwait. Grazie alla collaborazione di un'organizzazione chiamata Cittadini per un Kuwait Libero, il governo del Kuwait in esilio ha accettato di pagare Rendon $ 100.000 al mese per la sua assistenza.</w:t>
                  </w:r>
                </w:p>
                <w:p w:rsidR="00942DFF" w:rsidRPr="00942DFF" w:rsidRDefault="00942DFF" w:rsidP="005378AB">
                  <w:pPr>
                    <w:spacing w:after="0" w:line="240" w:lineRule="auto"/>
                    <w:rPr>
                      <w:rFonts w:ascii="Times New Roman" w:eastAsia="Times New Roman" w:hAnsi="Times New Roman" w:cs="Times New Roman"/>
                      <w:sz w:val="24"/>
                      <w:szCs w:val="24"/>
                      <w:lang w:eastAsia="it-IT"/>
                    </w:rPr>
                  </w:pPr>
                </w:p>
                <w:p w:rsidR="00942DFF" w:rsidRPr="00942DFF" w:rsidRDefault="00942DFF" w:rsidP="005378AB">
                  <w:pPr>
                    <w:spacing w:after="0" w:line="240" w:lineRule="auto"/>
                    <w:rPr>
                      <w:rFonts w:ascii="Times New Roman" w:eastAsia="Times New Roman" w:hAnsi="Times New Roman" w:cs="Times New Roman"/>
                      <w:sz w:val="24"/>
                      <w:szCs w:val="24"/>
                      <w:lang w:eastAsia="it-IT"/>
                    </w:rPr>
                  </w:pPr>
                  <w:r w:rsidRPr="00942DFF">
                    <w:rPr>
                      <w:rFonts w:ascii="Times New Roman" w:eastAsia="Times New Roman" w:hAnsi="Times New Roman" w:cs="Times New Roman"/>
                      <w:sz w:val="24"/>
                      <w:szCs w:val="24"/>
                      <w:lang w:eastAsia="it-IT"/>
                    </w:rPr>
                    <w:t xml:space="preserve">Per coordinare l'operazione, Rendon aprì un ufficio a Londra. Dopo la guerra del Golfo, è rimasto molto impegnato nel cercare di evitare che la stampa americana descrivesse il lato oscuro del governo del Kuwait, un’autocratica </w:t>
                  </w:r>
                  <w:proofErr w:type="spellStart"/>
                  <w:r w:rsidRPr="00942DFF">
                    <w:rPr>
                      <w:rFonts w:ascii="Times New Roman" w:eastAsia="Times New Roman" w:hAnsi="Times New Roman" w:cs="Times New Roman"/>
                      <w:sz w:val="24"/>
                      <w:szCs w:val="24"/>
                      <w:lang w:eastAsia="it-IT"/>
                    </w:rPr>
                    <w:t>petrol</w:t>
                  </w:r>
                  <w:proofErr w:type="spellEnd"/>
                  <w:r w:rsidRPr="00942DFF">
                    <w:rPr>
                      <w:rFonts w:ascii="Times New Roman" w:eastAsia="Times New Roman" w:hAnsi="Times New Roman" w:cs="Times New Roman"/>
                      <w:sz w:val="24"/>
                      <w:szCs w:val="24"/>
                      <w:lang w:eastAsia="it-IT"/>
                    </w:rPr>
                    <w:t>-crazia governata da una famiglia di ricchi sceicchi. Quando i giornali iniziarono a riportare che molti kuwaitiani in realtà se la spassavano in locali notturni a Il Cairo mentre gli americani stavano morendo nella sabbia del Kuwait, il Rendon Group passò rapidamente al contrattacco. Quasi istantaneamente, un'ondata di articoli iniziò a comparire per raccontare la storia di una corrispondenza di biglietti firmati da 20000 kuwaitiani grati alle truppe americane in prima linea, il tutto organizzato da Rendon.</w:t>
                  </w:r>
                </w:p>
                <w:p w:rsidR="00942DFF" w:rsidRPr="00942DFF" w:rsidRDefault="00942DFF" w:rsidP="005378AB">
                  <w:pPr>
                    <w:spacing w:after="0" w:line="240" w:lineRule="auto"/>
                    <w:rPr>
                      <w:rFonts w:ascii="Times New Roman" w:eastAsia="Times New Roman" w:hAnsi="Times New Roman" w:cs="Times New Roman"/>
                      <w:sz w:val="24"/>
                      <w:szCs w:val="24"/>
                      <w:lang w:eastAsia="it-IT"/>
                    </w:rPr>
                  </w:pPr>
                </w:p>
                <w:p w:rsidR="00942DFF" w:rsidRPr="00942DFF" w:rsidRDefault="00942DFF" w:rsidP="005378AB">
                  <w:pPr>
                    <w:spacing w:after="0" w:line="240" w:lineRule="auto"/>
                    <w:rPr>
                      <w:rFonts w:ascii="Times New Roman" w:eastAsia="Times New Roman" w:hAnsi="Times New Roman" w:cs="Times New Roman"/>
                      <w:sz w:val="24"/>
                      <w:szCs w:val="24"/>
                      <w:lang w:eastAsia="it-IT"/>
                    </w:rPr>
                  </w:pPr>
                  <w:r w:rsidRPr="00942DFF">
                    <w:rPr>
                      <w:rFonts w:ascii="Times New Roman" w:eastAsia="Times New Roman" w:hAnsi="Times New Roman" w:cs="Times New Roman"/>
                      <w:sz w:val="24"/>
                      <w:szCs w:val="24"/>
                      <w:lang w:eastAsia="it-IT"/>
                    </w:rPr>
                    <w:t xml:space="preserve">Rendon inoltre istituì un’elaborata rete televisiva e radiofonica, e sviluppò la programmazione trasmessa in Kuwait da </w:t>
                  </w:r>
                  <w:proofErr w:type="spellStart"/>
                  <w:r w:rsidRPr="00942DFF">
                    <w:rPr>
                      <w:rFonts w:ascii="Times New Roman" w:eastAsia="Times New Roman" w:hAnsi="Times New Roman" w:cs="Times New Roman"/>
                      <w:sz w:val="24"/>
                      <w:szCs w:val="24"/>
                      <w:lang w:eastAsia="it-IT"/>
                    </w:rPr>
                    <w:t>Taif</w:t>
                  </w:r>
                  <w:proofErr w:type="spellEnd"/>
                  <w:r w:rsidRPr="00942DFF">
                    <w:rPr>
                      <w:rFonts w:ascii="Times New Roman" w:eastAsia="Times New Roman" w:hAnsi="Times New Roman" w:cs="Times New Roman"/>
                      <w:sz w:val="24"/>
                      <w:szCs w:val="24"/>
                      <w:lang w:eastAsia="it-IT"/>
                    </w:rPr>
                    <w:t xml:space="preserve">, in Arabia Saudita. "Era importante che i Kuwaitiani nel Kuwait occupato capissero che il resto del mondo stava facendo qualcosa", dice. Ogni notte, le truppe di Rendon a Londra producevano un copione e lo inviavano via microonde per </w:t>
                  </w:r>
                  <w:proofErr w:type="spellStart"/>
                  <w:r w:rsidRPr="00942DFF">
                    <w:rPr>
                      <w:rFonts w:ascii="Times New Roman" w:eastAsia="Times New Roman" w:hAnsi="Times New Roman" w:cs="Times New Roman"/>
                      <w:sz w:val="24"/>
                      <w:szCs w:val="24"/>
                      <w:lang w:eastAsia="it-IT"/>
                    </w:rPr>
                    <w:t>Taif</w:t>
                  </w:r>
                  <w:proofErr w:type="spellEnd"/>
                  <w:r w:rsidRPr="00942DFF">
                    <w:rPr>
                      <w:rFonts w:ascii="Times New Roman" w:eastAsia="Times New Roman" w:hAnsi="Times New Roman" w:cs="Times New Roman"/>
                      <w:sz w:val="24"/>
                      <w:szCs w:val="24"/>
                      <w:lang w:eastAsia="it-IT"/>
                    </w:rPr>
                    <w:t>, garantendo che le "notizie" trasmesse in Kuwait riflettessero una linea sufficientemente filo-americana.</w:t>
                  </w:r>
                </w:p>
                <w:p w:rsidR="00942DFF" w:rsidRPr="00942DFF" w:rsidRDefault="00942DFF" w:rsidP="005378AB">
                  <w:pPr>
                    <w:spacing w:after="0" w:line="240" w:lineRule="auto"/>
                    <w:rPr>
                      <w:rFonts w:ascii="Times New Roman" w:eastAsia="Times New Roman" w:hAnsi="Times New Roman" w:cs="Times New Roman"/>
                      <w:sz w:val="24"/>
                      <w:szCs w:val="24"/>
                      <w:lang w:eastAsia="it-IT"/>
                    </w:rPr>
                  </w:pPr>
                </w:p>
                <w:p w:rsidR="00942DFF" w:rsidRPr="00942DFF" w:rsidRDefault="00942DFF" w:rsidP="005378AB">
                  <w:pPr>
                    <w:spacing w:after="0" w:line="240" w:lineRule="auto"/>
                    <w:rPr>
                      <w:rFonts w:ascii="Times New Roman" w:eastAsia="Times New Roman" w:hAnsi="Times New Roman" w:cs="Times New Roman"/>
                      <w:sz w:val="24"/>
                      <w:szCs w:val="24"/>
                      <w:lang w:eastAsia="it-IT"/>
                    </w:rPr>
                  </w:pPr>
                  <w:r w:rsidRPr="00942DFF">
                    <w:rPr>
                      <w:rFonts w:ascii="Times New Roman" w:eastAsia="Times New Roman" w:hAnsi="Times New Roman" w:cs="Times New Roman"/>
                      <w:sz w:val="24"/>
                      <w:szCs w:val="24"/>
                      <w:lang w:eastAsia="it-IT"/>
                    </w:rPr>
                    <w:t>Quando si tratta di messa in scena di una guerra, poche cose sono lasciate al caso. Dopo che l'Iraq si ritirò dal Kuwait, era responsabilità di Rendon rendere la marcia trionfale come la liberazione della Francia dopo la Seconda Guerra Mondiale. "Ti sei mai fermato a pensare", ha poi osservato, "come la gente di Kuwait City, dopo essere stato tenuta in ostaggio per sette lunghi e dolorosi mesi, siano riusciti a ottenere l’aiuto americano - e, del resto, le bandiere degli altri paesi della coalizione? "Dopo una pausa, aggiunse: «Bene, ora sappiamo la risposta. Era una delle mie occupazioni, allora."</w:t>
                  </w:r>
                </w:p>
                <w:p w:rsidR="00942DFF" w:rsidRPr="00942DFF" w:rsidRDefault="00942DFF" w:rsidP="005378AB">
                  <w:pPr>
                    <w:spacing w:after="0" w:line="240" w:lineRule="auto"/>
                    <w:rPr>
                      <w:rFonts w:ascii="Times New Roman" w:eastAsia="Times New Roman" w:hAnsi="Times New Roman" w:cs="Times New Roman"/>
                      <w:sz w:val="24"/>
                      <w:szCs w:val="24"/>
                      <w:lang w:eastAsia="it-IT"/>
                    </w:rPr>
                  </w:pPr>
                </w:p>
                <w:p w:rsidR="00942DFF" w:rsidRPr="00942DFF" w:rsidRDefault="00942DFF" w:rsidP="005378AB">
                  <w:pPr>
                    <w:spacing w:after="0" w:line="240" w:lineRule="auto"/>
                    <w:rPr>
                      <w:rFonts w:ascii="Times New Roman" w:eastAsia="Times New Roman" w:hAnsi="Times New Roman" w:cs="Times New Roman"/>
                      <w:sz w:val="24"/>
                      <w:szCs w:val="24"/>
                      <w:lang w:eastAsia="it-IT"/>
                    </w:rPr>
                  </w:pPr>
                  <w:r w:rsidRPr="00942DFF">
                    <w:rPr>
                      <w:rFonts w:ascii="Times New Roman" w:eastAsia="Times New Roman" w:hAnsi="Times New Roman" w:cs="Times New Roman"/>
                      <w:sz w:val="24"/>
                      <w:szCs w:val="24"/>
                      <w:lang w:eastAsia="it-IT"/>
                    </w:rPr>
                    <w:t>Anche se il suo lavoro è altamente segreto, Rendon insiste che si occupa solo di "informazioni tempestive, veritiere e accurate." Il suo lavoro, dice, è quello di contrastare le false percezioni che i media perpetuano perché  ritengono "più importante essere i primi che essere accurati. Nella guerra moderna, egli crede, il risultato dipende in gran parte dalla percezione del pubblico della guerra - si può vincere, se il costo ne vale la pena. "Siamo stati perseguitati e pedinati dalla differenza tra percezione e realtà", dice. "Poiché le linee sono divergenti, questa differenza tra percezione e realtà è una delle più grandi sfide strategiche di comunicazione di guerra."</w:t>
                  </w:r>
                </w:p>
                <w:p w:rsidR="00942DFF" w:rsidRPr="00942DFF" w:rsidRDefault="00942DFF" w:rsidP="005378AB">
                  <w:pPr>
                    <w:spacing w:after="0" w:line="240" w:lineRule="auto"/>
                    <w:rPr>
                      <w:rFonts w:ascii="Times New Roman" w:eastAsia="Times New Roman" w:hAnsi="Times New Roman" w:cs="Times New Roman"/>
                      <w:sz w:val="24"/>
                      <w:szCs w:val="24"/>
                      <w:lang w:eastAsia="it-IT"/>
                    </w:rPr>
                  </w:pPr>
                </w:p>
                <w:p w:rsidR="00942DFF" w:rsidRPr="00942DFF" w:rsidRDefault="00942DFF" w:rsidP="005378AB">
                  <w:pPr>
                    <w:spacing w:after="0" w:line="240" w:lineRule="auto"/>
                    <w:rPr>
                      <w:rFonts w:ascii="Times New Roman" w:eastAsia="Times New Roman" w:hAnsi="Times New Roman" w:cs="Times New Roman"/>
                      <w:sz w:val="24"/>
                      <w:szCs w:val="24"/>
                      <w:lang w:eastAsia="it-IT"/>
                    </w:rPr>
                  </w:pPr>
                  <w:r w:rsidRPr="00942DFF">
                    <w:rPr>
                      <w:rFonts w:ascii="Times New Roman" w:eastAsia="Times New Roman" w:hAnsi="Times New Roman" w:cs="Times New Roman"/>
                      <w:sz w:val="24"/>
                      <w:szCs w:val="24"/>
                      <w:lang w:eastAsia="it-IT"/>
                    </w:rPr>
                    <w:t xml:space="preserve">Nel momento in cui la guerra del Golfo si concluse nel 1991, il Rendon Group si è affermato come venditore leader di Washington per il cambio di regime. Ma il nuovo incarico di Rendon è andato oltre la semplice manipolazione dei mezzi di comunicazione. Dopo la fine della guerra, l'ordine di segretezza firmato dal Presidente Bush per cacciare Hussein incluse una rara "scoperta letale" - che </w:t>
                  </w:r>
                  <w:r w:rsidRPr="00942DFF">
                    <w:rPr>
                      <w:rFonts w:ascii="Times New Roman" w:eastAsia="Times New Roman" w:hAnsi="Times New Roman" w:cs="Times New Roman"/>
                      <w:sz w:val="24"/>
                      <w:szCs w:val="24"/>
                      <w:lang w:eastAsia="it-IT"/>
                    </w:rPr>
                    <w:lastRenderedPageBreak/>
                    <w:t>significa l’attuazione di azioni estreme, se necessario. Sotto contratto con la CIA, Rendon è stato accusato di aver contribuito alla creazione di una forza dissidente con lo scopo dichiarato di rovesciare violentemente tutto il governo iracheno. Si tratta di un'impresa che Rendon considera ancora troppo riservata per discuterne. "Qui stiamo vagando in luoghi di cui non ho intenzione di parlare," dice. "Se si fa un giuramento, esso dovrebbe significare qualcosa."</w:t>
                  </w:r>
                </w:p>
                <w:p w:rsidR="00942DFF" w:rsidRPr="00942DFF" w:rsidRDefault="00942DFF" w:rsidP="005378AB">
                  <w:pPr>
                    <w:spacing w:after="0" w:line="240" w:lineRule="auto"/>
                    <w:rPr>
                      <w:rFonts w:ascii="Times New Roman" w:eastAsia="Times New Roman" w:hAnsi="Times New Roman" w:cs="Times New Roman"/>
                      <w:sz w:val="24"/>
                      <w:szCs w:val="24"/>
                      <w:lang w:eastAsia="it-IT"/>
                    </w:rPr>
                  </w:pPr>
                </w:p>
                <w:p w:rsidR="00942DFF" w:rsidRPr="00942DFF" w:rsidRDefault="00942DFF" w:rsidP="005378AB">
                  <w:pPr>
                    <w:spacing w:after="0" w:line="240" w:lineRule="auto"/>
                    <w:rPr>
                      <w:rFonts w:ascii="Times New Roman" w:eastAsia="Times New Roman" w:hAnsi="Times New Roman" w:cs="Times New Roman"/>
                      <w:sz w:val="24"/>
                      <w:szCs w:val="24"/>
                      <w:lang w:eastAsia="it-IT"/>
                    </w:rPr>
                  </w:pPr>
                  <w:r w:rsidRPr="00942DFF">
                    <w:rPr>
                      <w:rFonts w:ascii="Times New Roman" w:eastAsia="Times New Roman" w:hAnsi="Times New Roman" w:cs="Times New Roman"/>
                      <w:sz w:val="24"/>
                      <w:szCs w:val="24"/>
                      <w:lang w:eastAsia="it-IT"/>
                    </w:rPr>
                    <w:t xml:space="preserve">Thomas </w:t>
                  </w:r>
                  <w:proofErr w:type="spellStart"/>
                  <w:r w:rsidRPr="00942DFF">
                    <w:rPr>
                      <w:rFonts w:ascii="Times New Roman" w:eastAsia="Times New Roman" w:hAnsi="Times New Roman" w:cs="Times New Roman"/>
                      <w:sz w:val="24"/>
                      <w:szCs w:val="24"/>
                      <w:lang w:eastAsia="it-IT"/>
                    </w:rPr>
                    <w:t>Twetten</w:t>
                  </w:r>
                  <w:proofErr w:type="spellEnd"/>
                  <w:r w:rsidRPr="00942DFF">
                    <w:rPr>
                      <w:rFonts w:ascii="Times New Roman" w:eastAsia="Times New Roman" w:hAnsi="Times New Roman" w:cs="Times New Roman"/>
                      <w:sz w:val="24"/>
                      <w:szCs w:val="24"/>
                      <w:lang w:eastAsia="it-IT"/>
                    </w:rPr>
                    <w:t xml:space="preserve">, ex delegato della CIA alle operazioni, prestò fede a Rendon in pratica creando l’INC. "Avevano bisogno di un sacco di aiuto e non sapevano da dove cominciare. Ecco perché Rendon è stato trascinato dentro. Agendo come leader e consigliere del gruppo e aiutato dalle vagonate di dollari della CIA, Rendon mise insieme un ampio gruppo di dissidenti iracheni e sponsorizzò una conferenza a Vienna per organizzarli in una società madre, che chiamò Congresso Nazionale Iracheno. Poi, come a Panama, il suo compito era quello di aiutare a scacciare un dittatore brutale e sostituirlo con qualcuno scelto dalla CIA. "Il motivo per cui ottennero l’accordo fu una conseguenza di quello che avevano fatto a Panama - così furono messi al corrente", ricorda </w:t>
                  </w:r>
                  <w:proofErr w:type="spellStart"/>
                  <w:r w:rsidRPr="00942DFF">
                    <w:rPr>
                      <w:rFonts w:ascii="Times New Roman" w:eastAsia="Times New Roman" w:hAnsi="Times New Roman" w:cs="Times New Roman"/>
                      <w:sz w:val="24"/>
                      <w:szCs w:val="24"/>
                      <w:lang w:eastAsia="it-IT"/>
                    </w:rPr>
                    <w:t>Whitley</w:t>
                  </w:r>
                  <w:proofErr w:type="spellEnd"/>
                  <w:r w:rsidRPr="00942DFF">
                    <w:rPr>
                      <w:rFonts w:ascii="Times New Roman" w:eastAsia="Times New Roman" w:hAnsi="Times New Roman" w:cs="Times New Roman"/>
                      <w:sz w:val="24"/>
                      <w:szCs w:val="24"/>
                      <w:lang w:eastAsia="it-IT"/>
                    </w:rPr>
                    <w:t xml:space="preserve"> </w:t>
                  </w:r>
                  <w:proofErr w:type="spellStart"/>
                  <w:r w:rsidRPr="00942DFF">
                    <w:rPr>
                      <w:rFonts w:ascii="Times New Roman" w:eastAsia="Times New Roman" w:hAnsi="Times New Roman" w:cs="Times New Roman"/>
                      <w:sz w:val="24"/>
                      <w:szCs w:val="24"/>
                      <w:lang w:eastAsia="it-IT"/>
                    </w:rPr>
                    <w:t>Bruner</w:t>
                  </w:r>
                  <w:proofErr w:type="spellEnd"/>
                  <w:r w:rsidRPr="00942DFF">
                    <w:rPr>
                      <w:rFonts w:ascii="Times New Roman" w:eastAsia="Times New Roman" w:hAnsi="Times New Roman" w:cs="Times New Roman"/>
                      <w:sz w:val="24"/>
                      <w:szCs w:val="24"/>
                      <w:lang w:eastAsia="it-IT"/>
                    </w:rPr>
                    <w:t xml:space="preserve">, ex capo della stazione operativa della CIA a Baghdad. Questa volta l'obiettivo era il presidente iracheno Saddam Hussein e la scelta dell’agenzia sul successore fu </w:t>
                  </w:r>
                  <w:proofErr w:type="spellStart"/>
                  <w:r w:rsidRPr="00942DFF">
                    <w:rPr>
                      <w:rFonts w:ascii="Times New Roman" w:eastAsia="Times New Roman" w:hAnsi="Times New Roman" w:cs="Times New Roman"/>
                      <w:sz w:val="24"/>
                      <w:szCs w:val="24"/>
                      <w:lang w:eastAsia="it-IT"/>
                    </w:rPr>
                    <w:t>Ahmad</w:t>
                  </w:r>
                  <w:proofErr w:type="spellEnd"/>
                  <w:r w:rsidRPr="00942DFF">
                    <w:rPr>
                      <w:rFonts w:ascii="Times New Roman" w:eastAsia="Times New Roman" w:hAnsi="Times New Roman" w:cs="Times New Roman"/>
                      <w:sz w:val="24"/>
                      <w:szCs w:val="24"/>
                      <w:lang w:eastAsia="it-IT"/>
                    </w:rPr>
                    <w:t xml:space="preserve"> Chalabi, un furbo, iracheno in esilio preferito dai neoconservatori di Washington.</w:t>
                  </w:r>
                </w:p>
                <w:p w:rsidR="00942DFF" w:rsidRPr="00942DFF" w:rsidRDefault="00942DFF" w:rsidP="005378AB">
                  <w:pPr>
                    <w:spacing w:after="0" w:line="240" w:lineRule="auto"/>
                    <w:rPr>
                      <w:rFonts w:ascii="Times New Roman" w:eastAsia="Times New Roman" w:hAnsi="Times New Roman" w:cs="Times New Roman"/>
                      <w:sz w:val="24"/>
                      <w:szCs w:val="24"/>
                      <w:lang w:eastAsia="it-IT"/>
                    </w:rPr>
                  </w:pPr>
                </w:p>
                <w:p w:rsidR="00942DFF" w:rsidRPr="00942DFF" w:rsidRDefault="00942DFF" w:rsidP="005378AB">
                  <w:pPr>
                    <w:spacing w:after="0" w:line="240" w:lineRule="auto"/>
                    <w:rPr>
                      <w:rFonts w:ascii="Times New Roman" w:eastAsia="Times New Roman" w:hAnsi="Times New Roman" w:cs="Times New Roman"/>
                      <w:sz w:val="24"/>
                      <w:szCs w:val="24"/>
                      <w:lang w:eastAsia="it-IT"/>
                    </w:rPr>
                  </w:pPr>
                  <w:r w:rsidRPr="00942DFF">
                    <w:rPr>
                      <w:rFonts w:ascii="Times New Roman" w:eastAsia="Times New Roman" w:hAnsi="Times New Roman" w:cs="Times New Roman"/>
                      <w:sz w:val="24"/>
                      <w:szCs w:val="24"/>
                      <w:lang w:eastAsia="it-IT"/>
                    </w:rPr>
                    <w:t xml:space="preserve">Chalabi fu una scelta curiosa come guida per una ribellione. Nel 1992, fu indagato in Giordania per falsa testimonianza e appropriazione indebita di 230 milioni dollari dalla sua stessa banca, per questo venne condannato in contumacia a 22 anni di lavori forzati. Ma l’unica credenziale che contava era la sua politica. "Sin dal primo giorno," afferma Rendon, "Chalabi fu molto chiaro che il suo più grande interesse era quello di liberare l'Iraq da Saddam". </w:t>
                  </w:r>
                  <w:proofErr w:type="spellStart"/>
                  <w:r w:rsidRPr="00942DFF">
                    <w:rPr>
                      <w:rFonts w:ascii="Times New Roman" w:eastAsia="Times New Roman" w:hAnsi="Times New Roman" w:cs="Times New Roman"/>
                      <w:sz w:val="24"/>
                      <w:szCs w:val="24"/>
                      <w:lang w:eastAsia="it-IT"/>
                    </w:rPr>
                    <w:t>Bruner</w:t>
                  </w:r>
                  <w:proofErr w:type="spellEnd"/>
                  <w:r w:rsidRPr="00942DFF">
                    <w:rPr>
                      <w:rFonts w:ascii="Times New Roman" w:eastAsia="Times New Roman" w:hAnsi="Times New Roman" w:cs="Times New Roman"/>
                      <w:sz w:val="24"/>
                      <w:szCs w:val="24"/>
                      <w:lang w:eastAsia="it-IT"/>
                    </w:rPr>
                    <w:t>, che trattava con Chalabi e Rendon a Londra nel 1991, si esprime ancora di più senza mezzi termini. "L’obiettivo primario di Chalabi", disse in seguito, "fu quello di trascinarci in una guerra."</w:t>
                  </w:r>
                </w:p>
                <w:p w:rsidR="00942DFF" w:rsidRPr="00942DFF" w:rsidRDefault="00942DFF" w:rsidP="005378AB">
                  <w:pPr>
                    <w:spacing w:after="0" w:line="240" w:lineRule="auto"/>
                    <w:rPr>
                      <w:rFonts w:ascii="Times New Roman" w:eastAsia="Times New Roman" w:hAnsi="Times New Roman" w:cs="Times New Roman"/>
                      <w:sz w:val="24"/>
                      <w:szCs w:val="24"/>
                      <w:lang w:eastAsia="it-IT"/>
                    </w:rPr>
                  </w:pPr>
                </w:p>
                <w:p w:rsidR="00942DFF" w:rsidRPr="00942DFF" w:rsidRDefault="00942DFF" w:rsidP="005378AB">
                  <w:pPr>
                    <w:spacing w:after="0" w:line="240" w:lineRule="auto"/>
                    <w:rPr>
                      <w:rFonts w:ascii="Times New Roman" w:eastAsia="Times New Roman" w:hAnsi="Times New Roman" w:cs="Times New Roman"/>
                      <w:sz w:val="24"/>
                      <w:szCs w:val="24"/>
                      <w:lang w:eastAsia="it-IT"/>
                    </w:rPr>
                  </w:pPr>
                  <w:r w:rsidRPr="00942DFF">
                    <w:rPr>
                      <w:rFonts w:ascii="Times New Roman" w:eastAsia="Times New Roman" w:hAnsi="Times New Roman" w:cs="Times New Roman"/>
                      <w:sz w:val="24"/>
                      <w:szCs w:val="24"/>
                      <w:lang w:eastAsia="it-IT"/>
                    </w:rPr>
                    <w:t>L'elemento chiave dell’operazione dell’INC di Rendon fu un blitz di media in tutto il mondo progettato per trasformare Hussein, un leader locale una volta pericoloso ma ora contenuto, nella più grande minaccia alla pace mondiale. Ogni mese, 326 mila dollari transitavano dalla CIA al Rendon Group e all'INC con varie organizzazioni di facciata. Rendon ne guadagnò profumatamente, ricevendo una "commissione di gestione" del dieci per cento superiore a quanto spendeva per il progetto. Secondo alcuni rapporti, la società ricavò quasi 100 milioni di dollari con il contratto stipulato durante i cinque anni successivi alla guerra del Golfo.</w:t>
                  </w:r>
                </w:p>
                <w:p w:rsidR="00942DFF" w:rsidRPr="00942DFF" w:rsidRDefault="00942DFF" w:rsidP="005378AB">
                  <w:pPr>
                    <w:spacing w:after="0" w:line="240" w:lineRule="auto"/>
                    <w:rPr>
                      <w:rFonts w:ascii="Times New Roman" w:eastAsia="Times New Roman" w:hAnsi="Times New Roman" w:cs="Times New Roman"/>
                      <w:sz w:val="24"/>
                      <w:szCs w:val="24"/>
                      <w:lang w:eastAsia="it-IT"/>
                    </w:rPr>
                  </w:pPr>
                </w:p>
                <w:p w:rsidR="00942DFF" w:rsidRPr="00942DFF" w:rsidRDefault="00942DFF" w:rsidP="005378AB">
                  <w:pPr>
                    <w:spacing w:after="0" w:line="240" w:lineRule="auto"/>
                    <w:rPr>
                      <w:rFonts w:ascii="Times New Roman" w:eastAsia="Times New Roman" w:hAnsi="Times New Roman" w:cs="Times New Roman"/>
                      <w:sz w:val="24"/>
                      <w:szCs w:val="24"/>
                      <w:lang w:eastAsia="it-IT"/>
                    </w:rPr>
                  </w:pPr>
                  <w:r w:rsidRPr="00942DFF">
                    <w:rPr>
                      <w:rFonts w:ascii="Times New Roman" w:eastAsia="Times New Roman" w:hAnsi="Times New Roman" w:cs="Times New Roman"/>
                      <w:sz w:val="24"/>
                      <w:szCs w:val="24"/>
                      <w:lang w:eastAsia="it-IT"/>
                    </w:rPr>
                    <w:t xml:space="preserve">Rendon fece notevoli progressi con l'INC, ma dopo il tentativo fallito di colpo di stato del gruppo contro Saddam nel 1996, la CIA perse fiducia in Chalabi e tagliò il suo stipendio mensile. Ma Chalabi e Rendon semplicemente cambiarono bandiera, muovendosi verso il Pentagono, e il denaro continuò a scorrere. "Il Rendon Group non gode di grande reputazione a Langley in questi giorni", osserva </w:t>
                  </w:r>
                  <w:proofErr w:type="spellStart"/>
                  <w:r w:rsidRPr="00942DFF">
                    <w:rPr>
                      <w:rFonts w:ascii="Times New Roman" w:eastAsia="Times New Roman" w:hAnsi="Times New Roman" w:cs="Times New Roman"/>
                      <w:sz w:val="24"/>
                      <w:szCs w:val="24"/>
                      <w:lang w:eastAsia="it-IT"/>
                    </w:rPr>
                    <w:t>Bruner</w:t>
                  </w:r>
                  <w:proofErr w:type="spellEnd"/>
                  <w:r w:rsidRPr="00942DFF">
                    <w:rPr>
                      <w:rFonts w:ascii="Times New Roman" w:eastAsia="Times New Roman" w:hAnsi="Times New Roman" w:cs="Times New Roman"/>
                      <w:sz w:val="24"/>
                      <w:szCs w:val="24"/>
                      <w:lang w:eastAsia="it-IT"/>
                    </w:rPr>
                    <w:t>. "I loro contratti sono molto più cospicui con il Dipartimento della Difesa."</w:t>
                  </w:r>
                </w:p>
                <w:p w:rsidR="00942DFF" w:rsidRPr="00942DFF" w:rsidRDefault="00942DFF" w:rsidP="005378AB">
                  <w:pPr>
                    <w:spacing w:after="0" w:line="240" w:lineRule="auto"/>
                    <w:rPr>
                      <w:rFonts w:ascii="Times New Roman" w:eastAsia="Times New Roman" w:hAnsi="Times New Roman" w:cs="Times New Roman"/>
                      <w:sz w:val="24"/>
                      <w:szCs w:val="24"/>
                      <w:lang w:eastAsia="it-IT"/>
                    </w:rPr>
                  </w:pPr>
                </w:p>
                <w:p w:rsidR="00942DFF" w:rsidRPr="00942DFF" w:rsidRDefault="00942DFF" w:rsidP="005378AB">
                  <w:pPr>
                    <w:spacing w:after="0" w:line="240" w:lineRule="auto"/>
                    <w:rPr>
                      <w:rFonts w:ascii="Times New Roman" w:eastAsia="Times New Roman" w:hAnsi="Times New Roman" w:cs="Times New Roman"/>
                      <w:sz w:val="24"/>
                      <w:szCs w:val="24"/>
                      <w:lang w:eastAsia="it-IT"/>
                    </w:rPr>
                  </w:pPr>
                  <w:r w:rsidRPr="00942DFF">
                    <w:rPr>
                      <w:rFonts w:ascii="Times New Roman" w:eastAsia="Times New Roman" w:hAnsi="Times New Roman" w:cs="Times New Roman"/>
                      <w:sz w:val="24"/>
                      <w:szCs w:val="24"/>
                      <w:lang w:eastAsia="it-IT"/>
                    </w:rPr>
                    <w:t>L’</w:t>
                  </w:r>
                  <w:proofErr w:type="spellStart"/>
                  <w:r w:rsidRPr="00942DFF">
                    <w:rPr>
                      <w:rFonts w:ascii="Times New Roman" w:eastAsia="Times New Roman" w:hAnsi="Times New Roman" w:cs="Times New Roman"/>
                      <w:sz w:val="24"/>
                      <w:szCs w:val="24"/>
                      <w:lang w:eastAsia="it-IT"/>
                    </w:rPr>
                    <w:t>influenzadi</w:t>
                  </w:r>
                  <w:proofErr w:type="spellEnd"/>
                  <w:r w:rsidRPr="00942DFF">
                    <w:rPr>
                      <w:rFonts w:ascii="Times New Roman" w:eastAsia="Times New Roman" w:hAnsi="Times New Roman" w:cs="Times New Roman"/>
                      <w:sz w:val="24"/>
                      <w:szCs w:val="24"/>
                      <w:lang w:eastAsia="it-IT"/>
                    </w:rPr>
                    <w:t xml:space="preserve"> Rendon aumentò considerevolmente a Washington dopo gli attacchi terroristici dell'11 settembre. In un colpo solo, Osama bin Laden cambiò la </w:t>
                  </w:r>
                  <w:r w:rsidRPr="00942DFF">
                    <w:rPr>
                      <w:rFonts w:ascii="Times New Roman" w:eastAsia="Times New Roman" w:hAnsi="Times New Roman" w:cs="Times New Roman"/>
                      <w:sz w:val="24"/>
                      <w:szCs w:val="24"/>
                      <w:lang w:eastAsia="it-IT"/>
                    </w:rPr>
                    <w:lastRenderedPageBreak/>
                    <w:t>percezione mondiale della realtà - e in un'epoca di informazione non-stop, vince chiunque controlli la percezione. Ciò di cui Bush aveva bisogno per combattere la guerra al terrorismo era un talentuoso guerriero dell’informazione - e Rendon fu ampiamente riconosciuto come il migliore. "Gli eventi dell'11 settembre 2001 hanno cambiato tutto, non da ultimo la prospettiva del governo relativa all’influenza strategica", osserva un rapporto dell'esercito. "Di fronte a una prova diretta che molte persone in tutto il mondo hanno attivamente odiato gli Stati Uniti, Bush iniziò a prendere misure per chiarire nel modo più efficace la politica estera degli Stati Uniti. Inizialmente la Casa Bianca e il Dipartimento della Difesa si rivolsero al Rendon Group".</w:t>
                  </w:r>
                </w:p>
                <w:p w:rsidR="00942DFF" w:rsidRPr="00942DFF" w:rsidRDefault="00942DFF" w:rsidP="005378AB">
                  <w:pPr>
                    <w:spacing w:after="0" w:line="240" w:lineRule="auto"/>
                    <w:rPr>
                      <w:rFonts w:ascii="Times New Roman" w:eastAsia="Times New Roman" w:hAnsi="Times New Roman" w:cs="Times New Roman"/>
                      <w:sz w:val="24"/>
                      <w:szCs w:val="24"/>
                      <w:lang w:eastAsia="it-IT"/>
                    </w:rPr>
                  </w:pPr>
                </w:p>
                <w:p w:rsidR="00942DFF" w:rsidRPr="00942DFF" w:rsidRDefault="00942DFF" w:rsidP="005378AB">
                  <w:pPr>
                    <w:spacing w:after="0" w:line="240" w:lineRule="auto"/>
                    <w:rPr>
                      <w:rFonts w:ascii="Times New Roman" w:eastAsia="Times New Roman" w:hAnsi="Times New Roman" w:cs="Times New Roman"/>
                      <w:sz w:val="24"/>
                      <w:szCs w:val="24"/>
                      <w:lang w:eastAsia="it-IT"/>
                    </w:rPr>
                  </w:pPr>
                  <w:r w:rsidRPr="00942DFF">
                    <w:rPr>
                      <w:rFonts w:ascii="Times New Roman" w:eastAsia="Times New Roman" w:hAnsi="Times New Roman" w:cs="Times New Roman"/>
                      <w:sz w:val="24"/>
                      <w:szCs w:val="24"/>
                      <w:lang w:eastAsia="it-IT"/>
                    </w:rPr>
                    <w:t>Tre settimane dopo gli attacchi dell'11 settembre, secondo i documenti ottenuti da fonti della difesa, il Pentagono ha siglò un oneroso contratto con il Rendon Group. Nello stesso periodo, i funzionari del Pentagono istituirono inoltre un'organizzazione altamente segreta chiamata Office of Strategic Influence. Parte della missione dell’OSI è fu quella di procedere a disinformazione segreta e operazioni d’inganno – ossia impiantando false notizie nei media e nascondendone le loro origini. "A volte è importante dal punto di vista militare essere in grado di impegnarsi nell’inganno nel rispetto di futuri piani previsti," ha dichiarato il vice presidente Dick Cheney per spiegare l'operazione. Anche dai vertici militari è emerso che il gruppo clandestino risultava snervante. "Quando ho ottenuto i loro briefing, è stato spaventoso", ha detto un alto funzionario al momento.</w:t>
                  </w:r>
                </w:p>
                <w:p w:rsidR="00942DFF" w:rsidRPr="00942DFF" w:rsidRDefault="00942DFF" w:rsidP="005378AB">
                  <w:pPr>
                    <w:spacing w:after="0" w:line="240" w:lineRule="auto"/>
                    <w:rPr>
                      <w:rFonts w:ascii="Times New Roman" w:eastAsia="Times New Roman" w:hAnsi="Times New Roman" w:cs="Times New Roman"/>
                      <w:sz w:val="24"/>
                      <w:szCs w:val="24"/>
                      <w:lang w:eastAsia="it-IT"/>
                    </w:rPr>
                  </w:pPr>
                </w:p>
                <w:p w:rsidR="00942DFF" w:rsidRPr="00942DFF" w:rsidRDefault="00942DFF" w:rsidP="005378AB">
                  <w:pPr>
                    <w:spacing w:after="0" w:line="240" w:lineRule="auto"/>
                    <w:rPr>
                      <w:rFonts w:ascii="Times New Roman" w:eastAsia="Times New Roman" w:hAnsi="Times New Roman" w:cs="Times New Roman"/>
                      <w:sz w:val="24"/>
                      <w:szCs w:val="24"/>
                      <w:lang w:eastAsia="it-IT"/>
                    </w:rPr>
                  </w:pPr>
                  <w:r w:rsidRPr="00942DFF">
                    <w:rPr>
                      <w:rFonts w:ascii="Times New Roman" w:eastAsia="Times New Roman" w:hAnsi="Times New Roman" w:cs="Times New Roman"/>
                      <w:sz w:val="24"/>
                      <w:szCs w:val="24"/>
                      <w:lang w:eastAsia="it-IT"/>
                    </w:rPr>
                    <w:t xml:space="preserve">Nel febbraio del 2002, il </w:t>
                  </w:r>
                  <w:r w:rsidRPr="00942DFF">
                    <w:rPr>
                      <w:rFonts w:ascii="Times New Roman" w:eastAsia="Times New Roman" w:hAnsi="Times New Roman" w:cs="Times New Roman"/>
                      <w:i/>
                      <w:sz w:val="24"/>
                      <w:szCs w:val="24"/>
                      <w:lang w:eastAsia="it-IT"/>
                    </w:rPr>
                    <w:t>New York Times</w:t>
                  </w:r>
                  <w:r w:rsidRPr="00942DFF">
                    <w:rPr>
                      <w:rFonts w:ascii="Times New Roman" w:eastAsia="Times New Roman" w:hAnsi="Times New Roman" w:cs="Times New Roman"/>
                      <w:sz w:val="24"/>
                      <w:szCs w:val="24"/>
                      <w:lang w:eastAsia="it-IT"/>
                    </w:rPr>
                    <w:t xml:space="preserve"> riportò che il Pentagono aveva assunto Rendon "per aiutare il nuovo ufficio", una carica che Rendon nega. "Non abbiamo avuto niente a che fare con questo" dice. "Non siamo stati nella loro catena di informazione. Noi stavamo informando direttamente il J-3" – il capo delle operazioni al Joint </w:t>
                  </w:r>
                  <w:proofErr w:type="spellStart"/>
                  <w:r w:rsidRPr="00942DFF">
                    <w:rPr>
                      <w:rFonts w:ascii="Times New Roman" w:eastAsia="Times New Roman" w:hAnsi="Times New Roman" w:cs="Times New Roman"/>
                      <w:sz w:val="24"/>
                      <w:szCs w:val="24"/>
                      <w:lang w:eastAsia="it-IT"/>
                    </w:rPr>
                    <w:t>Chief</w:t>
                  </w:r>
                  <w:proofErr w:type="spellEnd"/>
                  <w:r w:rsidRPr="00942DFF">
                    <w:rPr>
                      <w:rFonts w:ascii="Times New Roman" w:eastAsia="Times New Roman" w:hAnsi="Times New Roman" w:cs="Times New Roman"/>
                      <w:sz w:val="24"/>
                      <w:szCs w:val="24"/>
                      <w:lang w:eastAsia="it-IT"/>
                    </w:rPr>
                    <w:t xml:space="preserve"> Staff. Dopo la fuga di notizie, Rumsfeld è stato costretto a chiudere l’organizzazione. Ma gran parte delle operazioni furono apparentemente spostate in un’altra unità, più in profondità nella burocrazia del Pentagono, chiamata Information Operations Task Force, e Rendon è stato strettamente collegato a questo gruppo. "Greg </w:t>
                  </w:r>
                  <w:proofErr w:type="spellStart"/>
                  <w:r w:rsidRPr="00942DFF">
                    <w:rPr>
                      <w:rFonts w:ascii="Times New Roman" w:eastAsia="Times New Roman" w:hAnsi="Times New Roman" w:cs="Times New Roman"/>
                      <w:sz w:val="24"/>
                      <w:szCs w:val="24"/>
                      <w:lang w:eastAsia="it-IT"/>
                    </w:rPr>
                    <w:t>Newbold</w:t>
                  </w:r>
                  <w:proofErr w:type="spellEnd"/>
                  <w:r w:rsidRPr="00942DFF">
                    <w:rPr>
                      <w:rFonts w:ascii="Times New Roman" w:eastAsia="Times New Roman" w:hAnsi="Times New Roman" w:cs="Times New Roman"/>
                      <w:sz w:val="24"/>
                      <w:szCs w:val="24"/>
                      <w:lang w:eastAsia="it-IT"/>
                    </w:rPr>
                    <w:t xml:space="preserve"> era il J-3 allora, e noi informavamo lui attraverso l’IOTF", afferma Rendon.</w:t>
                  </w:r>
                </w:p>
                <w:p w:rsidR="00942DFF" w:rsidRPr="00942DFF" w:rsidRDefault="00942DFF" w:rsidP="005378AB">
                  <w:pPr>
                    <w:spacing w:after="0" w:line="240" w:lineRule="auto"/>
                    <w:rPr>
                      <w:rFonts w:ascii="Times New Roman" w:eastAsia="Times New Roman" w:hAnsi="Times New Roman" w:cs="Times New Roman"/>
                      <w:sz w:val="24"/>
                      <w:szCs w:val="24"/>
                      <w:lang w:eastAsia="it-IT"/>
                    </w:rPr>
                  </w:pPr>
                </w:p>
                <w:p w:rsidR="00942DFF" w:rsidRPr="00942DFF" w:rsidRDefault="00942DFF" w:rsidP="005378AB">
                  <w:pPr>
                    <w:spacing w:after="0" w:line="240" w:lineRule="auto"/>
                    <w:rPr>
                      <w:rFonts w:ascii="Times New Roman" w:eastAsia="Times New Roman" w:hAnsi="Times New Roman" w:cs="Times New Roman"/>
                      <w:sz w:val="24"/>
                      <w:szCs w:val="24"/>
                      <w:lang w:eastAsia="it-IT"/>
                    </w:rPr>
                  </w:pPr>
                  <w:r w:rsidRPr="00942DFF">
                    <w:rPr>
                      <w:rFonts w:ascii="Times New Roman" w:eastAsia="Times New Roman" w:hAnsi="Times New Roman" w:cs="Times New Roman"/>
                      <w:sz w:val="24"/>
                      <w:szCs w:val="24"/>
                      <w:lang w:eastAsia="it-IT"/>
                    </w:rPr>
                    <w:t>Secondo i documenti del Pentagono, il Rendon Group ha svolto un ruolo importante nell’IOTF. La società è stata incaricata di creare una "Struttura per le Informazioni di Guerra" per monitorare le notizie in tutto il mondo alla velocità della luce e rispondere quasi istantaneamente mediante contropropaganda. Un’arma fondamentale, secondo i documenti, era il sistema di Rendon, privato e di ultima generazione, per la raccolta delle notizie trasmesse chiamato “Livewire”, che acquisiva in tempo reale i reportage di notizie, appena depositate – prima che fossero immesse in Internet, prima che la CNN fosse in grado di mandarle in onda e 24 ore prima che comparissero sui giornali del mattino – e le ordinava per parole chiave. Il sistema fornisce l’accesso più aggiornato e in tempo reale a notizie e informazioni a disposizione delle organizzazioni pubbliche o private".</w:t>
                  </w:r>
                </w:p>
                <w:p w:rsidR="00942DFF" w:rsidRPr="00942DFF" w:rsidRDefault="00942DFF" w:rsidP="005378AB">
                  <w:pPr>
                    <w:spacing w:after="0" w:line="240" w:lineRule="auto"/>
                    <w:rPr>
                      <w:rFonts w:ascii="Times New Roman" w:eastAsia="Times New Roman" w:hAnsi="Times New Roman" w:cs="Times New Roman"/>
                      <w:sz w:val="24"/>
                      <w:szCs w:val="24"/>
                      <w:lang w:eastAsia="it-IT"/>
                    </w:rPr>
                  </w:pPr>
                </w:p>
                <w:p w:rsidR="00942DFF" w:rsidRPr="00942DFF" w:rsidRDefault="00942DFF" w:rsidP="005378AB">
                  <w:pPr>
                    <w:spacing w:after="0" w:line="240" w:lineRule="auto"/>
                    <w:rPr>
                      <w:rFonts w:ascii="Times New Roman" w:eastAsia="Times New Roman" w:hAnsi="Times New Roman" w:cs="Times New Roman"/>
                      <w:sz w:val="24"/>
                      <w:szCs w:val="24"/>
                      <w:lang w:eastAsia="it-IT"/>
                    </w:rPr>
                  </w:pPr>
                  <w:r w:rsidRPr="00942DFF">
                    <w:rPr>
                      <w:rFonts w:ascii="Times New Roman" w:eastAsia="Times New Roman" w:hAnsi="Times New Roman" w:cs="Times New Roman"/>
                      <w:sz w:val="24"/>
                      <w:szCs w:val="24"/>
                      <w:lang w:eastAsia="it-IT"/>
                    </w:rPr>
                    <w:t xml:space="preserve">L'obiettivo primario che il Pentagono assegnò a Rendon fu la rete televisiva Al-Jazeera. Il contratto prevedeva che il Rendon Group intraprendesse una massiccia </w:t>
                  </w:r>
                  <w:r w:rsidRPr="00942DFF">
                    <w:rPr>
                      <w:rFonts w:ascii="Times New Roman" w:eastAsia="Times New Roman" w:hAnsi="Times New Roman" w:cs="Times New Roman"/>
                      <w:sz w:val="24"/>
                      <w:szCs w:val="24"/>
                      <w:lang w:eastAsia="it-IT"/>
                    </w:rPr>
                    <w:lastRenderedPageBreak/>
                    <w:t xml:space="preserve">campagna di "mappatura dei media" contro l'agenzia di stampa, che il Pentagono ritenne "fondamentale per gli obiettivi degli Stati Uniti nella guerra al terrorismo." Secondo il contratto, Rendon offrirebbe  "un’analisi dettagliata del contenuto di trasmissione quotidiana della stazione ... [e] l’identificare i pregiudizi dei giornalisti specifici e l’ottenere potenzialmente una comprensione della loro fedeltà, compresa la possibilità di relazioni specifiche e sponsorizzazioni." </w:t>
                  </w:r>
                </w:p>
                <w:p w:rsidR="00942DFF" w:rsidRPr="00942DFF" w:rsidRDefault="00942DFF" w:rsidP="005378AB">
                  <w:pPr>
                    <w:spacing w:after="0" w:line="240" w:lineRule="auto"/>
                    <w:rPr>
                      <w:rFonts w:ascii="Times New Roman" w:eastAsia="Times New Roman" w:hAnsi="Times New Roman" w:cs="Times New Roman"/>
                      <w:sz w:val="24"/>
                      <w:szCs w:val="24"/>
                      <w:lang w:eastAsia="it-IT"/>
                    </w:rPr>
                  </w:pPr>
                </w:p>
                <w:p w:rsidR="00942DFF" w:rsidRPr="00942DFF" w:rsidRDefault="00942DFF" w:rsidP="005378AB">
                  <w:pPr>
                    <w:spacing w:after="0" w:line="240" w:lineRule="auto"/>
                    <w:rPr>
                      <w:rFonts w:ascii="Times New Roman" w:eastAsia="Times New Roman" w:hAnsi="Times New Roman" w:cs="Times New Roman"/>
                      <w:sz w:val="24"/>
                      <w:szCs w:val="24"/>
                      <w:lang w:eastAsia="it-IT"/>
                    </w:rPr>
                  </w:pPr>
                  <w:r w:rsidRPr="00942DFF">
                    <w:rPr>
                      <w:rFonts w:ascii="Times New Roman" w:eastAsia="Times New Roman" w:hAnsi="Times New Roman" w:cs="Times New Roman"/>
                      <w:sz w:val="24"/>
                      <w:szCs w:val="24"/>
                      <w:lang w:eastAsia="it-IT"/>
                    </w:rPr>
                    <w:t>Il target segreto dei giornalisti stranieri può aver avuto uno scopo sinistro. Tra le missioni proposte per l'ufficio dell’OSI del Pentagono comparve una per "costringere" i giornalisti stranieri e per impiantare informazioni false all'estero. Documenti di briefing segreti comunicarono che l'ufficio avrebbe trovato il modo di "punire" coloro che trasmettano il "messaggio sbagliato". Un alto ufficiale ha detto alla CNN che il piano avrebbe "formalizzato l'inganno del governo, la disonestà e la disinformazione."</w:t>
                  </w:r>
                </w:p>
                <w:p w:rsidR="00942DFF" w:rsidRPr="00942DFF" w:rsidRDefault="00942DFF" w:rsidP="005378AB">
                  <w:pPr>
                    <w:spacing w:after="0" w:line="240" w:lineRule="auto"/>
                    <w:rPr>
                      <w:rFonts w:ascii="Times New Roman" w:eastAsia="Times New Roman" w:hAnsi="Times New Roman" w:cs="Times New Roman"/>
                      <w:sz w:val="24"/>
                      <w:szCs w:val="24"/>
                      <w:lang w:eastAsia="it-IT"/>
                    </w:rPr>
                  </w:pPr>
                </w:p>
                <w:p w:rsidR="00942DFF" w:rsidRPr="00942DFF" w:rsidRDefault="00942DFF" w:rsidP="005378AB">
                  <w:pPr>
                    <w:spacing w:after="0" w:line="240" w:lineRule="auto"/>
                    <w:rPr>
                      <w:rFonts w:ascii="Times New Roman" w:eastAsia="Times New Roman" w:hAnsi="Times New Roman" w:cs="Times New Roman"/>
                      <w:sz w:val="24"/>
                      <w:szCs w:val="24"/>
                      <w:lang w:eastAsia="it-IT"/>
                    </w:rPr>
                  </w:pPr>
                  <w:r w:rsidRPr="00942DFF">
                    <w:rPr>
                      <w:rFonts w:ascii="Times New Roman" w:eastAsia="Times New Roman" w:hAnsi="Times New Roman" w:cs="Times New Roman"/>
                      <w:sz w:val="24"/>
                      <w:szCs w:val="24"/>
                      <w:lang w:eastAsia="it-IT"/>
                    </w:rPr>
                    <w:t>Secondo i documenti del Pentagono, Rendon avrebbe usato la sua analisi dei media per condurre una campagna di propaganda in tutto il mondo, distribuendo gruppi di guerrieri dell’ informazione  nelle nazioni alleate per aiutarle "nello sviluppo e nella consegna dei messaggi specifici per la popolazione locale, per i combattenti, per gli Stati  in prima linea, per i media e per la comunità internazionale". Tra i luoghi in cui Rendon avrebbe inviato queste squadre di info-guerra sarebbero stati Jakarta in Indonesia, Islamabad in Pakistan, Riyadh in Arabia Saudita, Il Cairo in Egitto, Ankara in Turchia, e Tashkent in Uzbekistan. Le squadre avrebbero prodotto e sceneggiato i telegiornali "costruiti intorno a temi e trame di sostegno degli obiettivi della politica degli Stati Uniti".</w:t>
                  </w:r>
                </w:p>
                <w:p w:rsidR="00942DFF" w:rsidRPr="00942DFF" w:rsidRDefault="00942DFF" w:rsidP="005378AB">
                  <w:pPr>
                    <w:spacing w:after="0" w:line="240" w:lineRule="auto"/>
                    <w:rPr>
                      <w:rFonts w:ascii="Times New Roman" w:eastAsia="Times New Roman" w:hAnsi="Times New Roman" w:cs="Times New Roman"/>
                      <w:sz w:val="24"/>
                      <w:szCs w:val="24"/>
                      <w:lang w:eastAsia="it-IT"/>
                    </w:rPr>
                  </w:pPr>
                </w:p>
                <w:p w:rsidR="00942DFF" w:rsidRPr="00942DFF" w:rsidRDefault="00942DFF" w:rsidP="005378AB">
                  <w:pPr>
                    <w:spacing w:after="0" w:line="240" w:lineRule="auto"/>
                    <w:rPr>
                      <w:rFonts w:ascii="Times New Roman" w:eastAsia="Times New Roman" w:hAnsi="Times New Roman" w:cs="Times New Roman"/>
                      <w:sz w:val="24"/>
                      <w:szCs w:val="24"/>
                      <w:lang w:eastAsia="it-IT"/>
                    </w:rPr>
                  </w:pPr>
                  <w:r w:rsidRPr="00942DFF">
                    <w:rPr>
                      <w:rFonts w:ascii="Times New Roman" w:eastAsia="Times New Roman" w:hAnsi="Times New Roman" w:cs="Times New Roman"/>
                      <w:sz w:val="24"/>
                      <w:szCs w:val="24"/>
                      <w:lang w:eastAsia="it-IT"/>
                    </w:rPr>
                    <w:t>Rendon è stato anche accusato di essersi impegnato nell’"inganno militare" online - un'attività, una volta assegnata all’OSI. La società venne incaricata di monitorare le chat room di Internet in inglese e in arabo - e di "partecipare a queste chat room quando / se vi fosse stato richiesto". Rendon creò inoltre un sito Web "con riassunti sulle ultime notizie e reportage. Rivolto al pubblico globale, in lingua inglese e di almeno quattro  altre lingue, questa attività comprenderà anche una vasta operazione di "pressione tramite email”. Queste tecniche sono comunemente utilizzate per impiantare una varietà di propaganda, comprese informazioni false.</w:t>
                  </w:r>
                </w:p>
                <w:p w:rsidR="00942DFF" w:rsidRPr="00942DFF" w:rsidRDefault="00942DFF" w:rsidP="005378AB">
                  <w:pPr>
                    <w:spacing w:after="0" w:line="240" w:lineRule="auto"/>
                    <w:rPr>
                      <w:rFonts w:ascii="Times New Roman" w:eastAsia="Times New Roman" w:hAnsi="Times New Roman" w:cs="Times New Roman"/>
                      <w:sz w:val="24"/>
                      <w:szCs w:val="24"/>
                      <w:lang w:eastAsia="it-IT"/>
                    </w:rPr>
                  </w:pPr>
                </w:p>
                <w:p w:rsidR="00942DFF" w:rsidRPr="00942DFF" w:rsidRDefault="00942DFF" w:rsidP="005378AB">
                  <w:pPr>
                    <w:spacing w:after="0" w:line="240" w:lineRule="auto"/>
                    <w:rPr>
                      <w:rFonts w:ascii="Times New Roman" w:eastAsia="Times New Roman" w:hAnsi="Times New Roman" w:cs="Times New Roman"/>
                      <w:sz w:val="24"/>
                      <w:szCs w:val="24"/>
                      <w:lang w:eastAsia="it-IT"/>
                    </w:rPr>
                  </w:pPr>
                  <w:r w:rsidRPr="00942DFF">
                    <w:rPr>
                      <w:rFonts w:ascii="Times New Roman" w:eastAsia="Times New Roman" w:hAnsi="Times New Roman" w:cs="Times New Roman"/>
                      <w:sz w:val="24"/>
                      <w:szCs w:val="24"/>
                      <w:lang w:eastAsia="it-IT"/>
                    </w:rPr>
                    <w:t>Inoltre un altro strumento di propaganda di recente formazione in cui Rendon ha giocato un ruolo importante è stato l'Ufficio di Comunicazione globale (OCG), che operò fuori della Casa Bianca ed è stato accusato di diffondere il messaggio del governo sulla guerra in Iraq. Ogni mattina alle 9:30, Rendon prendeva parte alla conferenza telefonica tra  Casa Bianca e OGC, in cui i funzionari avrebbero discusso il tema del giorno e a chi sarebbe stato trasmesso. L'Ufficio ha inoltre lavorato a stretto contatto con  l’Iraq Group della Casa Bianca, i cui membri di alto livello, incluso il recentemente accusato capo dello staff  di Cheney Lewis Libby, erano responsabili di aver venduto la guerra al pubblico americano.</w:t>
                  </w:r>
                </w:p>
                <w:p w:rsidR="00942DFF" w:rsidRPr="00942DFF" w:rsidRDefault="00942DFF" w:rsidP="005378AB">
                  <w:pPr>
                    <w:spacing w:after="0" w:line="240" w:lineRule="auto"/>
                    <w:rPr>
                      <w:rFonts w:ascii="Times New Roman" w:eastAsia="Times New Roman" w:hAnsi="Times New Roman" w:cs="Times New Roman"/>
                      <w:sz w:val="24"/>
                      <w:szCs w:val="24"/>
                      <w:lang w:eastAsia="it-IT"/>
                    </w:rPr>
                  </w:pPr>
                </w:p>
                <w:p w:rsidR="00942DFF" w:rsidRPr="00942DFF" w:rsidRDefault="00942DFF" w:rsidP="005378AB">
                  <w:pPr>
                    <w:spacing w:after="0" w:line="240" w:lineRule="auto"/>
                    <w:rPr>
                      <w:rFonts w:ascii="Times New Roman" w:eastAsia="Times New Roman" w:hAnsi="Times New Roman" w:cs="Times New Roman"/>
                      <w:sz w:val="24"/>
                      <w:szCs w:val="24"/>
                      <w:lang w:eastAsia="it-IT"/>
                    </w:rPr>
                  </w:pPr>
                  <w:r w:rsidRPr="00942DFF">
                    <w:rPr>
                      <w:rFonts w:ascii="Times New Roman" w:eastAsia="Times New Roman" w:hAnsi="Times New Roman" w:cs="Times New Roman"/>
                      <w:sz w:val="24"/>
                      <w:szCs w:val="24"/>
                      <w:lang w:eastAsia="it-IT"/>
                    </w:rPr>
                    <w:t xml:space="preserve">Mai prima nella storia era una così vasta rete segreta era stata istituita per plasmare la percezione del mondo intero nei confronti di una guerra. "Non è stata solo cattiva intelligence - è stato uno sforzo orchestrato", dice Sam Gardner, un ex colonnello </w:t>
                  </w:r>
                  <w:r w:rsidRPr="00942DFF">
                    <w:rPr>
                      <w:rFonts w:ascii="Times New Roman" w:eastAsia="Times New Roman" w:hAnsi="Times New Roman" w:cs="Times New Roman"/>
                      <w:sz w:val="24"/>
                      <w:szCs w:val="24"/>
                      <w:lang w:eastAsia="it-IT"/>
                    </w:rPr>
                    <w:lastRenderedPageBreak/>
                    <w:t>dell'Air Force che ha insegnato strategia e operazioni militari al National War College. "E 'iniziato prima della guerra, è stato un grande sforzo durante la guerra e continua come distorsioni post-conflitto".</w:t>
                  </w:r>
                </w:p>
                <w:p w:rsidR="00942DFF" w:rsidRPr="00942DFF" w:rsidRDefault="00942DFF" w:rsidP="005378AB">
                  <w:pPr>
                    <w:spacing w:after="0" w:line="240" w:lineRule="auto"/>
                    <w:rPr>
                      <w:rFonts w:ascii="Times New Roman" w:eastAsia="Times New Roman" w:hAnsi="Times New Roman" w:cs="Times New Roman"/>
                      <w:sz w:val="24"/>
                      <w:szCs w:val="24"/>
                      <w:lang w:eastAsia="it-IT"/>
                    </w:rPr>
                  </w:pPr>
                </w:p>
                <w:p w:rsidR="00942DFF" w:rsidRPr="00942DFF" w:rsidRDefault="00942DFF" w:rsidP="005378AB">
                  <w:pPr>
                    <w:spacing w:after="0" w:line="240" w:lineRule="auto"/>
                    <w:rPr>
                      <w:rFonts w:ascii="Times New Roman" w:eastAsia="Times New Roman" w:hAnsi="Times New Roman" w:cs="Times New Roman"/>
                      <w:sz w:val="24"/>
                      <w:szCs w:val="24"/>
                      <w:lang w:eastAsia="it-IT"/>
                    </w:rPr>
                  </w:pPr>
                  <w:r w:rsidRPr="00942DFF">
                    <w:rPr>
                      <w:rFonts w:ascii="Times New Roman" w:eastAsia="Times New Roman" w:hAnsi="Times New Roman" w:cs="Times New Roman"/>
                      <w:sz w:val="24"/>
                      <w:szCs w:val="24"/>
                      <w:lang w:eastAsia="it-IT"/>
                    </w:rPr>
                    <w:t>Nelle prime settimane dopo gli attacchi dell'11 settembre, Rendon agì ad un ritmo frenetico. "Nelle fasi iniziali venne messo in campo ogni singola forza che stava arrivando, perché nessuno era sicuro se saremmo  mai stati attaccati di nuovo" dice. "Era una situazione tipo 'Che ne sai di questo, che ne sai di quello, che cosa altro si può ottenere, puoi parlare con qualcuno qui? ' Eravamo operativi 24 ore al giorno. Abbiamo mantenuto la conoscenza della situazione, in termini militari, su tutto ciò che riguardava il terrorismo. Stavamo facendo 195 giornali, in 43 paesi, in quattordici o quindici lingue diverse. Se lo fate correttamente, posso dirvi quale sarà la notizia di questa sera in un paese prima che accada. Posso darvi, come un politico, una pausa di sei ore su come si può influenzare quello che viene detto di una notizia. Apprenderanno tutto in un baleno".</w:t>
                  </w:r>
                </w:p>
                <w:p w:rsidR="00942DFF" w:rsidRPr="00942DFF" w:rsidRDefault="00942DFF" w:rsidP="005378AB">
                  <w:pPr>
                    <w:spacing w:after="0" w:line="240" w:lineRule="auto"/>
                    <w:rPr>
                      <w:rFonts w:ascii="Times New Roman" w:eastAsia="Times New Roman" w:hAnsi="Times New Roman" w:cs="Times New Roman"/>
                      <w:sz w:val="24"/>
                      <w:szCs w:val="24"/>
                      <w:lang w:eastAsia="it-IT"/>
                    </w:rPr>
                  </w:pPr>
                </w:p>
                <w:p w:rsidR="00942DFF" w:rsidRPr="00942DFF" w:rsidRDefault="00942DFF" w:rsidP="005378AB">
                  <w:pPr>
                    <w:spacing w:after="0" w:line="240" w:lineRule="auto"/>
                    <w:rPr>
                      <w:rFonts w:ascii="Times New Roman" w:eastAsia="Times New Roman" w:hAnsi="Times New Roman" w:cs="Times New Roman"/>
                      <w:sz w:val="24"/>
                      <w:szCs w:val="24"/>
                      <w:lang w:eastAsia="it-IT"/>
                    </w:rPr>
                  </w:pPr>
                  <w:r w:rsidRPr="00942DFF">
                    <w:rPr>
                      <w:rFonts w:ascii="Times New Roman" w:eastAsia="Times New Roman" w:hAnsi="Times New Roman" w:cs="Times New Roman"/>
                      <w:sz w:val="24"/>
                      <w:szCs w:val="24"/>
                      <w:lang w:eastAsia="it-IT"/>
                    </w:rPr>
                    <w:t>L'amministrazione Bush ha preso tutto ciò che Rendon aveva da offrire. Tra il 2000 e il 2004, mostrano i documenti del Pentagono, il Rendon Group ha stipulato almeno 35 contratti con il Dipartimento della Difesa, per un valore complessivo tra i $ 50 milioni e i $ 100 milioni.</w:t>
                  </w:r>
                </w:p>
                <w:p w:rsidR="00942DFF" w:rsidRPr="00942DFF" w:rsidRDefault="00942DFF" w:rsidP="005378AB">
                  <w:pPr>
                    <w:spacing w:after="0" w:line="240" w:lineRule="auto"/>
                    <w:rPr>
                      <w:rFonts w:ascii="Times New Roman" w:eastAsia="Times New Roman" w:hAnsi="Times New Roman" w:cs="Times New Roman"/>
                      <w:sz w:val="24"/>
                      <w:szCs w:val="24"/>
                      <w:lang w:eastAsia="it-IT"/>
                    </w:rPr>
                  </w:pPr>
                </w:p>
                <w:p w:rsidR="00942DFF" w:rsidRPr="00942DFF" w:rsidRDefault="00942DFF" w:rsidP="005378AB">
                  <w:pPr>
                    <w:spacing w:after="0" w:line="240" w:lineRule="auto"/>
                    <w:rPr>
                      <w:rFonts w:ascii="Times New Roman" w:eastAsia="Times New Roman" w:hAnsi="Times New Roman" w:cs="Times New Roman"/>
                      <w:sz w:val="24"/>
                      <w:szCs w:val="24"/>
                      <w:lang w:eastAsia="it-IT"/>
                    </w:rPr>
                  </w:pPr>
                  <w:r w:rsidRPr="00942DFF">
                    <w:rPr>
                      <w:rFonts w:ascii="Times New Roman" w:eastAsia="Times New Roman" w:hAnsi="Times New Roman" w:cs="Times New Roman"/>
                      <w:sz w:val="24"/>
                      <w:szCs w:val="24"/>
                      <w:lang w:eastAsia="it-IT"/>
                    </w:rPr>
                    <w:t xml:space="preserve">Dopo le dolenti genuflessioni, si fecero il segno della croce e si sedettero lungo i duri banchi lucidi della chiesa cattolica   di Nostra Signora delle Vittorie. Era il 2 aprile 2003 - l'inizio della fine nella cittadina australiana di </w:t>
                  </w:r>
                  <w:proofErr w:type="spellStart"/>
                  <w:r w:rsidRPr="00942DFF">
                    <w:rPr>
                      <w:rFonts w:ascii="Times New Roman" w:eastAsia="Times New Roman" w:hAnsi="Times New Roman" w:cs="Times New Roman"/>
                      <w:sz w:val="24"/>
                      <w:szCs w:val="24"/>
                      <w:lang w:eastAsia="it-IT"/>
                    </w:rPr>
                    <w:t>Glenelg</w:t>
                  </w:r>
                  <w:proofErr w:type="spellEnd"/>
                  <w:r w:rsidRPr="00942DFF">
                    <w:rPr>
                      <w:rFonts w:ascii="Times New Roman" w:eastAsia="Times New Roman" w:hAnsi="Times New Roman" w:cs="Times New Roman"/>
                      <w:sz w:val="24"/>
                      <w:szCs w:val="24"/>
                      <w:lang w:eastAsia="it-IT"/>
                    </w:rPr>
                    <w:t xml:space="preserve">, una località balneare stagionale, con bianche case vittoriane e soffice sabbia dorata sulla </w:t>
                  </w:r>
                  <w:proofErr w:type="spellStart"/>
                  <w:r w:rsidRPr="00942DFF">
                    <w:rPr>
                      <w:rFonts w:ascii="Times New Roman" w:eastAsia="Times New Roman" w:hAnsi="Times New Roman" w:cs="Times New Roman"/>
                      <w:sz w:val="24"/>
                      <w:szCs w:val="24"/>
                      <w:lang w:eastAsia="it-IT"/>
                    </w:rPr>
                    <w:t>Holdback</w:t>
                  </w:r>
                  <w:proofErr w:type="spellEnd"/>
                  <w:r w:rsidRPr="00942DFF">
                    <w:rPr>
                      <w:rFonts w:ascii="Times New Roman" w:eastAsia="Times New Roman" w:hAnsi="Times New Roman" w:cs="Times New Roman"/>
                      <w:sz w:val="24"/>
                      <w:szCs w:val="24"/>
                      <w:lang w:eastAsia="it-IT"/>
                    </w:rPr>
                    <w:t xml:space="preserve"> </w:t>
                  </w:r>
                  <w:proofErr w:type="spellStart"/>
                  <w:r w:rsidRPr="00942DFF">
                    <w:rPr>
                      <w:rFonts w:ascii="Times New Roman" w:eastAsia="Times New Roman" w:hAnsi="Times New Roman" w:cs="Times New Roman"/>
                      <w:sz w:val="24"/>
                      <w:szCs w:val="24"/>
                      <w:lang w:eastAsia="it-IT"/>
                    </w:rPr>
                    <w:t>Bay</w:t>
                  </w:r>
                  <w:proofErr w:type="spellEnd"/>
                  <w:r w:rsidRPr="00942DFF">
                    <w:rPr>
                      <w:rFonts w:ascii="Times New Roman" w:eastAsia="Times New Roman" w:hAnsi="Times New Roman" w:cs="Times New Roman"/>
                      <w:sz w:val="24"/>
                      <w:szCs w:val="24"/>
                      <w:lang w:eastAsia="it-IT"/>
                    </w:rPr>
                    <w:t>. Rendon era volato dall'altra parte del mondo per unirsi a circa 600 amici e parenti che si erano radunati per dire addio a un figlio e campione di calcio amatoriale, Paul Moran. Tre giorni dopo l'invasione dell'Iraq, il giornalista freelance e dipendente di Rendon era diventato il primo reporter ad essere ucciso in quella guerra - una guerra che aveva segretamente contribuito ad avviare.</w:t>
                  </w:r>
                </w:p>
                <w:p w:rsidR="00942DFF" w:rsidRPr="00942DFF" w:rsidRDefault="00942DFF" w:rsidP="005378AB">
                  <w:pPr>
                    <w:spacing w:after="0" w:line="240" w:lineRule="auto"/>
                    <w:rPr>
                      <w:rFonts w:ascii="Times New Roman" w:eastAsia="Times New Roman" w:hAnsi="Times New Roman" w:cs="Times New Roman"/>
                      <w:sz w:val="24"/>
                      <w:szCs w:val="24"/>
                      <w:lang w:eastAsia="it-IT"/>
                    </w:rPr>
                  </w:pPr>
                </w:p>
                <w:p w:rsidR="00942DFF" w:rsidRPr="00942DFF" w:rsidRDefault="00942DFF" w:rsidP="005378AB">
                  <w:pPr>
                    <w:spacing w:after="0" w:line="240" w:lineRule="auto"/>
                    <w:rPr>
                      <w:rFonts w:ascii="Times New Roman" w:eastAsia="Times New Roman" w:hAnsi="Times New Roman" w:cs="Times New Roman"/>
                      <w:sz w:val="24"/>
                      <w:szCs w:val="24"/>
                      <w:lang w:eastAsia="it-IT"/>
                    </w:rPr>
                  </w:pPr>
                  <w:r w:rsidRPr="00942DFF">
                    <w:rPr>
                      <w:rFonts w:ascii="Times New Roman" w:eastAsia="Times New Roman" w:hAnsi="Times New Roman" w:cs="Times New Roman"/>
                      <w:sz w:val="24"/>
                      <w:szCs w:val="24"/>
                      <w:lang w:eastAsia="it-IT"/>
                    </w:rPr>
                    <w:t xml:space="preserve">Moran aveva vissuto una doppia vita, presentando relazioni per la </w:t>
                  </w:r>
                  <w:proofErr w:type="spellStart"/>
                  <w:r w:rsidRPr="00942DFF">
                    <w:rPr>
                      <w:rFonts w:ascii="Times New Roman" w:eastAsia="Times New Roman" w:hAnsi="Times New Roman" w:cs="Times New Roman"/>
                      <w:sz w:val="24"/>
                      <w:szCs w:val="24"/>
                      <w:lang w:eastAsia="it-IT"/>
                    </w:rPr>
                    <w:t>Australian</w:t>
                  </w:r>
                  <w:proofErr w:type="spellEnd"/>
                  <w:r w:rsidRPr="00942DFF">
                    <w:rPr>
                      <w:rFonts w:ascii="Times New Roman" w:eastAsia="Times New Roman" w:hAnsi="Times New Roman" w:cs="Times New Roman"/>
                      <w:sz w:val="24"/>
                      <w:szCs w:val="24"/>
                      <w:lang w:eastAsia="it-IT"/>
                    </w:rPr>
                    <w:t xml:space="preserve"> </w:t>
                  </w:r>
                  <w:proofErr w:type="spellStart"/>
                  <w:r w:rsidRPr="00942DFF">
                    <w:rPr>
                      <w:rFonts w:ascii="Times New Roman" w:eastAsia="Times New Roman" w:hAnsi="Times New Roman" w:cs="Times New Roman"/>
                      <w:sz w:val="24"/>
                      <w:szCs w:val="24"/>
                      <w:lang w:eastAsia="it-IT"/>
                    </w:rPr>
                    <w:t>Broadcasting</w:t>
                  </w:r>
                  <w:proofErr w:type="spellEnd"/>
                  <w:r w:rsidRPr="00942DFF">
                    <w:rPr>
                      <w:rFonts w:ascii="Times New Roman" w:eastAsia="Times New Roman" w:hAnsi="Times New Roman" w:cs="Times New Roman"/>
                      <w:sz w:val="24"/>
                      <w:szCs w:val="24"/>
                      <w:lang w:eastAsia="it-IT"/>
                    </w:rPr>
                    <w:t xml:space="preserve"> Corp. e altri organi di informazione, mentre altre volte operava come agente clandestino per Rendon, godendo di ciò che la sua famiglia chiamava il suo "stile di vita alla James Bond." Moran aveva addestrato le forze di opposizione irachene di spionaggio fotografico, mostrando loro come documentare segretamente le attività militari irachene, e aveva prodotto annunci per il Pentagono in favore della guerra. "Ha lavorato per il Rendon Group a Londra", dice la madre, Kathleen. "Hanno semplicemente inviato persone in tutto il mondo - dove ci fosse una guerra".</w:t>
                  </w:r>
                </w:p>
                <w:p w:rsidR="00942DFF" w:rsidRPr="00942DFF" w:rsidRDefault="00942DFF" w:rsidP="005378AB">
                  <w:pPr>
                    <w:spacing w:after="0" w:line="240" w:lineRule="auto"/>
                    <w:rPr>
                      <w:rFonts w:ascii="Times New Roman" w:eastAsia="Times New Roman" w:hAnsi="Times New Roman" w:cs="Times New Roman"/>
                      <w:sz w:val="24"/>
                      <w:szCs w:val="24"/>
                      <w:lang w:eastAsia="it-IT"/>
                    </w:rPr>
                  </w:pPr>
                </w:p>
                <w:p w:rsidR="00942DFF" w:rsidRPr="00942DFF" w:rsidRDefault="00942DFF" w:rsidP="005378AB">
                  <w:pPr>
                    <w:spacing w:after="0" w:line="240" w:lineRule="auto"/>
                    <w:rPr>
                      <w:rFonts w:ascii="Times New Roman" w:eastAsia="Times New Roman" w:hAnsi="Times New Roman" w:cs="Times New Roman"/>
                      <w:sz w:val="24"/>
                      <w:szCs w:val="24"/>
                      <w:lang w:eastAsia="it-IT"/>
                    </w:rPr>
                  </w:pPr>
                  <w:r w:rsidRPr="00942DFF">
                    <w:rPr>
                      <w:rFonts w:ascii="Times New Roman" w:eastAsia="Times New Roman" w:hAnsi="Times New Roman" w:cs="Times New Roman"/>
                      <w:sz w:val="24"/>
                      <w:szCs w:val="24"/>
                      <w:lang w:eastAsia="it-IT"/>
                    </w:rPr>
                    <w:t xml:space="preserve">Moran stava seguendo l'invasione dell'Iraq per la ABC, filmando un checkpoint di controllo kurdo nella città di </w:t>
                  </w:r>
                  <w:proofErr w:type="spellStart"/>
                  <w:r w:rsidRPr="00942DFF">
                    <w:rPr>
                      <w:rFonts w:ascii="Times New Roman" w:eastAsia="Times New Roman" w:hAnsi="Times New Roman" w:cs="Times New Roman"/>
                      <w:sz w:val="24"/>
                      <w:szCs w:val="24"/>
                      <w:lang w:eastAsia="it-IT"/>
                    </w:rPr>
                    <w:t>Sulaymaniyah</w:t>
                  </w:r>
                  <w:proofErr w:type="spellEnd"/>
                  <w:r w:rsidRPr="00942DFF">
                    <w:rPr>
                      <w:rFonts w:ascii="Times New Roman" w:eastAsia="Times New Roman" w:hAnsi="Times New Roman" w:cs="Times New Roman"/>
                      <w:sz w:val="24"/>
                      <w:szCs w:val="24"/>
                      <w:lang w:eastAsia="it-IT"/>
                    </w:rPr>
                    <w:t>, quando una macchina guidata da un attentatore suicida si è fatta esplodere vicino a lui. "Ho visto la macchina in una sorta di slow-</w:t>
                  </w:r>
                  <w:proofErr w:type="spellStart"/>
                  <w:r w:rsidRPr="00942DFF">
                    <w:rPr>
                      <w:rFonts w:ascii="Times New Roman" w:eastAsia="Times New Roman" w:hAnsi="Times New Roman" w:cs="Times New Roman"/>
                      <w:sz w:val="24"/>
                      <w:szCs w:val="24"/>
                      <w:lang w:eastAsia="it-IT"/>
                    </w:rPr>
                    <w:t>motion</w:t>
                  </w:r>
                  <w:proofErr w:type="spellEnd"/>
                  <w:r w:rsidRPr="00942DFF">
                    <w:rPr>
                      <w:rFonts w:ascii="Times New Roman" w:eastAsia="Times New Roman" w:hAnsi="Times New Roman" w:cs="Times New Roman"/>
                      <w:sz w:val="24"/>
                      <w:szCs w:val="24"/>
                      <w:lang w:eastAsia="it-IT"/>
                    </w:rPr>
                    <w:t xml:space="preserve"> disintegrarsi", ricorda Eric Campbell, un corrispondente che stava filmando con Moran. "Un soldato mi ha consegnato un passaporto, che era carbonizzato. Allora ho realizzato che Paul era morto".</w:t>
                  </w:r>
                </w:p>
                <w:p w:rsidR="00942DFF" w:rsidRPr="00942DFF" w:rsidRDefault="00942DFF" w:rsidP="005378AB">
                  <w:pPr>
                    <w:spacing w:after="0" w:line="240" w:lineRule="auto"/>
                    <w:rPr>
                      <w:rFonts w:ascii="Times New Roman" w:eastAsia="Times New Roman" w:hAnsi="Times New Roman" w:cs="Times New Roman"/>
                      <w:sz w:val="24"/>
                      <w:szCs w:val="24"/>
                      <w:lang w:eastAsia="it-IT"/>
                    </w:rPr>
                  </w:pPr>
                </w:p>
                <w:p w:rsidR="00942DFF" w:rsidRPr="00942DFF" w:rsidRDefault="00942DFF" w:rsidP="005378AB">
                  <w:pPr>
                    <w:spacing w:after="0" w:line="240" w:lineRule="auto"/>
                    <w:rPr>
                      <w:rFonts w:ascii="Times New Roman" w:eastAsia="Times New Roman" w:hAnsi="Times New Roman" w:cs="Times New Roman"/>
                      <w:sz w:val="24"/>
                      <w:szCs w:val="24"/>
                      <w:lang w:eastAsia="it-IT"/>
                    </w:rPr>
                  </w:pPr>
                  <w:r w:rsidRPr="00942DFF">
                    <w:rPr>
                      <w:rFonts w:ascii="Times New Roman" w:eastAsia="Times New Roman" w:hAnsi="Times New Roman" w:cs="Times New Roman"/>
                      <w:sz w:val="24"/>
                      <w:szCs w:val="24"/>
                      <w:lang w:eastAsia="it-IT"/>
                    </w:rPr>
                    <w:t xml:space="preserve">Come la messa finì e  la bara di Moran  avvolta dalla bandiera australiana passò tra i </w:t>
                  </w:r>
                  <w:r w:rsidRPr="00942DFF">
                    <w:rPr>
                      <w:rFonts w:ascii="Times New Roman" w:eastAsia="Times New Roman" w:hAnsi="Times New Roman" w:cs="Times New Roman"/>
                      <w:sz w:val="24"/>
                      <w:szCs w:val="24"/>
                      <w:lang w:eastAsia="it-IT"/>
                    </w:rPr>
                    <w:lastRenderedPageBreak/>
                    <w:t>lamenti, Rendon alzò il braccio destro e salutò. Egli si è rifiutato di discutere del ruolo di Moran nella società, dicendo solo che "Paul ha lavorato per noi su una serie di progetti." Ma sul volo di ritorno a lungo a Washington, attraverso più di una dozzina di fusi orari, Rendon svelò i suoi sentimenti in una e-mail: "La giornata,  iniziata con nuvole scure e minacciose, si addice molto alle emozioni che abbiamo provato - tristezza e rabbia alla violenza insensata che ha reclamato bruscamente il nostro compagno Paul Moran dieci giorni fa e molti decenni di emozioni fa".</w:t>
                  </w:r>
                </w:p>
                <w:p w:rsidR="00942DFF" w:rsidRPr="00942DFF" w:rsidRDefault="00942DFF" w:rsidP="005378AB">
                  <w:pPr>
                    <w:spacing w:after="0" w:line="240" w:lineRule="auto"/>
                    <w:rPr>
                      <w:rFonts w:ascii="Times New Roman" w:eastAsia="Times New Roman" w:hAnsi="Times New Roman" w:cs="Times New Roman"/>
                      <w:sz w:val="24"/>
                      <w:szCs w:val="24"/>
                      <w:lang w:eastAsia="it-IT"/>
                    </w:rPr>
                  </w:pPr>
                  <w:r w:rsidRPr="00942DFF">
                    <w:rPr>
                      <w:rFonts w:ascii="Times New Roman" w:eastAsia="Times New Roman" w:hAnsi="Times New Roman" w:cs="Times New Roman"/>
                      <w:sz w:val="24"/>
                      <w:szCs w:val="24"/>
                      <w:lang w:eastAsia="it-IT"/>
                    </w:rPr>
                    <w:t xml:space="preserve">La Rendon Group ha inoltre organizzato un servizio funebre a Londra, dove agli inizi Moran lavorò per l'azienda nel 1990. Presso la Home House, un club privato in Portman </w:t>
                  </w:r>
                  <w:proofErr w:type="spellStart"/>
                  <w:r w:rsidRPr="00942DFF">
                    <w:rPr>
                      <w:rFonts w:ascii="Times New Roman" w:eastAsia="Times New Roman" w:hAnsi="Times New Roman" w:cs="Times New Roman"/>
                      <w:sz w:val="24"/>
                      <w:szCs w:val="24"/>
                      <w:lang w:eastAsia="it-IT"/>
                    </w:rPr>
                    <w:t>Square</w:t>
                  </w:r>
                  <w:proofErr w:type="spellEnd"/>
                  <w:r w:rsidRPr="00942DFF">
                    <w:rPr>
                      <w:rFonts w:ascii="Times New Roman" w:eastAsia="Times New Roman" w:hAnsi="Times New Roman" w:cs="Times New Roman"/>
                      <w:sz w:val="24"/>
                      <w:szCs w:val="24"/>
                      <w:lang w:eastAsia="it-IT"/>
                    </w:rPr>
                    <w:t xml:space="preserve"> dove Moran soggiornò spesso durante la visita alla città, l'evento fu ambientato tra fotografie di Moran in varie località in tutto il Medio Oriente. </w:t>
                  </w:r>
                  <w:proofErr w:type="spellStart"/>
                  <w:r w:rsidRPr="00942DFF">
                    <w:rPr>
                      <w:rFonts w:ascii="Times New Roman" w:eastAsia="Times New Roman" w:hAnsi="Times New Roman" w:cs="Times New Roman"/>
                      <w:sz w:val="24"/>
                      <w:szCs w:val="24"/>
                      <w:lang w:eastAsia="it-IT"/>
                    </w:rPr>
                    <w:t>Zaab</w:t>
                  </w:r>
                  <w:proofErr w:type="spellEnd"/>
                  <w:r w:rsidRPr="00942DFF">
                    <w:rPr>
                      <w:rFonts w:ascii="Times New Roman" w:eastAsia="Times New Roman" w:hAnsi="Times New Roman" w:cs="Times New Roman"/>
                      <w:sz w:val="24"/>
                      <w:szCs w:val="24"/>
                      <w:lang w:eastAsia="it-IT"/>
                    </w:rPr>
                    <w:t xml:space="preserve"> </w:t>
                  </w:r>
                  <w:proofErr w:type="spellStart"/>
                  <w:r w:rsidRPr="00942DFF">
                    <w:rPr>
                      <w:rFonts w:ascii="Times New Roman" w:eastAsia="Times New Roman" w:hAnsi="Times New Roman" w:cs="Times New Roman"/>
                      <w:sz w:val="24"/>
                      <w:szCs w:val="24"/>
                      <w:lang w:eastAsia="it-IT"/>
                    </w:rPr>
                    <w:t>Sethna</w:t>
                  </w:r>
                  <w:proofErr w:type="spellEnd"/>
                  <w:r w:rsidRPr="00942DFF">
                    <w:rPr>
                      <w:rFonts w:ascii="Times New Roman" w:eastAsia="Times New Roman" w:hAnsi="Times New Roman" w:cs="Times New Roman"/>
                      <w:sz w:val="24"/>
                      <w:szCs w:val="24"/>
                      <w:lang w:eastAsia="it-IT"/>
                    </w:rPr>
                    <w:t>, che ha organizzato l’esclusiva mediatica di al-</w:t>
                  </w:r>
                  <w:proofErr w:type="spellStart"/>
                  <w:r w:rsidRPr="00942DFF">
                    <w:rPr>
                      <w:rFonts w:ascii="Times New Roman" w:eastAsia="Times New Roman" w:hAnsi="Times New Roman" w:cs="Times New Roman"/>
                      <w:sz w:val="24"/>
                      <w:szCs w:val="24"/>
                      <w:lang w:eastAsia="it-IT"/>
                    </w:rPr>
                    <w:t>Haideri</w:t>
                  </w:r>
                  <w:proofErr w:type="spellEnd"/>
                  <w:r w:rsidRPr="00942DFF">
                    <w:rPr>
                      <w:rFonts w:ascii="Times New Roman" w:eastAsia="Times New Roman" w:hAnsi="Times New Roman" w:cs="Times New Roman"/>
                      <w:sz w:val="24"/>
                      <w:szCs w:val="24"/>
                      <w:lang w:eastAsia="it-IT"/>
                    </w:rPr>
                    <w:t xml:space="preserve"> in Thailandia per Moran e Judith Miller, ha regalato un toccante ricordo del suo ex collega. "Penso che sia a livello personale che professionale Paul sia stato profondamente ammirato e amato dal personale del Rendon Group," ha detto </w:t>
                  </w:r>
                  <w:proofErr w:type="spellStart"/>
                  <w:r w:rsidRPr="00942DFF">
                    <w:rPr>
                      <w:rFonts w:ascii="Times New Roman" w:eastAsia="Times New Roman" w:hAnsi="Times New Roman" w:cs="Times New Roman"/>
                      <w:sz w:val="24"/>
                      <w:szCs w:val="24"/>
                      <w:lang w:eastAsia="it-IT"/>
                    </w:rPr>
                    <w:t>Sethna</w:t>
                  </w:r>
                  <w:proofErr w:type="spellEnd"/>
                  <w:r w:rsidRPr="00942DFF">
                    <w:rPr>
                      <w:rFonts w:ascii="Times New Roman" w:eastAsia="Times New Roman" w:hAnsi="Times New Roman" w:cs="Times New Roman"/>
                      <w:sz w:val="24"/>
                      <w:szCs w:val="24"/>
                      <w:lang w:eastAsia="it-IT"/>
                    </w:rPr>
                    <w:t>.</w:t>
                  </w:r>
                </w:p>
                <w:p w:rsidR="00942DFF" w:rsidRPr="00942DFF" w:rsidRDefault="00942DFF" w:rsidP="005378AB">
                  <w:pPr>
                    <w:spacing w:after="0" w:line="240" w:lineRule="auto"/>
                    <w:rPr>
                      <w:rFonts w:ascii="Times New Roman" w:eastAsia="Times New Roman" w:hAnsi="Times New Roman" w:cs="Times New Roman"/>
                      <w:sz w:val="24"/>
                      <w:szCs w:val="24"/>
                      <w:lang w:eastAsia="it-IT"/>
                    </w:rPr>
                  </w:pPr>
                </w:p>
                <w:p w:rsidR="00942DFF" w:rsidRPr="00942DFF" w:rsidRDefault="00942DFF" w:rsidP="005378AB">
                  <w:pPr>
                    <w:spacing w:after="0" w:line="240" w:lineRule="auto"/>
                    <w:rPr>
                      <w:rFonts w:ascii="Times New Roman" w:eastAsia="Times New Roman" w:hAnsi="Times New Roman" w:cs="Times New Roman"/>
                      <w:sz w:val="24"/>
                      <w:szCs w:val="24"/>
                      <w:lang w:eastAsia="it-IT"/>
                    </w:rPr>
                  </w:pPr>
                  <w:r w:rsidRPr="00942DFF">
                    <w:rPr>
                      <w:rFonts w:ascii="Times New Roman" w:eastAsia="Times New Roman" w:hAnsi="Times New Roman" w:cs="Times New Roman"/>
                      <w:sz w:val="24"/>
                      <w:szCs w:val="24"/>
                      <w:lang w:eastAsia="it-IT"/>
                    </w:rPr>
                    <w:t xml:space="preserve">Anche se Moran non c'era più, la storia falsa sulle armi di distruzione di massa che lui e </w:t>
                  </w:r>
                  <w:proofErr w:type="spellStart"/>
                  <w:r w:rsidRPr="00942DFF">
                    <w:rPr>
                      <w:rFonts w:ascii="Times New Roman" w:eastAsia="Times New Roman" w:hAnsi="Times New Roman" w:cs="Times New Roman"/>
                      <w:sz w:val="24"/>
                      <w:szCs w:val="24"/>
                      <w:lang w:eastAsia="it-IT"/>
                    </w:rPr>
                    <w:t>Sethna</w:t>
                  </w:r>
                  <w:proofErr w:type="spellEnd"/>
                  <w:r w:rsidRPr="00942DFF">
                    <w:rPr>
                      <w:rFonts w:ascii="Times New Roman" w:eastAsia="Times New Roman" w:hAnsi="Times New Roman" w:cs="Times New Roman"/>
                      <w:sz w:val="24"/>
                      <w:szCs w:val="24"/>
                      <w:lang w:eastAsia="it-IT"/>
                    </w:rPr>
                    <w:t xml:space="preserve"> avevano trasmesso in tutto il mondo sopravvisse. Sette mesi prima, dato che il presidente Bush stava per sostenere la sua causa per la guerra prima delle Nazioni Unite, la Casa Bianca aveva dato un’importante credito alle accuse fabbricate da al-</w:t>
                  </w:r>
                  <w:proofErr w:type="spellStart"/>
                  <w:r w:rsidRPr="00942DFF">
                    <w:rPr>
                      <w:rFonts w:ascii="Times New Roman" w:eastAsia="Times New Roman" w:hAnsi="Times New Roman" w:cs="Times New Roman"/>
                      <w:sz w:val="24"/>
                      <w:szCs w:val="24"/>
                      <w:lang w:eastAsia="it-IT"/>
                    </w:rPr>
                    <w:t>Haideri</w:t>
                  </w:r>
                  <w:proofErr w:type="spellEnd"/>
                  <w:r w:rsidRPr="00942DFF">
                    <w:rPr>
                      <w:rFonts w:ascii="Times New Roman" w:eastAsia="Times New Roman" w:hAnsi="Times New Roman" w:cs="Times New Roman"/>
                      <w:sz w:val="24"/>
                      <w:szCs w:val="24"/>
                      <w:lang w:eastAsia="it-IT"/>
                    </w:rPr>
                    <w:t>. In un rapporto intitolato ironicamente "Iraq: negazione e inganno," il governo faceva riferimento ad al-</w:t>
                  </w:r>
                  <w:proofErr w:type="spellStart"/>
                  <w:r w:rsidRPr="00942DFF">
                    <w:rPr>
                      <w:rFonts w:ascii="Times New Roman" w:eastAsia="Times New Roman" w:hAnsi="Times New Roman" w:cs="Times New Roman"/>
                      <w:sz w:val="24"/>
                      <w:szCs w:val="24"/>
                      <w:lang w:eastAsia="it-IT"/>
                    </w:rPr>
                    <w:t>Haideri</w:t>
                  </w:r>
                  <w:proofErr w:type="spellEnd"/>
                  <w:r w:rsidRPr="00942DFF">
                    <w:rPr>
                      <w:rFonts w:ascii="Times New Roman" w:eastAsia="Times New Roman" w:hAnsi="Times New Roman" w:cs="Times New Roman"/>
                      <w:sz w:val="24"/>
                      <w:szCs w:val="24"/>
                      <w:lang w:eastAsia="it-IT"/>
                    </w:rPr>
                    <w:t xml:space="preserve"> per nome ed aveva esposto dettagliatamente le sue accuse - anche se la CIA aveva già dichiarato che erano bugie. La relazione è stata inserita sul sito web della Casa Bianca il 12 settembre 2002, e vi rimane oggi. Una versione del rapporto dà credito anche all'articolo della Miller per le informazioni.</w:t>
                  </w:r>
                </w:p>
                <w:p w:rsidR="00942DFF" w:rsidRPr="00942DFF" w:rsidRDefault="00942DFF" w:rsidP="005378AB">
                  <w:pPr>
                    <w:spacing w:after="0" w:line="240" w:lineRule="auto"/>
                    <w:rPr>
                      <w:rFonts w:ascii="Times New Roman" w:eastAsia="Times New Roman" w:hAnsi="Times New Roman" w:cs="Times New Roman"/>
                      <w:sz w:val="24"/>
                      <w:szCs w:val="24"/>
                      <w:lang w:eastAsia="it-IT"/>
                    </w:rPr>
                  </w:pPr>
                </w:p>
                <w:p w:rsidR="00942DFF" w:rsidRPr="00942DFF" w:rsidRDefault="00942DFF" w:rsidP="005378AB">
                  <w:pPr>
                    <w:spacing w:after="0" w:line="240" w:lineRule="auto"/>
                    <w:rPr>
                      <w:rFonts w:ascii="Times New Roman" w:eastAsia="Times New Roman" w:hAnsi="Times New Roman" w:cs="Times New Roman"/>
                      <w:sz w:val="24"/>
                      <w:szCs w:val="24"/>
                      <w:lang w:eastAsia="it-IT"/>
                    </w:rPr>
                  </w:pPr>
                  <w:r w:rsidRPr="00942DFF">
                    <w:rPr>
                      <w:rFonts w:ascii="Times New Roman" w:eastAsia="Times New Roman" w:hAnsi="Times New Roman" w:cs="Times New Roman"/>
                      <w:sz w:val="24"/>
                      <w:szCs w:val="24"/>
                      <w:lang w:eastAsia="it-IT"/>
                    </w:rPr>
                    <w:t>La Miller ha inoltre continuato a promuovere il racconto di al-</w:t>
                  </w:r>
                  <w:proofErr w:type="spellStart"/>
                  <w:r w:rsidRPr="00942DFF">
                    <w:rPr>
                      <w:rFonts w:ascii="Times New Roman" w:eastAsia="Times New Roman" w:hAnsi="Times New Roman" w:cs="Times New Roman"/>
                      <w:sz w:val="24"/>
                      <w:szCs w:val="24"/>
                      <w:lang w:eastAsia="it-IT"/>
                    </w:rPr>
                    <w:t>Haideri</w:t>
                  </w:r>
                  <w:proofErr w:type="spellEnd"/>
                  <w:r w:rsidRPr="00942DFF">
                    <w:rPr>
                      <w:rFonts w:ascii="Times New Roman" w:eastAsia="Times New Roman" w:hAnsi="Times New Roman" w:cs="Times New Roman"/>
                      <w:sz w:val="24"/>
                      <w:szCs w:val="24"/>
                      <w:lang w:eastAsia="it-IT"/>
                    </w:rPr>
                    <w:t xml:space="preserve"> sulla malvagità di Saddam. Nel gennaio 2003, più di un anno dopo il suo primo articolo, la Miller riportò ancora una volta che "agenti dei servizi segreti del Pentagono", le avevano detto che "alcune delle informazioni più preziose sono giunte da </w:t>
                  </w:r>
                  <w:proofErr w:type="spellStart"/>
                  <w:r w:rsidRPr="00942DFF">
                    <w:rPr>
                      <w:rFonts w:ascii="Times New Roman" w:eastAsia="Times New Roman" w:hAnsi="Times New Roman" w:cs="Times New Roman"/>
                      <w:sz w:val="24"/>
                      <w:szCs w:val="24"/>
                      <w:lang w:eastAsia="it-IT"/>
                    </w:rPr>
                    <w:t>Adnan</w:t>
                  </w:r>
                  <w:proofErr w:type="spellEnd"/>
                  <w:r w:rsidRPr="00942DFF">
                    <w:rPr>
                      <w:rFonts w:ascii="Times New Roman" w:eastAsia="Times New Roman" w:hAnsi="Times New Roman" w:cs="Times New Roman"/>
                      <w:sz w:val="24"/>
                      <w:szCs w:val="24"/>
                      <w:lang w:eastAsia="it-IT"/>
                    </w:rPr>
                    <w:t xml:space="preserve"> </w:t>
                  </w:r>
                  <w:proofErr w:type="spellStart"/>
                  <w:r w:rsidRPr="00942DFF">
                    <w:rPr>
                      <w:rFonts w:ascii="Times New Roman" w:eastAsia="Times New Roman" w:hAnsi="Times New Roman" w:cs="Times New Roman"/>
                      <w:sz w:val="24"/>
                      <w:szCs w:val="24"/>
                      <w:lang w:eastAsia="it-IT"/>
                    </w:rPr>
                    <w:t>Ihsan</w:t>
                  </w:r>
                  <w:proofErr w:type="spellEnd"/>
                  <w:r w:rsidRPr="00942DFF">
                    <w:rPr>
                      <w:rFonts w:ascii="Times New Roman" w:eastAsia="Times New Roman" w:hAnsi="Times New Roman" w:cs="Times New Roman"/>
                      <w:sz w:val="24"/>
                      <w:szCs w:val="24"/>
                      <w:lang w:eastAsia="it-IT"/>
                    </w:rPr>
                    <w:t xml:space="preserve"> </w:t>
                  </w:r>
                  <w:proofErr w:type="spellStart"/>
                  <w:r w:rsidRPr="00942DFF">
                    <w:rPr>
                      <w:rFonts w:ascii="Times New Roman" w:eastAsia="Times New Roman" w:hAnsi="Times New Roman" w:cs="Times New Roman"/>
                      <w:sz w:val="24"/>
                      <w:szCs w:val="24"/>
                      <w:lang w:eastAsia="it-IT"/>
                    </w:rPr>
                    <w:t>Saeed</w:t>
                  </w:r>
                  <w:proofErr w:type="spellEnd"/>
                  <w:r w:rsidRPr="00942DFF">
                    <w:rPr>
                      <w:rFonts w:ascii="Times New Roman" w:eastAsia="Times New Roman" w:hAnsi="Times New Roman" w:cs="Times New Roman"/>
                      <w:sz w:val="24"/>
                      <w:szCs w:val="24"/>
                      <w:lang w:eastAsia="it-IT"/>
                    </w:rPr>
                    <w:t xml:space="preserve"> al-</w:t>
                  </w:r>
                  <w:proofErr w:type="spellStart"/>
                  <w:r w:rsidRPr="00942DFF">
                    <w:rPr>
                      <w:rFonts w:ascii="Times New Roman" w:eastAsia="Times New Roman" w:hAnsi="Times New Roman" w:cs="Times New Roman"/>
                      <w:sz w:val="24"/>
                      <w:szCs w:val="24"/>
                      <w:lang w:eastAsia="it-IT"/>
                    </w:rPr>
                    <w:t>Haideri</w:t>
                  </w:r>
                  <w:proofErr w:type="spellEnd"/>
                  <w:r w:rsidRPr="00942DFF">
                    <w:rPr>
                      <w:rFonts w:ascii="Times New Roman" w:eastAsia="Times New Roman" w:hAnsi="Times New Roman" w:cs="Times New Roman"/>
                      <w:sz w:val="24"/>
                      <w:szCs w:val="24"/>
                      <w:lang w:eastAsia="it-IT"/>
                    </w:rPr>
                    <w:t>". Le sue interviste con la Defense Intelligence Agency, ha aggiunto la Miller, "si sono concluse con decine di report altamente credibili sulle attività e acquisti iracheni connesse alle armi, hanno detto i funzionari."</w:t>
                  </w:r>
                </w:p>
                <w:p w:rsidR="00942DFF" w:rsidRPr="00942DFF" w:rsidRDefault="00942DFF" w:rsidP="005378AB">
                  <w:pPr>
                    <w:spacing w:after="0" w:line="240" w:lineRule="auto"/>
                    <w:rPr>
                      <w:rFonts w:ascii="Times New Roman" w:eastAsia="Times New Roman" w:hAnsi="Times New Roman" w:cs="Times New Roman"/>
                      <w:sz w:val="24"/>
                      <w:szCs w:val="24"/>
                      <w:lang w:eastAsia="it-IT"/>
                    </w:rPr>
                  </w:pPr>
                </w:p>
                <w:p w:rsidR="00942DFF" w:rsidRPr="00942DFF" w:rsidRDefault="00942DFF" w:rsidP="005378AB">
                  <w:pPr>
                    <w:spacing w:after="0" w:line="240" w:lineRule="auto"/>
                    <w:rPr>
                      <w:rFonts w:ascii="Times New Roman" w:eastAsia="Times New Roman" w:hAnsi="Times New Roman" w:cs="Times New Roman"/>
                      <w:sz w:val="24"/>
                      <w:szCs w:val="24"/>
                      <w:lang w:eastAsia="it-IT"/>
                    </w:rPr>
                  </w:pPr>
                  <w:r w:rsidRPr="00942DFF">
                    <w:rPr>
                      <w:rFonts w:ascii="Times New Roman" w:eastAsia="Times New Roman" w:hAnsi="Times New Roman" w:cs="Times New Roman"/>
                      <w:sz w:val="24"/>
                      <w:szCs w:val="24"/>
                      <w:lang w:eastAsia="it-IT"/>
                    </w:rPr>
                    <w:t>Infine, all'inizio del 2004, più di due anni dopo aver fatto quelle accuse drammatiche alla Miller e a Moran sulle armi di  distruzione di massa di Saddam, al-</w:t>
                  </w:r>
                  <w:proofErr w:type="spellStart"/>
                  <w:r w:rsidRPr="00942DFF">
                    <w:rPr>
                      <w:rFonts w:ascii="Times New Roman" w:eastAsia="Times New Roman" w:hAnsi="Times New Roman" w:cs="Times New Roman"/>
                      <w:sz w:val="24"/>
                      <w:szCs w:val="24"/>
                      <w:lang w:eastAsia="it-IT"/>
                    </w:rPr>
                    <w:t>Haideri</w:t>
                  </w:r>
                  <w:proofErr w:type="spellEnd"/>
                  <w:r w:rsidRPr="00942DFF">
                    <w:rPr>
                      <w:rFonts w:ascii="Times New Roman" w:eastAsia="Times New Roman" w:hAnsi="Times New Roman" w:cs="Times New Roman"/>
                      <w:sz w:val="24"/>
                      <w:szCs w:val="24"/>
                      <w:lang w:eastAsia="it-IT"/>
                    </w:rPr>
                    <w:t xml:space="preserve"> è stata riportato in Iraq dal Survey Group della CIA. Durante un ampia ricognizione attraverso Baghdad e altri luoghi chiave, ad al-</w:t>
                  </w:r>
                  <w:proofErr w:type="spellStart"/>
                  <w:r w:rsidRPr="00942DFF">
                    <w:rPr>
                      <w:rFonts w:ascii="Times New Roman" w:eastAsia="Times New Roman" w:hAnsi="Times New Roman" w:cs="Times New Roman"/>
                      <w:sz w:val="24"/>
                      <w:szCs w:val="24"/>
                      <w:lang w:eastAsia="it-IT"/>
                    </w:rPr>
                    <w:t>Haideri</w:t>
                  </w:r>
                  <w:proofErr w:type="spellEnd"/>
                  <w:r w:rsidRPr="00942DFF">
                    <w:rPr>
                      <w:rFonts w:ascii="Times New Roman" w:eastAsia="Times New Roman" w:hAnsi="Times New Roman" w:cs="Times New Roman"/>
                      <w:sz w:val="24"/>
                      <w:szCs w:val="24"/>
                      <w:lang w:eastAsia="it-IT"/>
                    </w:rPr>
                    <w:t xml:space="preserve"> è stata data la possibilità di indicare esattamente dove le scorte di Saddam erano nascoste, confermando in tal modo le accuse che avevano contribuito a scatenare una guerra.</w:t>
                  </w:r>
                </w:p>
                <w:p w:rsidR="00942DFF" w:rsidRPr="00942DFF" w:rsidRDefault="00942DFF" w:rsidP="005378AB">
                  <w:pPr>
                    <w:spacing w:after="0" w:line="240" w:lineRule="auto"/>
                    <w:rPr>
                      <w:rFonts w:ascii="Times New Roman" w:eastAsia="Times New Roman" w:hAnsi="Times New Roman" w:cs="Times New Roman"/>
                      <w:sz w:val="24"/>
                      <w:szCs w:val="24"/>
                      <w:lang w:eastAsia="it-IT"/>
                    </w:rPr>
                  </w:pPr>
                </w:p>
                <w:p w:rsidR="00942DFF" w:rsidRPr="00942DFF" w:rsidRDefault="00942DFF" w:rsidP="005378AB">
                  <w:pPr>
                    <w:spacing w:after="0" w:line="240" w:lineRule="auto"/>
                    <w:rPr>
                      <w:rFonts w:ascii="Times New Roman" w:eastAsia="Times New Roman" w:hAnsi="Times New Roman" w:cs="Times New Roman"/>
                      <w:sz w:val="24"/>
                      <w:szCs w:val="24"/>
                      <w:lang w:eastAsia="it-IT"/>
                    </w:rPr>
                  </w:pPr>
                  <w:r w:rsidRPr="00942DFF">
                    <w:rPr>
                      <w:rFonts w:ascii="Times New Roman" w:eastAsia="Times New Roman" w:hAnsi="Times New Roman" w:cs="Times New Roman"/>
                      <w:sz w:val="24"/>
                      <w:szCs w:val="24"/>
                      <w:lang w:eastAsia="it-IT"/>
                    </w:rPr>
                    <w:t>Alla fine, non riuscì a identificare un unico sito in cui fossero state sepolte armi illegali.</w:t>
                  </w:r>
                </w:p>
                <w:p w:rsidR="00942DFF" w:rsidRPr="00942DFF" w:rsidRDefault="00942DFF" w:rsidP="005378AB">
                  <w:pPr>
                    <w:spacing w:after="0" w:line="240" w:lineRule="auto"/>
                    <w:rPr>
                      <w:rFonts w:ascii="Times New Roman" w:eastAsia="Times New Roman" w:hAnsi="Times New Roman" w:cs="Times New Roman"/>
                      <w:sz w:val="24"/>
                      <w:szCs w:val="24"/>
                      <w:lang w:eastAsia="it-IT"/>
                    </w:rPr>
                  </w:pPr>
                </w:p>
                <w:p w:rsidR="00942DFF" w:rsidRPr="00942DFF" w:rsidRDefault="00942DFF" w:rsidP="005378AB">
                  <w:pPr>
                    <w:spacing w:after="0" w:line="240" w:lineRule="auto"/>
                    <w:rPr>
                      <w:rFonts w:ascii="Times New Roman" w:eastAsia="Times New Roman" w:hAnsi="Times New Roman" w:cs="Times New Roman"/>
                      <w:sz w:val="24"/>
                      <w:szCs w:val="24"/>
                      <w:lang w:eastAsia="it-IT"/>
                    </w:rPr>
                  </w:pPr>
                  <w:r w:rsidRPr="00942DFF">
                    <w:rPr>
                      <w:rFonts w:ascii="Times New Roman" w:eastAsia="Times New Roman" w:hAnsi="Times New Roman" w:cs="Times New Roman"/>
                      <w:sz w:val="24"/>
                      <w:szCs w:val="24"/>
                      <w:lang w:eastAsia="it-IT"/>
                    </w:rPr>
                    <w:t xml:space="preserve">Mentre la guerra in Iraq divenne fuori controllo, la campagna di propaganda segreta dell'amministrazione Bush si è intensificata. Secondo un rapporto segreto del Pentagono approvato personalmente da Rumsfeld nell’ ottobre 2003 e ottenuto da </w:t>
                  </w:r>
                  <w:r w:rsidRPr="00942DFF">
                    <w:rPr>
                      <w:rFonts w:ascii="Times New Roman" w:eastAsia="Times New Roman" w:hAnsi="Times New Roman" w:cs="Times New Roman"/>
                      <w:sz w:val="24"/>
                      <w:szCs w:val="24"/>
                      <w:lang w:eastAsia="it-IT"/>
                    </w:rPr>
                    <w:lastRenderedPageBreak/>
                    <w:t xml:space="preserve">Rolling Stone, il Comando Strategico era autorizzato ad avvalersi di "inganno militare" -  presentando false informazioni, immagini o dichiarazioni". Le 74 pagine del documento, denominato "Information Operations </w:t>
                  </w:r>
                  <w:proofErr w:type="spellStart"/>
                  <w:r w:rsidRPr="00942DFF">
                    <w:rPr>
                      <w:rFonts w:ascii="Times New Roman" w:eastAsia="Times New Roman" w:hAnsi="Times New Roman" w:cs="Times New Roman"/>
                      <w:sz w:val="24"/>
                      <w:szCs w:val="24"/>
                      <w:lang w:eastAsia="it-IT"/>
                    </w:rPr>
                    <w:t>Roadmap</w:t>
                  </w:r>
                  <w:proofErr w:type="spellEnd"/>
                  <w:r w:rsidRPr="00942DFF">
                    <w:rPr>
                      <w:rFonts w:ascii="Times New Roman" w:eastAsia="Times New Roman" w:hAnsi="Times New Roman" w:cs="Times New Roman"/>
                      <w:sz w:val="24"/>
                      <w:szCs w:val="24"/>
                      <w:lang w:eastAsia="it-IT"/>
                    </w:rPr>
                    <w:t xml:space="preserve">", chiedeva inoltre che le operazioni psicologiche fossero lanciate su radio, televisione, telefoni cellulari e "tecnologie emergenti", quali Internet. Oltre ad essere stato classificato come segreto, la tabella di marcia venne classificata </w:t>
                  </w:r>
                  <w:proofErr w:type="spellStart"/>
                  <w:r w:rsidRPr="00942DFF">
                    <w:rPr>
                      <w:rFonts w:ascii="Times New Roman" w:eastAsia="Times New Roman" w:hAnsi="Times New Roman" w:cs="Times New Roman"/>
                      <w:sz w:val="24"/>
                      <w:szCs w:val="24"/>
                      <w:lang w:eastAsia="it-IT"/>
                    </w:rPr>
                    <w:t>noforn</w:t>
                  </w:r>
                  <w:proofErr w:type="spellEnd"/>
                  <w:r w:rsidRPr="00942DFF">
                    <w:rPr>
                      <w:rFonts w:ascii="Times New Roman" w:eastAsia="Times New Roman" w:hAnsi="Times New Roman" w:cs="Times New Roman"/>
                      <w:sz w:val="24"/>
                      <w:szCs w:val="24"/>
                      <w:lang w:eastAsia="it-IT"/>
                    </w:rPr>
                    <w:t>, il che significa che non poteva essere condivisa neppure con i nostri alleati.</w:t>
                  </w:r>
                </w:p>
                <w:p w:rsidR="00942DFF" w:rsidRPr="00942DFF" w:rsidRDefault="00942DFF" w:rsidP="005378AB">
                  <w:pPr>
                    <w:spacing w:after="0" w:line="240" w:lineRule="auto"/>
                    <w:rPr>
                      <w:rFonts w:ascii="Times New Roman" w:eastAsia="Times New Roman" w:hAnsi="Times New Roman" w:cs="Times New Roman"/>
                      <w:sz w:val="24"/>
                      <w:szCs w:val="24"/>
                      <w:lang w:eastAsia="it-IT"/>
                    </w:rPr>
                  </w:pPr>
                </w:p>
                <w:p w:rsidR="00942DFF" w:rsidRPr="00942DFF" w:rsidRDefault="00942DFF" w:rsidP="005378AB">
                  <w:pPr>
                    <w:spacing w:after="0" w:line="240" w:lineRule="auto"/>
                    <w:rPr>
                      <w:rFonts w:ascii="Times New Roman" w:eastAsia="Times New Roman" w:hAnsi="Times New Roman" w:cs="Times New Roman"/>
                      <w:sz w:val="24"/>
                      <w:szCs w:val="24"/>
                      <w:lang w:eastAsia="it-IT"/>
                    </w:rPr>
                  </w:pPr>
                  <w:r w:rsidRPr="00942DFF">
                    <w:rPr>
                      <w:rFonts w:ascii="Times New Roman" w:eastAsia="Times New Roman" w:hAnsi="Times New Roman" w:cs="Times New Roman"/>
                      <w:sz w:val="24"/>
                      <w:szCs w:val="24"/>
                      <w:lang w:eastAsia="it-IT"/>
                    </w:rPr>
                    <w:t>Come generale riconoscimento di tal propaganda bellicistica, Rendon insiste sul fatto che il lavoro che svolge è per il bene di tutti gli americani. "Per noi, è una questione di patriottismo", dice. "Non è una questione di politica, e questa è una distinzione importante. Personalmente, ciò mi sta molto a cuore. Se uomini e donne coraggiosi stanno per essere messi in pericolo, essi meritano sostegno." Ma in Iraq, le truppe americane e i civili iracheni sono stati messi in pericolo, in gran parte, con le false informazioni diffuse da Rendon e gli uomini da lui formati nella guerra dell'informazione.</w:t>
                  </w:r>
                </w:p>
                <w:p w:rsidR="00942DFF" w:rsidRPr="00942DFF" w:rsidRDefault="00942DFF" w:rsidP="005378AB">
                  <w:pPr>
                    <w:spacing w:after="0" w:line="240" w:lineRule="auto"/>
                    <w:rPr>
                      <w:rFonts w:ascii="Times New Roman" w:eastAsia="Times New Roman" w:hAnsi="Times New Roman" w:cs="Times New Roman"/>
                      <w:sz w:val="24"/>
                      <w:szCs w:val="24"/>
                      <w:lang w:eastAsia="it-IT"/>
                    </w:rPr>
                  </w:pPr>
                </w:p>
                <w:p w:rsidR="00942DFF" w:rsidRPr="00942DFF" w:rsidRDefault="00942DFF" w:rsidP="005378AB">
                  <w:pPr>
                    <w:spacing w:after="0" w:line="240" w:lineRule="auto"/>
                    <w:rPr>
                      <w:rFonts w:ascii="Times New Roman" w:eastAsia="Times New Roman" w:hAnsi="Times New Roman" w:cs="Times New Roman"/>
                      <w:sz w:val="24"/>
                      <w:szCs w:val="24"/>
                      <w:lang w:eastAsia="it-IT"/>
                    </w:rPr>
                  </w:pPr>
                  <w:r w:rsidRPr="00942DFF">
                    <w:rPr>
                      <w:rFonts w:ascii="Times New Roman" w:eastAsia="Times New Roman" w:hAnsi="Times New Roman" w:cs="Times New Roman"/>
                      <w:sz w:val="24"/>
                      <w:szCs w:val="24"/>
                      <w:lang w:eastAsia="it-IT"/>
                    </w:rPr>
                    <w:t>In realtà, Rendon sta già pensando al futuro. L'anno scorso ha partecipato a una conferenza sulla gestione delle informazioni a Londra, dove ha offerto una valutazione sugli sforzi del Pentagono per manipolare i mezzi di comunicazione.  Secondo i presenti, Rendon ha applaudito la pratica di incorporamento dei giornalisti con le forze americane. "Ha detto che l'idea dell’incorporamento era notevole", afferma un colonnello dell'aeronautica che ha partecipato alla conversazione. "Ha funzionato nel modo come avevano scoperto nel test. Era la versione della guerra dei reality, e per la maggior parte del tempo non hanno perso il controllo della storia." Ma Rendon aveva inoltre avvertito che le società di informazione individuali erano spesso in grado di "prendere il controllo della storia," plasmando la notizia prima che il Pentagono affermasse la propria influenza sugli eventi della giornata.</w:t>
                  </w:r>
                </w:p>
                <w:p w:rsidR="00942DFF" w:rsidRPr="00942DFF" w:rsidRDefault="00942DFF" w:rsidP="005378AB">
                  <w:pPr>
                    <w:spacing w:after="0" w:line="240" w:lineRule="auto"/>
                    <w:rPr>
                      <w:rFonts w:ascii="Times New Roman" w:eastAsia="Times New Roman" w:hAnsi="Times New Roman" w:cs="Times New Roman"/>
                      <w:sz w:val="24"/>
                      <w:szCs w:val="24"/>
                      <w:lang w:eastAsia="it-IT"/>
                    </w:rPr>
                  </w:pPr>
                </w:p>
                <w:p w:rsidR="00942DFF" w:rsidRPr="00942DFF" w:rsidRDefault="00942DFF" w:rsidP="005378AB">
                  <w:pPr>
                    <w:spacing w:after="0" w:line="240" w:lineRule="auto"/>
                    <w:rPr>
                      <w:rFonts w:ascii="Times New Roman" w:eastAsia="Times New Roman" w:hAnsi="Times New Roman" w:cs="Times New Roman"/>
                      <w:sz w:val="24"/>
                      <w:szCs w:val="24"/>
                      <w:lang w:eastAsia="it-IT"/>
                    </w:rPr>
                  </w:pPr>
                  <w:r w:rsidRPr="00942DFF">
                    <w:rPr>
                      <w:rFonts w:ascii="Times New Roman" w:eastAsia="Times New Roman" w:hAnsi="Times New Roman" w:cs="Times New Roman"/>
                      <w:sz w:val="24"/>
                      <w:szCs w:val="24"/>
                      <w:lang w:eastAsia="it-IT"/>
                    </w:rPr>
                    <w:t>"Abbiamo perso il controllo del contesto,"  ha puntualizzato Rendon. "Ciò deve essere messo in conto per la prossima guerra."</w:t>
                  </w:r>
                </w:p>
                <w:p w:rsidR="00942DFF" w:rsidRPr="00942DFF" w:rsidRDefault="00942DFF" w:rsidP="005378AB">
                  <w:pPr>
                    <w:spacing w:after="0" w:line="240" w:lineRule="auto"/>
                    <w:rPr>
                      <w:rFonts w:ascii="Times New Roman" w:eastAsia="Times New Roman" w:hAnsi="Times New Roman" w:cs="Times New Roman"/>
                      <w:sz w:val="24"/>
                      <w:szCs w:val="24"/>
                      <w:lang w:eastAsia="it-IT"/>
                    </w:rPr>
                  </w:pPr>
                </w:p>
                <w:p w:rsidR="00942DFF" w:rsidRPr="00942DFF" w:rsidRDefault="00942DFF" w:rsidP="005378AB">
                  <w:pPr>
                    <w:spacing w:after="0" w:line="240" w:lineRule="auto"/>
                    <w:rPr>
                      <w:rFonts w:ascii="Times New Roman" w:eastAsia="Times New Roman" w:hAnsi="Times New Roman" w:cs="Times New Roman"/>
                      <w:sz w:val="24"/>
                      <w:szCs w:val="24"/>
                      <w:lang w:eastAsia="it-IT"/>
                    </w:rPr>
                  </w:pPr>
                </w:p>
                <w:p w:rsidR="00942DFF" w:rsidRPr="00942DFF" w:rsidRDefault="00942DFF" w:rsidP="005378AB">
                  <w:pPr>
                    <w:spacing w:after="0" w:line="240" w:lineRule="auto"/>
                    <w:rPr>
                      <w:rFonts w:ascii="Times New Roman" w:eastAsia="Times New Roman" w:hAnsi="Times New Roman" w:cs="Times New Roman"/>
                      <w:sz w:val="24"/>
                      <w:szCs w:val="24"/>
                      <w:lang w:eastAsia="it-IT"/>
                    </w:rPr>
                  </w:pPr>
                </w:p>
                <w:p w:rsidR="00942DFF" w:rsidRPr="00942DFF" w:rsidRDefault="00942DFF" w:rsidP="005378AB">
                  <w:pPr>
                    <w:spacing w:before="100" w:beforeAutospacing="1" w:after="100" w:afterAutospacing="1" w:line="240" w:lineRule="auto"/>
                    <w:jc w:val="center"/>
                    <w:rPr>
                      <w:rFonts w:ascii="Arial" w:eastAsia="Times New Roman" w:hAnsi="Arial" w:cs="Arial"/>
                      <w:sz w:val="24"/>
                      <w:szCs w:val="24"/>
                      <w:lang w:eastAsia="it-IT"/>
                    </w:rPr>
                  </w:pPr>
                  <w:r w:rsidRPr="00942DFF">
                    <w:rPr>
                      <w:rFonts w:ascii="Arial" w:eastAsia="Times New Roman" w:hAnsi="Arial" w:cs="Arial"/>
                      <w:sz w:val="24"/>
                      <w:szCs w:val="24"/>
                      <w:lang w:eastAsia="it-IT"/>
                    </w:rPr>
                    <w:t>©Copyright 2005 Rolling Stone</w:t>
                  </w:r>
                </w:p>
              </w:tc>
            </w:tr>
          </w:tbl>
          <w:p w:rsidR="00942DFF" w:rsidRPr="00C00586" w:rsidRDefault="00942DFF" w:rsidP="0006474B">
            <w:pPr>
              <w:spacing w:before="100" w:beforeAutospacing="1" w:after="100" w:afterAutospacing="1" w:line="240" w:lineRule="auto"/>
              <w:jc w:val="center"/>
              <w:rPr>
                <w:rFonts w:ascii="Arial" w:eastAsia="Times New Roman" w:hAnsi="Arial" w:cs="Arial"/>
                <w:sz w:val="24"/>
                <w:szCs w:val="24"/>
                <w:lang w:eastAsia="it-IT"/>
              </w:rPr>
            </w:pPr>
          </w:p>
        </w:tc>
      </w:tr>
    </w:tbl>
    <w:p w:rsidR="00C52957" w:rsidRPr="00C00586" w:rsidRDefault="00C52957" w:rsidP="00C52957">
      <w:pPr>
        <w:spacing w:after="0"/>
        <w:rPr>
          <w:rFonts w:ascii="Times New Roman" w:hAnsi="Times New Roman" w:cs="Times New Roman"/>
          <w:color w:val="000000"/>
          <w:sz w:val="24"/>
          <w:szCs w:val="24"/>
          <w:shd w:val="clear" w:color="auto" w:fill="FFFFFF"/>
          <w:lang w:val="en-US"/>
        </w:rPr>
      </w:pPr>
    </w:p>
    <w:p w:rsidR="00B144A7" w:rsidRDefault="00B144A7" w:rsidP="006B0A23">
      <w:pPr>
        <w:spacing w:after="0"/>
        <w:jc w:val="both"/>
        <w:rPr>
          <w:rFonts w:ascii="Times New Roman" w:hAnsi="Times New Roman" w:cs="Times New Roman"/>
          <w:color w:val="000000"/>
          <w:sz w:val="26"/>
          <w:szCs w:val="26"/>
          <w:shd w:val="clear" w:color="auto" w:fill="FFFFFF"/>
          <w:lang w:val="en-US"/>
        </w:rPr>
      </w:pPr>
    </w:p>
    <w:p w:rsidR="009E65C0" w:rsidRDefault="009E65C0" w:rsidP="006B0A23">
      <w:pPr>
        <w:spacing w:after="0"/>
        <w:jc w:val="both"/>
        <w:rPr>
          <w:rFonts w:ascii="Times New Roman" w:hAnsi="Times New Roman" w:cs="Times New Roman"/>
          <w:color w:val="000000"/>
          <w:sz w:val="26"/>
          <w:szCs w:val="26"/>
          <w:shd w:val="clear" w:color="auto" w:fill="FFFFFF"/>
          <w:lang w:val="en-US"/>
        </w:rPr>
      </w:pPr>
    </w:p>
    <w:p w:rsidR="000D105D" w:rsidRDefault="000D105D" w:rsidP="000D105D">
      <w:pPr>
        <w:spacing w:after="0"/>
        <w:rPr>
          <w:rFonts w:ascii="Times New Roman" w:hAnsi="Times New Roman" w:cs="Times New Roman"/>
          <w:color w:val="000000"/>
          <w:sz w:val="26"/>
          <w:szCs w:val="26"/>
          <w:shd w:val="clear" w:color="auto" w:fill="FFFFFF"/>
          <w:lang w:val="en-US"/>
        </w:rPr>
      </w:pPr>
    </w:p>
    <w:p w:rsidR="00BF24A1" w:rsidRDefault="00BF24A1" w:rsidP="000D105D">
      <w:pPr>
        <w:spacing w:after="0"/>
        <w:jc w:val="center"/>
        <w:rPr>
          <w:rFonts w:ascii="Times New Roman" w:hAnsi="Times New Roman" w:cs="Times New Roman"/>
          <w:b/>
          <w:color w:val="000000"/>
          <w:sz w:val="36"/>
          <w:szCs w:val="36"/>
          <w:shd w:val="clear" w:color="auto" w:fill="FFFFFF"/>
        </w:rPr>
      </w:pPr>
    </w:p>
    <w:p w:rsidR="00BF24A1" w:rsidRDefault="00BF24A1" w:rsidP="000D105D">
      <w:pPr>
        <w:spacing w:after="0"/>
        <w:jc w:val="center"/>
        <w:rPr>
          <w:rFonts w:ascii="Times New Roman" w:hAnsi="Times New Roman" w:cs="Times New Roman"/>
          <w:b/>
          <w:color w:val="000000"/>
          <w:sz w:val="36"/>
          <w:szCs w:val="36"/>
          <w:shd w:val="clear" w:color="auto" w:fill="FFFFFF"/>
        </w:rPr>
      </w:pPr>
    </w:p>
    <w:p w:rsidR="00BF24A1" w:rsidRDefault="00BF24A1" w:rsidP="000D105D">
      <w:pPr>
        <w:spacing w:after="0"/>
        <w:jc w:val="center"/>
        <w:rPr>
          <w:rFonts w:ascii="Times New Roman" w:hAnsi="Times New Roman" w:cs="Times New Roman"/>
          <w:b/>
          <w:color w:val="000000"/>
          <w:sz w:val="36"/>
          <w:szCs w:val="36"/>
          <w:shd w:val="clear" w:color="auto" w:fill="FFFFFF"/>
        </w:rPr>
      </w:pPr>
    </w:p>
    <w:p w:rsidR="00C375D7" w:rsidRDefault="00C375D7" w:rsidP="00C375D7">
      <w:pPr>
        <w:spacing w:after="0"/>
        <w:rPr>
          <w:rFonts w:ascii="Times New Roman" w:hAnsi="Times New Roman" w:cs="Times New Roman"/>
          <w:b/>
          <w:color w:val="000000"/>
          <w:sz w:val="36"/>
          <w:szCs w:val="36"/>
          <w:shd w:val="clear" w:color="auto" w:fill="FFFFFF"/>
        </w:rPr>
      </w:pPr>
    </w:p>
    <w:p w:rsidR="005176D4" w:rsidRDefault="005176D4" w:rsidP="00C375D7">
      <w:pPr>
        <w:spacing w:after="0"/>
        <w:jc w:val="center"/>
        <w:rPr>
          <w:rFonts w:ascii="Times New Roman" w:hAnsi="Times New Roman" w:cs="Times New Roman"/>
          <w:b/>
          <w:color w:val="000000"/>
          <w:sz w:val="36"/>
          <w:szCs w:val="36"/>
          <w:shd w:val="clear" w:color="auto" w:fill="FFFFFF"/>
        </w:rPr>
      </w:pPr>
      <w:r>
        <w:rPr>
          <w:rFonts w:ascii="Times New Roman" w:hAnsi="Times New Roman" w:cs="Times New Roman"/>
          <w:b/>
          <w:color w:val="000000"/>
          <w:sz w:val="36"/>
          <w:szCs w:val="36"/>
          <w:shd w:val="clear" w:color="auto" w:fill="FFFFFF"/>
        </w:rPr>
        <w:lastRenderedPageBreak/>
        <w:t>Riferimenti</w:t>
      </w:r>
    </w:p>
    <w:p w:rsidR="000D105D" w:rsidRPr="00CC22A1" w:rsidRDefault="000D105D" w:rsidP="000D105D">
      <w:pPr>
        <w:spacing w:after="0"/>
        <w:jc w:val="center"/>
        <w:rPr>
          <w:rFonts w:ascii="Times New Roman" w:hAnsi="Times New Roman" w:cs="Times New Roman"/>
          <w:b/>
          <w:color w:val="000000"/>
          <w:sz w:val="36"/>
          <w:szCs w:val="36"/>
          <w:shd w:val="clear" w:color="auto" w:fill="FFFFFF"/>
        </w:rPr>
      </w:pPr>
    </w:p>
    <w:p w:rsidR="005176D4" w:rsidRDefault="005176D4" w:rsidP="005176D4">
      <w:pPr>
        <w:spacing w:after="0"/>
        <w:jc w:val="center"/>
        <w:rPr>
          <w:rFonts w:ascii="Times New Roman" w:hAnsi="Times New Roman" w:cs="Times New Roman"/>
          <w:b/>
          <w:color w:val="000000"/>
          <w:sz w:val="32"/>
          <w:szCs w:val="32"/>
          <w:shd w:val="clear" w:color="auto" w:fill="FFFFFF"/>
        </w:rPr>
      </w:pPr>
      <w:r>
        <w:rPr>
          <w:rFonts w:ascii="Times New Roman" w:hAnsi="Times New Roman" w:cs="Times New Roman"/>
          <w:b/>
          <w:color w:val="000000"/>
          <w:sz w:val="32"/>
          <w:szCs w:val="32"/>
          <w:shd w:val="clear" w:color="auto" w:fill="FFFFFF"/>
        </w:rPr>
        <w:t>Bibliografia, Comunicati e Articoli Consultati</w:t>
      </w:r>
    </w:p>
    <w:p w:rsidR="005176D4" w:rsidRDefault="005176D4" w:rsidP="005176D4">
      <w:pPr>
        <w:spacing w:after="0"/>
        <w:jc w:val="center"/>
        <w:rPr>
          <w:rFonts w:ascii="Times New Roman" w:hAnsi="Times New Roman" w:cs="Times New Roman"/>
          <w:b/>
          <w:color w:val="000000"/>
          <w:sz w:val="32"/>
          <w:szCs w:val="32"/>
          <w:shd w:val="clear" w:color="auto" w:fill="FFFFFF"/>
        </w:rPr>
      </w:pPr>
    </w:p>
    <w:p w:rsidR="005176D4" w:rsidRPr="00771DF6" w:rsidRDefault="005176D4" w:rsidP="005176D4">
      <w:pPr>
        <w:pStyle w:val="Paragrafoelenco"/>
        <w:numPr>
          <w:ilvl w:val="0"/>
          <w:numId w:val="11"/>
        </w:numPr>
        <w:spacing w:after="0"/>
        <w:rPr>
          <w:rFonts w:ascii="Times New Roman" w:hAnsi="Times New Roman" w:cs="Times New Roman"/>
          <w:b/>
          <w:color w:val="000000"/>
          <w:sz w:val="26"/>
          <w:szCs w:val="26"/>
          <w:shd w:val="clear" w:color="auto" w:fill="FFFFFF"/>
        </w:rPr>
      </w:pPr>
      <w:r w:rsidRPr="00E87F59">
        <w:rPr>
          <w:rFonts w:ascii="Times New Roman" w:hAnsi="Times New Roman" w:cs="Times New Roman"/>
          <w:b/>
          <w:sz w:val="26"/>
          <w:szCs w:val="26"/>
        </w:rPr>
        <w:t>ANSA</w:t>
      </w:r>
      <w:r w:rsidRPr="00E87F59">
        <w:rPr>
          <w:rFonts w:ascii="Times New Roman" w:hAnsi="Times New Roman" w:cs="Times New Roman"/>
          <w:sz w:val="26"/>
          <w:szCs w:val="26"/>
        </w:rPr>
        <w:t>, “</w:t>
      </w:r>
      <w:r w:rsidRPr="00E87F59">
        <w:rPr>
          <w:rFonts w:ascii="Times New Roman" w:hAnsi="Times New Roman" w:cs="Times New Roman"/>
          <w:i/>
          <w:sz w:val="26"/>
          <w:szCs w:val="26"/>
        </w:rPr>
        <w:t>Attacco a Kabul: Video Bin Laden, TV USA Non Danno Pubblicità</w:t>
      </w:r>
      <w:r w:rsidRPr="00E87F59">
        <w:rPr>
          <w:rFonts w:ascii="Times New Roman" w:hAnsi="Times New Roman" w:cs="Times New Roman"/>
          <w:sz w:val="26"/>
          <w:szCs w:val="26"/>
        </w:rPr>
        <w:t>”, 03/11/2001.</w:t>
      </w:r>
    </w:p>
    <w:p w:rsidR="005176D4" w:rsidRPr="00771DF6" w:rsidRDefault="005176D4" w:rsidP="005176D4">
      <w:pPr>
        <w:pStyle w:val="Paragrafoelenco"/>
        <w:numPr>
          <w:ilvl w:val="0"/>
          <w:numId w:val="11"/>
        </w:numPr>
        <w:spacing w:after="0"/>
        <w:rPr>
          <w:rFonts w:ascii="Times New Roman" w:hAnsi="Times New Roman" w:cs="Times New Roman"/>
          <w:b/>
          <w:color w:val="000000"/>
          <w:sz w:val="26"/>
          <w:szCs w:val="26"/>
          <w:shd w:val="clear" w:color="auto" w:fill="FFFFFF"/>
        </w:rPr>
      </w:pPr>
      <w:r w:rsidRPr="00771DF6">
        <w:rPr>
          <w:rFonts w:ascii="Times New Roman" w:hAnsi="Times New Roman" w:cs="Times New Roman"/>
          <w:b/>
          <w:sz w:val="26"/>
          <w:szCs w:val="26"/>
        </w:rPr>
        <w:t>ANSA</w:t>
      </w:r>
      <w:r w:rsidRPr="00771DF6">
        <w:rPr>
          <w:rFonts w:ascii="Times New Roman" w:hAnsi="Times New Roman" w:cs="Times New Roman"/>
          <w:sz w:val="26"/>
          <w:szCs w:val="26"/>
        </w:rPr>
        <w:t>, “</w:t>
      </w:r>
      <w:r w:rsidRPr="00771DF6">
        <w:rPr>
          <w:rFonts w:ascii="Times New Roman" w:hAnsi="Times New Roman" w:cs="Times New Roman"/>
          <w:i/>
          <w:sz w:val="26"/>
          <w:szCs w:val="26"/>
        </w:rPr>
        <w:t>Guerra: Manifestazione Contro CNN, Arresti</w:t>
      </w:r>
      <w:r w:rsidRPr="00771DF6">
        <w:rPr>
          <w:rFonts w:ascii="Times New Roman" w:hAnsi="Times New Roman" w:cs="Times New Roman"/>
          <w:sz w:val="26"/>
          <w:szCs w:val="26"/>
        </w:rPr>
        <w:t>”, 11/11/2001.</w:t>
      </w:r>
    </w:p>
    <w:p w:rsidR="005176D4" w:rsidRPr="00771DF6" w:rsidRDefault="005176D4" w:rsidP="005176D4">
      <w:pPr>
        <w:pStyle w:val="Paragrafoelenco"/>
        <w:numPr>
          <w:ilvl w:val="0"/>
          <w:numId w:val="11"/>
        </w:numPr>
        <w:spacing w:after="0"/>
        <w:rPr>
          <w:rFonts w:ascii="Times New Roman" w:hAnsi="Times New Roman" w:cs="Times New Roman"/>
          <w:b/>
          <w:color w:val="000000"/>
          <w:sz w:val="26"/>
          <w:szCs w:val="26"/>
          <w:shd w:val="clear" w:color="auto" w:fill="FFFFFF"/>
        </w:rPr>
      </w:pPr>
      <w:r w:rsidRPr="007D1121">
        <w:rPr>
          <w:rFonts w:ascii="Times New Roman" w:hAnsi="Times New Roman" w:cs="Times New Roman"/>
          <w:b/>
          <w:sz w:val="26"/>
          <w:szCs w:val="26"/>
        </w:rPr>
        <w:t>Ap.Biscom</w:t>
      </w:r>
      <w:r w:rsidRPr="007D1121">
        <w:rPr>
          <w:rFonts w:ascii="Times New Roman" w:hAnsi="Times New Roman" w:cs="Times New Roman"/>
          <w:sz w:val="26"/>
          <w:szCs w:val="26"/>
        </w:rPr>
        <w:t>, “</w:t>
      </w:r>
      <w:r w:rsidRPr="007D1121">
        <w:rPr>
          <w:rFonts w:ascii="Times New Roman" w:hAnsi="Times New Roman" w:cs="Times New Roman"/>
          <w:i/>
          <w:sz w:val="26"/>
          <w:szCs w:val="26"/>
        </w:rPr>
        <w:t>Guerra Propaganda, Partirà Radio Free Afghanistan</w:t>
      </w:r>
      <w:r w:rsidRPr="007D1121">
        <w:rPr>
          <w:rFonts w:ascii="Times New Roman" w:hAnsi="Times New Roman" w:cs="Times New Roman"/>
          <w:sz w:val="26"/>
          <w:szCs w:val="26"/>
        </w:rPr>
        <w:t>”, 03/11/2001.</w:t>
      </w:r>
    </w:p>
    <w:p w:rsidR="005176D4" w:rsidRPr="00771DF6" w:rsidRDefault="005176D4" w:rsidP="005176D4">
      <w:pPr>
        <w:pStyle w:val="Paragrafoelenco"/>
        <w:numPr>
          <w:ilvl w:val="0"/>
          <w:numId w:val="11"/>
        </w:numPr>
        <w:spacing w:after="0"/>
        <w:rPr>
          <w:rFonts w:ascii="Times New Roman" w:hAnsi="Times New Roman" w:cs="Times New Roman"/>
          <w:b/>
          <w:color w:val="000000"/>
          <w:sz w:val="26"/>
          <w:szCs w:val="26"/>
          <w:shd w:val="clear" w:color="auto" w:fill="FFFFFF"/>
        </w:rPr>
      </w:pPr>
      <w:r w:rsidRPr="00771DF6">
        <w:rPr>
          <w:rFonts w:ascii="Times New Roman" w:hAnsi="Times New Roman" w:cs="Times New Roman"/>
          <w:b/>
          <w:sz w:val="26"/>
          <w:szCs w:val="26"/>
        </w:rPr>
        <w:t>Ap.Biscom</w:t>
      </w:r>
      <w:r w:rsidRPr="00771DF6">
        <w:rPr>
          <w:rFonts w:ascii="Times New Roman" w:hAnsi="Times New Roman" w:cs="Times New Roman"/>
          <w:sz w:val="26"/>
          <w:szCs w:val="26"/>
        </w:rPr>
        <w:t>, “</w:t>
      </w:r>
      <w:r w:rsidRPr="00771DF6">
        <w:rPr>
          <w:rFonts w:ascii="Times New Roman" w:hAnsi="Times New Roman" w:cs="Times New Roman"/>
          <w:i/>
          <w:sz w:val="26"/>
          <w:szCs w:val="26"/>
        </w:rPr>
        <w:t>Il Caso/al Jazeera Accusa: USA Ci Hanno Voluto Bombardare</w:t>
      </w:r>
      <w:r w:rsidRPr="00771DF6">
        <w:rPr>
          <w:rFonts w:ascii="Times New Roman" w:hAnsi="Times New Roman" w:cs="Times New Roman"/>
          <w:sz w:val="26"/>
          <w:szCs w:val="26"/>
        </w:rPr>
        <w:t>”, 17/11/2001.</w:t>
      </w:r>
    </w:p>
    <w:p w:rsidR="005176D4" w:rsidRPr="00804255" w:rsidRDefault="005176D4" w:rsidP="005176D4">
      <w:pPr>
        <w:pStyle w:val="Paragrafoelenco"/>
        <w:numPr>
          <w:ilvl w:val="0"/>
          <w:numId w:val="11"/>
        </w:numPr>
        <w:spacing w:after="0"/>
        <w:rPr>
          <w:rFonts w:ascii="Times New Roman" w:hAnsi="Times New Roman" w:cs="Times New Roman"/>
          <w:b/>
          <w:color w:val="000000"/>
          <w:sz w:val="26"/>
          <w:szCs w:val="26"/>
          <w:shd w:val="clear" w:color="auto" w:fill="FFFFFF"/>
        </w:rPr>
      </w:pPr>
      <w:r w:rsidRPr="00804255">
        <w:rPr>
          <w:rFonts w:ascii="Times New Roman" w:hAnsi="Times New Roman" w:cs="Times New Roman"/>
          <w:b/>
          <w:sz w:val="26"/>
          <w:szCs w:val="26"/>
        </w:rPr>
        <w:t>Ap.Biscom</w:t>
      </w:r>
      <w:r w:rsidRPr="00804255">
        <w:rPr>
          <w:rFonts w:ascii="Times New Roman" w:hAnsi="Times New Roman" w:cs="Times New Roman"/>
          <w:sz w:val="26"/>
          <w:szCs w:val="26"/>
        </w:rPr>
        <w:t>, “</w:t>
      </w:r>
      <w:r w:rsidRPr="00804255">
        <w:rPr>
          <w:rFonts w:ascii="Times New Roman" w:hAnsi="Times New Roman" w:cs="Times New Roman"/>
          <w:i/>
          <w:sz w:val="26"/>
          <w:szCs w:val="26"/>
        </w:rPr>
        <w:t>L’Offensiva/USA e GB Preparano Insieme la Guerra di Propaganda</w:t>
      </w:r>
      <w:r w:rsidRPr="00804255">
        <w:rPr>
          <w:rFonts w:ascii="Times New Roman" w:hAnsi="Times New Roman" w:cs="Times New Roman"/>
          <w:sz w:val="26"/>
          <w:szCs w:val="26"/>
        </w:rPr>
        <w:t>”, 01/11/2001.</w:t>
      </w:r>
    </w:p>
    <w:p w:rsidR="005176D4" w:rsidRPr="00AD3B7D" w:rsidRDefault="005176D4" w:rsidP="005176D4">
      <w:pPr>
        <w:pStyle w:val="Paragrafoelenco"/>
        <w:numPr>
          <w:ilvl w:val="0"/>
          <w:numId w:val="11"/>
        </w:numPr>
        <w:spacing w:after="0"/>
        <w:rPr>
          <w:rFonts w:ascii="Times New Roman" w:hAnsi="Times New Roman" w:cs="Times New Roman"/>
          <w:b/>
          <w:color w:val="000000"/>
          <w:sz w:val="26"/>
          <w:szCs w:val="26"/>
          <w:shd w:val="clear" w:color="auto" w:fill="FFFFFF"/>
          <w:lang w:val="en-US"/>
        </w:rPr>
      </w:pPr>
      <w:r w:rsidRPr="00250BBF">
        <w:rPr>
          <w:rFonts w:ascii="Times New Roman" w:hAnsi="Times New Roman" w:cs="Times New Roman"/>
          <w:b/>
          <w:sz w:val="26"/>
          <w:szCs w:val="26"/>
          <w:lang w:val="en-US"/>
        </w:rPr>
        <w:t>Banford J.</w:t>
      </w:r>
      <w:r w:rsidRPr="00250BBF">
        <w:rPr>
          <w:rFonts w:ascii="Times New Roman" w:hAnsi="Times New Roman" w:cs="Times New Roman"/>
          <w:sz w:val="26"/>
          <w:szCs w:val="26"/>
          <w:lang w:val="en-US"/>
        </w:rPr>
        <w:t>, “</w:t>
      </w:r>
      <w:r w:rsidRPr="00250BBF">
        <w:rPr>
          <w:rFonts w:ascii="Times New Roman" w:hAnsi="Times New Roman" w:cs="Times New Roman"/>
          <w:i/>
          <w:sz w:val="26"/>
          <w:szCs w:val="26"/>
          <w:lang w:val="en-US"/>
        </w:rPr>
        <w:t>The Man Who Sold The War</w:t>
      </w:r>
      <w:r w:rsidRPr="00250BBF">
        <w:rPr>
          <w:rFonts w:ascii="Times New Roman" w:hAnsi="Times New Roman" w:cs="Times New Roman"/>
          <w:sz w:val="26"/>
          <w:szCs w:val="26"/>
          <w:lang w:val="en-US"/>
        </w:rPr>
        <w:t>”, Rolling Stone, 18/11/2005</w:t>
      </w:r>
      <w:r>
        <w:rPr>
          <w:rFonts w:ascii="Times New Roman" w:hAnsi="Times New Roman" w:cs="Times New Roman"/>
          <w:sz w:val="26"/>
          <w:szCs w:val="26"/>
          <w:lang w:val="en-US"/>
        </w:rPr>
        <w:t>.</w:t>
      </w:r>
    </w:p>
    <w:p w:rsidR="005176D4" w:rsidRPr="00AD3B7D" w:rsidRDefault="005176D4" w:rsidP="005176D4">
      <w:pPr>
        <w:pStyle w:val="Paragrafoelenco"/>
        <w:numPr>
          <w:ilvl w:val="0"/>
          <w:numId w:val="11"/>
        </w:numPr>
        <w:spacing w:after="0"/>
        <w:rPr>
          <w:rFonts w:ascii="Times New Roman" w:hAnsi="Times New Roman" w:cs="Times New Roman"/>
          <w:b/>
          <w:color w:val="000000"/>
          <w:sz w:val="26"/>
          <w:szCs w:val="26"/>
          <w:shd w:val="clear" w:color="auto" w:fill="FFFFFF"/>
          <w:lang w:val="en-US"/>
        </w:rPr>
      </w:pPr>
      <w:r w:rsidRPr="00AD3B7D">
        <w:rPr>
          <w:rFonts w:ascii="Times New Roman" w:hAnsi="Times New Roman" w:cs="Times New Roman"/>
          <w:b/>
          <w:sz w:val="26"/>
          <w:szCs w:val="26"/>
          <w:lang w:val="en-US"/>
        </w:rPr>
        <w:t>Baker P.</w:t>
      </w:r>
      <w:r w:rsidRPr="00AD3B7D">
        <w:rPr>
          <w:rFonts w:ascii="Times New Roman" w:hAnsi="Times New Roman" w:cs="Times New Roman"/>
          <w:sz w:val="26"/>
          <w:szCs w:val="26"/>
          <w:lang w:val="en-US"/>
        </w:rPr>
        <w:t>, “</w:t>
      </w:r>
      <w:r w:rsidRPr="00AD3B7D">
        <w:rPr>
          <w:rFonts w:ascii="Times New Roman" w:hAnsi="Times New Roman" w:cs="Times New Roman"/>
          <w:i/>
          <w:sz w:val="26"/>
          <w:szCs w:val="26"/>
          <w:lang w:val="en-US"/>
        </w:rPr>
        <w:t xml:space="preserve">Pakistani Scientist Who Met Bin Laden Failed </w:t>
      </w:r>
      <w:proofErr w:type="spellStart"/>
      <w:r w:rsidRPr="00AD3B7D">
        <w:rPr>
          <w:rFonts w:ascii="Times New Roman" w:hAnsi="Times New Roman" w:cs="Times New Roman"/>
          <w:i/>
          <w:sz w:val="26"/>
          <w:szCs w:val="26"/>
          <w:lang w:val="en-US"/>
        </w:rPr>
        <w:t>Polighraps</w:t>
      </w:r>
      <w:proofErr w:type="spellEnd"/>
      <w:r w:rsidRPr="00AD3B7D">
        <w:rPr>
          <w:rFonts w:ascii="Times New Roman" w:hAnsi="Times New Roman" w:cs="Times New Roman"/>
          <w:i/>
          <w:sz w:val="26"/>
          <w:szCs w:val="26"/>
          <w:lang w:val="en-US"/>
        </w:rPr>
        <w:t>, Renewing Suspicions</w:t>
      </w:r>
      <w:r w:rsidRPr="00AD3B7D">
        <w:rPr>
          <w:rFonts w:ascii="Times New Roman" w:hAnsi="Times New Roman" w:cs="Times New Roman"/>
          <w:sz w:val="26"/>
          <w:szCs w:val="26"/>
          <w:lang w:val="en-US"/>
        </w:rPr>
        <w:t>”, The Washington Post, 03/03/2002.</w:t>
      </w:r>
    </w:p>
    <w:p w:rsidR="005176D4" w:rsidRPr="00D35BE8" w:rsidRDefault="005176D4" w:rsidP="005176D4">
      <w:pPr>
        <w:pStyle w:val="Paragrafoelenco"/>
        <w:numPr>
          <w:ilvl w:val="0"/>
          <w:numId w:val="11"/>
        </w:numPr>
        <w:spacing w:after="0"/>
        <w:rPr>
          <w:rFonts w:ascii="Times New Roman" w:hAnsi="Times New Roman" w:cs="Times New Roman"/>
          <w:b/>
          <w:color w:val="000000"/>
          <w:sz w:val="26"/>
          <w:szCs w:val="26"/>
          <w:shd w:val="clear" w:color="auto" w:fill="FFFFFF"/>
          <w:lang w:val="en-US"/>
        </w:rPr>
      </w:pPr>
      <w:r w:rsidRPr="00D35BE8">
        <w:rPr>
          <w:rFonts w:ascii="Times New Roman" w:hAnsi="Times New Roman" w:cs="Times New Roman"/>
          <w:b/>
          <w:sz w:val="26"/>
          <w:szCs w:val="26"/>
          <w:lang w:val="en-US"/>
        </w:rPr>
        <w:t>Barker K. &amp; Hedges S. J.</w:t>
      </w:r>
      <w:r w:rsidRPr="00D35BE8">
        <w:rPr>
          <w:rFonts w:ascii="Times New Roman" w:hAnsi="Times New Roman" w:cs="Times New Roman"/>
          <w:sz w:val="26"/>
          <w:szCs w:val="26"/>
          <w:lang w:val="en-US"/>
        </w:rPr>
        <w:t>, “</w:t>
      </w:r>
      <w:r w:rsidRPr="00D35BE8">
        <w:rPr>
          <w:rFonts w:ascii="Times New Roman" w:hAnsi="Times New Roman" w:cs="Times New Roman"/>
          <w:i/>
          <w:sz w:val="26"/>
          <w:szCs w:val="26"/>
          <w:lang w:val="en-US"/>
        </w:rPr>
        <w:t>U.S. Paid For Media Firm Afghans Didn’t Want</w:t>
      </w:r>
      <w:r w:rsidRPr="00D35BE8">
        <w:rPr>
          <w:rFonts w:ascii="Times New Roman" w:hAnsi="Times New Roman" w:cs="Times New Roman"/>
          <w:sz w:val="26"/>
          <w:szCs w:val="26"/>
          <w:lang w:val="en-US"/>
        </w:rPr>
        <w:t xml:space="preserve">”, </w:t>
      </w:r>
      <w:r>
        <w:rPr>
          <w:rFonts w:ascii="Times New Roman" w:hAnsi="Times New Roman" w:cs="Times New Roman"/>
          <w:sz w:val="26"/>
          <w:szCs w:val="26"/>
          <w:lang w:val="en-US"/>
        </w:rPr>
        <w:t>The Chicago Tribune, 13/12/2005.</w:t>
      </w:r>
    </w:p>
    <w:p w:rsidR="005176D4" w:rsidRPr="00E81637" w:rsidRDefault="005176D4" w:rsidP="005176D4">
      <w:pPr>
        <w:pStyle w:val="Paragrafoelenco"/>
        <w:numPr>
          <w:ilvl w:val="0"/>
          <w:numId w:val="11"/>
        </w:numPr>
        <w:spacing w:after="0"/>
        <w:rPr>
          <w:rFonts w:ascii="Times New Roman" w:hAnsi="Times New Roman" w:cs="Times New Roman"/>
          <w:b/>
          <w:color w:val="000000"/>
          <w:sz w:val="26"/>
          <w:szCs w:val="26"/>
          <w:shd w:val="clear" w:color="auto" w:fill="FFFFFF"/>
          <w:lang w:val="en-US"/>
        </w:rPr>
      </w:pPr>
      <w:r w:rsidRPr="00A27625">
        <w:rPr>
          <w:rFonts w:ascii="Times New Roman" w:hAnsi="Times New Roman" w:cs="Times New Roman"/>
          <w:b/>
          <w:sz w:val="26"/>
          <w:szCs w:val="26"/>
          <w:lang w:val="en-US"/>
        </w:rPr>
        <w:t>Brill S.</w:t>
      </w:r>
      <w:r w:rsidRPr="00A27625">
        <w:rPr>
          <w:rFonts w:ascii="Times New Roman" w:hAnsi="Times New Roman" w:cs="Times New Roman"/>
          <w:sz w:val="26"/>
          <w:szCs w:val="26"/>
          <w:lang w:val="en-US"/>
        </w:rPr>
        <w:t>, “How America Confronted the Sept. 12 Era”, Newsweek, 10/03/2003.</w:t>
      </w:r>
    </w:p>
    <w:p w:rsidR="005176D4" w:rsidRPr="00E81637" w:rsidRDefault="005176D4" w:rsidP="005176D4">
      <w:pPr>
        <w:pStyle w:val="Paragrafoelenco"/>
        <w:numPr>
          <w:ilvl w:val="0"/>
          <w:numId w:val="11"/>
        </w:numPr>
        <w:spacing w:after="0"/>
        <w:rPr>
          <w:rFonts w:ascii="Times New Roman" w:hAnsi="Times New Roman" w:cs="Times New Roman"/>
          <w:b/>
          <w:color w:val="000000"/>
          <w:sz w:val="26"/>
          <w:szCs w:val="26"/>
          <w:shd w:val="clear" w:color="auto" w:fill="FFFFFF"/>
        </w:rPr>
      </w:pPr>
      <w:proofErr w:type="spellStart"/>
      <w:r w:rsidRPr="00E81637">
        <w:rPr>
          <w:rFonts w:ascii="Times New Roman" w:hAnsi="Times New Roman" w:cs="Times New Roman"/>
          <w:b/>
          <w:sz w:val="26"/>
          <w:szCs w:val="26"/>
        </w:rPr>
        <w:t>Busani</w:t>
      </w:r>
      <w:proofErr w:type="spellEnd"/>
      <w:r w:rsidRPr="00E81637">
        <w:rPr>
          <w:rFonts w:ascii="Times New Roman" w:hAnsi="Times New Roman" w:cs="Times New Roman"/>
          <w:b/>
          <w:sz w:val="26"/>
          <w:szCs w:val="26"/>
        </w:rPr>
        <w:t xml:space="preserve"> L.</w:t>
      </w:r>
      <w:r w:rsidRPr="00E81637">
        <w:rPr>
          <w:rFonts w:ascii="Times New Roman" w:hAnsi="Times New Roman" w:cs="Times New Roman"/>
          <w:sz w:val="26"/>
          <w:szCs w:val="26"/>
        </w:rPr>
        <w:t>, “</w:t>
      </w:r>
      <w:r w:rsidRPr="00E81637">
        <w:rPr>
          <w:rFonts w:ascii="Times New Roman" w:hAnsi="Times New Roman" w:cs="Times New Roman"/>
          <w:i/>
          <w:sz w:val="26"/>
          <w:szCs w:val="26"/>
        </w:rPr>
        <w:t>Le Tragedie che Hanno Cambiato il Cinema</w:t>
      </w:r>
      <w:r w:rsidRPr="00E81637">
        <w:rPr>
          <w:rFonts w:ascii="Times New Roman" w:hAnsi="Times New Roman" w:cs="Times New Roman"/>
          <w:sz w:val="26"/>
          <w:szCs w:val="26"/>
        </w:rPr>
        <w:t>”, Focus.it, 02/01/2013</w:t>
      </w:r>
      <w:r>
        <w:rPr>
          <w:rFonts w:ascii="Times New Roman" w:hAnsi="Times New Roman" w:cs="Times New Roman"/>
          <w:sz w:val="26"/>
          <w:szCs w:val="26"/>
        </w:rPr>
        <w:t>.</w:t>
      </w:r>
    </w:p>
    <w:p w:rsidR="005176D4" w:rsidRPr="00B965D8" w:rsidRDefault="005176D4" w:rsidP="005176D4">
      <w:pPr>
        <w:pStyle w:val="Paragrafoelenco"/>
        <w:numPr>
          <w:ilvl w:val="0"/>
          <w:numId w:val="11"/>
        </w:numPr>
        <w:spacing w:after="0"/>
        <w:rPr>
          <w:rFonts w:ascii="Times New Roman" w:hAnsi="Times New Roman" w:cs="Times New Roman"/>
          <w:b/>
          <w:color w:val="000000"/>
          <w:sz w:val="26"/>
          <w:szCs w:val="26"/>
          <w:shd w:val="clear" w:color="auto" w:fill="FFFFFF"/>
        </w:rPr>
      </w:pPr>
      <w:r w:rsidRPr="00BE7874">
        <w:rPr>
          <w:rFonts w:ascii="Times New Roman" w:hAnsi="Times New Roman" w:cs="Times New Roman"/>
          <w:b/>
          <w:color w:val="000000"/>
          <w:sz w:val="26"/>
          <w:szCs w:val="26"/>
          <w:shd w:val="clear" w:color="auto" w:fill="F7F7F7"/>
        </w:rPr>
        <w:t>Bush, G. W.</w:t>
      </w:r>
      <w:r>
        <w:rPr>
          <w:rFonts w:ascii="Times New Roman" w:hAnsi="Times New Roman" w:cs="Times New Roman"/>
          <w:color w:val="000000"/>
          <w:sz w:val="26"/>
          <w:szCs w:val="26"/>
          <w:shd w:val="clear" w:color="auto" w:fill="F7F7F7"/>
        </w:rPr>
        <w:t>,</w:t>
      </w:r>
      <w:r w:rsidRPr="002729E5">
        <w:rPr>
          <w:rFonts w:ascii="Times New Roman" w:hAnsi="Times New Roman" w:cs="Times New Roman"/>
          <w:color w:val="000000"/>
          <w:sz w:val="26"/>
          <w:szCs w:val="26"/>
          <w:shd w:val="clear" w:color="auto" w:fill="F7F7F7"/>
        </w:rPr>
        <w:t xml:space="preserve"> “</w:t>
      </w:r>
      <w:r w:rsidRPr="002729E5">
        <w:rPr>
          <w:rFonts w:ascii="Times New Roman" w:hAnsi="Times New Roman" w:cs="Times New Roman"/>
          <w:i/>
          <w:color w:val="000000"/>
          <w:sz w:val="26"/>
          <w:szCs w:val="26"/>
          <w:shd w:val="clear" w:color="auto" w:fill="F7F7F7"/>
        </w:rPr>
        <w:t>Discorso al Congresso Americano</w:t>
      </w:r>
      <w:r w:rsidRPr="002729E5">
        <w:rPr>
          <w:rFonts w:ascii="Times New Roman" w:hAnsi="Times New Roman" w:cs="Times New Roman"/>
          <w:color w:val="000000"/>
          <w:sz w:val="26"/>
          <w:szCs w:val="26"/>
          <w:shd w:val="clear" w:color="auto" w:fill="F7F7F7"/>
        </w:rPr>
        <w:t>”, 20/09/2001</w:t>
      </w:r>
      <w:r>
        <w:rPr>
          <w:rFonts w:ascii="Times New Roman" w:hAnsi="Times New Roman" w:cs="Times New Roman"/>
          <w:color w:val="000000"/>
          <w:sz w:val="26"/>
          <w:szCs w:val="26"/>
          <w:shd w:val="clear" w:color="auto" w:fill="F7F7F7"/>
        </w:rPr>
        <w:t>.</w:t>
      </w:r>
    </w:p>
    <w:p w:rsidR="005176D4" w:rsidRPr="00B965D8" w:rsidRDefault="005176D4" w:rsidP="005176D4">
      <w:pPr>
        <w:pStyle w:val="Paragrafoelenco"/>
        <w:numPr>
          <w:ilvl w:val="0"/>
          <w:numId w:val="11"/>
        </w:numPr>
        <w:spacing w:after="0"/>
        <w:rPr>
          <w:rFonts w:ascii="Times New Roman" w:hAnsi="Times New Roman" w:cs="Times New Roman"/>
          <w:b/>
          <w:color w:val="000000"/>
          <w:sz w:val="26"/>
          <w:szCs w:val="26"/>
          <w:shd w:val="clear" w:color="auto" w:fill="FFFFFF"/>
          <w:lang w:val="en-US"/>
        </w:rPr>
      </w:pPr>
      <w:r w:rsidRPr="00B965D8">
        <w:rPr>
          <w:rFonts w:ascii="Times New Roman" w:hAnsi="Times New Roman" w:cs="Times New Roman"/>
          <w:b/>
          <w:sz w:val="26"/>
          <w:szCs w:val="26"/>
          <w:lang w:val="en-US"/>
        </w:rPr>
        <w:t>Carter B.</w:t>
      </w:r>
      <w:r>
        <w:rPr>
          <w:rFonts w:ascii="Times New Roman" w:hAnsi="Times New Roman" w:cs="Times New Roman"/>
          <w:b/>
          <w:sz w:val="26"/>
          <w:szCs w:val="26"/>
          <w:lang w:val="en-US"/>
        </w:rPr>
        <w:t xml:space="preserve"> </w:t>
      </w:r>
      <w:r w:rsidRPr="00B965D8">
        <w:rPr>
          <w:rFonts w:ascii="Times New Roman" w:hAnsi="Times New Roman" w:cs="Times New Roman"/>
          <w:b/>
          <w:sz w:val="26"/>
          <w:szCs w:val="26"/>
          <w:lang w:val="en-US"/>
        </w:rPr>
        <w:t>&amp; Barringer F.</w:t>
      </w:r>
      <w:r w:rsidRPr="00B965D8">
        <w:rPr>
          <w:rFonts w:ascii="Times New Roman" w:hAnsi="Times New Roman" w:cs="Times New Roman"/>
          <w:sz w:val="26"/>
          <w:szCs w:val="26"/>
          <w:lang w:val="en-US"/>
        </w:rPr>
        <w:t>, “</w:t>
      </w:r>
      <w:r w:rsidRPr="00B965D8">
        <w:rPr>
          <w:rFonts w:ascii="Times New Roman" w:hAnsi="Times New Roman" w:cs="Times New Roman"/>
          <w:i/>
          <w:sz w:val="26"/>
          <w:szCs w:val="26"/>
          <w:lang w:val="en-US"/>
        </w:rPr>
        <w:t>In Patriotic Time, Dissent Is Muted</w:t>
      </w:r>
      <w:r w:rsidRPr="00B965D8">
        <w:rPr>
          <w:rFonts w:ascii="Times New Roman" w:hAnsi="Times New Roman" w:cs="Times New Roman"/>
          <w:sz w:val="26"/>
          <w:szCs w:val="26"/>
          <w:lang w:val="en-US"/>
        </w:rPr>
        <w:t>”, The New York Times, 28/09/2001.</w:t>
      </w:r>
    </w:p>
    <w:p w:rsidR="005176D4" w:rsidRPr="00726054" w:rsidRDefault="005176D4" w:rsidP="005176D4">
      <w:pPr>
        <w:pStyle w:val="Paragrafoelenco"/>
        <w:numPr>
          <w:ilvl w:val="0"/>
          <w:numId w:val="11"/>
        </w:numPr>
        <w:spacing w:after="0"/>
        <w:rPr>
          <w:rFonts w:ascii="Times New Roman" w:hAnsi="Times New Roman" w:cs="Times New Roman"/>
          <w:b/>
          <w:color w:val="000000"/>
          <w:sz w:val="26"/>
          <w:szCs w:val="26"/>
          <w:shd w:val="clear" w:color="auto" w:fill="FFFFFF"/>
        </w:rPr>
      </w:pPr>
      <w:r w:rsidRPr="00726054">
        <w:rPr>
          <w:rFonts w:ascii="Times New Roman" w:hAnsi="Times New Roman" w:cs="Times New Roman"/>
          <w:b/>
          <w:sz w:val="26"/>
          <w:szCs w:val="26"/>
        </w:rPr>
        <w:t>Cicerone M. T.</w:t>
      </w:r>
      <w:r w:rsidRPr="00726054">
        <w:rPr>
          <w:rFonts w:ascii="Times New Roman" w:hAnsi="Times New Roman" w:cs="Times New Roman"/>
          <w:sz w:val="26"/>
          <w:szCs w:val="26"/>
        </w:rPr>
        <w:t>, “</w:t>
      </w:r>
      <w:r w:rsidRPr="00726054">
        <w:rPr>
          <w:rFonts w:ascii="Times New Roman" w:hAnsi="Times New Roman" w:cs="Times New Roman"/>
          <w:i/>
          <w:sz w:val="26"/>
          <w:szCs w:val="26"/>
        </w:rPr>
        <w:t>De Oratore</w:t>
      </w:r>
      <w:r w:rsidRPr="00726054">
        <w:rPr>
          <w:rFonts w:ascii="Times New Roman" w:hAnsi="Times New Roman" w:cs="Times New Roman"/>
          <w:sz w:val="26"/>
          <w:szCs w:val="26"/>
        </w:rPr>
        <w:t>”, 55-54 a.C., II, 9</w:t>
      </w:r>
      <w:r>
        <w:rPr>
          <w:rFonts w:ascii="Times New Roman" w:hAnsi="Times New Roman" w:cs="Times New Roman"/>
          <w:sz w:val="26"/>
          <w:szCs w:val="26"/>
        </w:rPr>
        <w:t>.</w:t>
      </w:r>
    </w:p>
    <w:p w:rsidR="005176D4" w:rsidRDefault="005176D4" w:rsidP="005176D4">
      <w:pPr>
        <w:pStyle w:val="Testonotaapidipagina"/>
        <w:numPr>
          <w:ilvl w:val="0"/>
          <w:numId w:val="11"/>
        </w:numPr>
        <w:rPr>
          <w:rFonts w:ascii="Times New Roman" w:hAnsi="Times New Roman" w:cs="Times New Roman"/>
          <w:sz w:val="26"/>
          <w:szCs w:val="26"/>
          <w:lang w:val="en-US"/>
        </w:rPr>
      </w:pPr>
      <w:r w:rsidRPr="0081096D">
        <w:rPr>
          <w:rFonts w:ascii="Times New Roman" w:hAnsi="Times New Roman" w:cs="Times New Roman"/>
          <w:b/>
          <w:sz w:val="26"/>
          <w:szCs w:val="26"/>
          <w:lang w:val="en-US"/>
        </w:rPr>
        <w:t>CNN.com</w:t>
      </w:r>
      <w:r>
        <w:rPr>
          <w:rFonts w:ascii="Times New Roman" w:hAnsi="Times New Roman" w:cs="Times New Roman"/>
          <w:sz w:val="26"/>
          <w:szCs w:val="26"/>
          <w:lang w:val="en-US"/>
        </w:rPr>
        <w:t>,</w:t>
      </w:r>
      <w:r w:rsidRPr="0081096D">
        <w:rPr>
          <w:rFonts w:ascii="Times New Roman" w:hAnsi="Times New Roman" w:cs="Times New Roman"/>
          <w:sz w:val="26"/>
          <w:szCs w:val="26"/>
          <w:lang w:val="en-US"/>
        </w:rPr>
        <w:t xml:space="preserve"> “</w:t>
      </w:r>
      <w:r w:rsidRPr="0081096D">
        <w:rPr>
          <w:rFonts w:ascii="Times New Roman" w:hAnsi="Times New Roman" w:cs="Times New Roman"/>
          <w:i/>
          <w:sz w:val="26"/>
          <w:szCs w:val="26"/>
          <w:lang w:val="en-US"/>
        </w:rPr>
        <w:t>New Pentagon Office to spearhead Information War</w:t>
      </w:r>
      <w:r w:rsidRPr="0081096D">
        <w:rPr>
          <w:rFonts w:ascii="Times New Roman" w:hAnsi="Times New Roman" w:cs="Times New Roman"/>
          <w:sz w:val="26"/>
          <w:szCs w:val="26"/>
          <w:lang w:val="en-US"/>
        </w:rPr>
        <w:t>”, , 20/02/2002</w:t>
      </w:r>
      <w:r>
        <w:rPr>
          <w:rFonts w:ascii="Times New Roman" w:hAnsi="Times New Roman" w:cs="Times New Roman"/>
          <w:sz w:val="26"/>
          <w:szCs w:val="26"/>
          <w:lang w:val="en-US"/>
        </w:rPr>
        <w:t>.</w:t>
      </w:r>
    </w:p>
    <w:p w:rsidR="005176D4" w:rsidRPr="000B7804" w:rsidRDefault="005176D4" w:rsidP="005176D4">
      <w:pPr>
        <w:pStyle w:val="Testonotaapidipagina"/>
        <w:numPr>
          <w:ilvl w:val="0"/>
          <w:numId w:val="11"/>
        </w:numPr>
        <w:rPr>
          <w:rFonts w:ascii="Times New Roman" w:hAnsi="Times New Roman" w:cs="Times New Roman"/>
          <w:sz w:val="26"/>
          <w:szCs w:val="26"/>
          <w:lang w:val="en-US"/>
        </w:rPr>
      </w:pPr>
      <w:r w:rsidRPr="000B7804">
        <w:rPr>
          <w:rFonts w:ascii="Times New Roman" w:hAnsi="Times New Roman" w:cs="Times New Roman"/>
          <w:b/>
          <w:sz w:val="26"/>
          <w:szCs w:val="26"/>
          <w:lang w:val="en-US"/>
        </w:rPr>
        <w:t>CNN.com</w:t>
      </w:r>
      <w:r w:rsidRPr="000B7804">
        <w:rPr>
          <w:rFonts w:ascii="Times New Roman" w:hAnsi="Times New Roman" w:cs="Times New Roman"/>
          <w:sz w:val="26"/>
          <w:szCs w:val="26"/>
          <w:lang w:val="en-US"/>
        </w:rPr>
        <w:t>, “</w:t>
      </w:r>
      <w:r w:rsidRPr="000B7804">
        <w:rPr>
          <w:rFonts w:ascii="Times New Roman" w:hAnsi="Times New Roman" w:cs="Times New Roman"/>
          <w:i/>
          <w:sz w:val="26"/>
          <w:szCs w:val="26"/>
          <w:lang w:val="en-US"/>
        </w:rPr>
        <w:t>Administration Urges Caution In Airing al-Qaeda Statements</w:t>
      </w:r>
      <w:r w:rsidRPr="000B7804">
        <w:rPr>
          <w:rFonts w:ascii="Times New Roman" w:hAnsi="Times New Roman" w:cs="Times New Roman"/>
          <w:sz w:val="26"/>
          <w:szCs w:val="26"/>
          <w:lang w:val="en-US"/>
        </w:rPr>
        <w:t>”, 11/10/2001.</w:t>
      </w:r>
    </w:p>
    <w:p w:rsidR="005176D4" w:rsidRPr="007914C6" w:rsidRDefault="005176D4" w:rsidP="005176D4">
      <w:pPr>
        <w:pStyle w:val="Testonotaapidipagina"/>
        <w:numPr>
          <w:ilvl w:val="0"/>
          <w:numId w:val="11"/>
        </w:numPr>
        <w:rPr>
          <w:rFonts w:ascii="Times New Roman" w:hAnsi="Times New Roman" w:cs="Times New Roman"/>
          <w:sz w:val="26"/>
          <w:szCs w:val="26"/>
          <w:lang w:val="en-US"/>
        </w:rPr>
      </w:pPr>
      <w:r w:rsidRPr="007914C6">
        <w:rPr>
          <w:rFonts w:ascii="Times New Roman" w:hAnsi="Times New Roman" w:cs="Times New Roman"/>
          <w:b/>
          <w:sz w:val="26"/>
          <w:szCs w:val="26"/>
          <w:lang w:val="en-US"/>
        </w:rPr>
        <w:t>Cohen R.</w:t>
      </w:r>
      <w:r w:rsidRPr="007914C6">
        <w:rPr>
          <w:rFonts w:ascii="Times New Roman" w:hAnsi="Times New Roman" w:cs="Times New Roman"/>
          <w:sz w:val="26"/>
          <w:szCs w:val="26"/>
          <w:lang w:val="en-US"/>
        </w:rPr>
        <w:t>, “</w:t>
      </w:r>
      <w:r w:rsidRPr="007914C6">
        <w:rPr>
          <w:rFonts w:ascii="Times New Roman" w:hAnsi="Times New Roman" w:cs="Times New Roman"/>
          <w:i/>
          <w:sz w:val="26"/>
          <w:szCs w:val="26"/>
          <w:lang w:val="en-US"/>
        </w:rPr>
        <w:t>A Case Against Cheney</w:t>
      </w:r>
      <w:r w:rsidRPr="007914C6">
        <w:rPr>
          <w:rFonts w:ascii="Times New Roman" w:hAnsi="Times New Roman" w:cs="Times New Roman"/>
          <w:sz w:val="26"/>
          <w:szCs w:val="26"/>
          <w:lang w:val="en-US"/>
        </w:rPr>
        <w:t>”, The Washington Post, 02/05/2007.</w:t>
      </w:r>
    </w:p>
    <w:p w:rsidR="005176D4" w:rsidRDefault="005176D4" w:rsidP="005176D4">
      <w:pPr>
        <w:pStyle w:val="Testonotaapidipagina"/>
        <w:numPr>
          <w:ilvl w:val="0"/>
          <w:numId w:val="11"/>
        </w:numPr>
        <w:rPr>
          <w:rFonts w:ascii="Times New Roman" w:hAnsi="Times New Roman" w:cs="Times New Roman"/>
          <w:sz w:val="26"/>
          <w:szCs w:val="26"/>
          <w:lang w:val="en-US"/>
        </w:rPr>
      </w:pPr>
      <w:r w:rsidRPr="00C51EA5">
        <w:rPr>
          <w:rFonts w:ascii="Times New Roman" w:hAnsi="Times New Roman" w:cs="Times New Roman"/>
          <w:b/>
          <w:sz w:val="26"/>
          <w:szCs w:val="26"/>
          <w:lang w:val="en-US"/>
        </w:rPr>
        <w:t>Cooper M.</w:t>
      </w:r>
      <w:r>
        <w:rPr>
          <w:rFonts w:ascii="Times New Roman" w:hAnsi="Times New Roman" w:cs="Times New Roman"/>
          <w:b/>
          <w:sz w:val="26"/>
          <w:szCs w:val="26"/>
          <w:lang w:val="en-US"/>
        </w:rPr>
        <w:t xml:space="preserve"> </w:t>
      </w:r>
      <w:r w:rsidRPr="00C51EA5">
        <w:rPr>
          <w:rFonts w:ascii="Times New Roman" w:hAnsi="Times New Roman" w:cs="Times New Roman"/>
          <w:b/>
          <w:sz w:val="26"/>
          <w:szCs w:val="26"/>
          <w:lang w:val="en-US"/>
        </w:rPr>
        <w:t>&amp; Roberts S.</w:t>
      </w:r>
      <w:r w:rsidRPr="00C51EA5">
        <w:rPr>
          <w:rFonts w:ascii="Times New Roman" w:hAnsi="Times New Roman" w:cs="Times New Roman"/>
          <w:sz w:val="26"/>
          <w:szCs w:val="26"/>
          <w:lang w:val="en-US"/>
        </w:rPr>
        <w:t>, “</w:t>
      </w:r>
      <w:r w:rsidRPr="00C51EA5">
        <w:rPr>
          <w:rFonts w:ascii="Times New Roman" w:hAnsi="Times New Roman" w:cs="Times New Roman"/>
          <w:i/>
          <w:sz w:val="26"/>
          <w:szCs w:val="26"/>
          <w:lang w:val="en-US"/>
        </w:rPr>
        <w:t>After 40 years, the Complete Pentagon Papers</w:t>
      </w:r>
      <w:r w:rsidRPr="00C51EA5">
        <w:rPr>
          <w:rFonts w:ascii="Times New Roman" w:hAnsi="Times New Roman" w:cs="Times New Roman"/>
          <w:sz w:val="26"/>
          <w:szCs w:val="26"/>
          <w:lang w:val="en-US"/>
        </w:rPr>
        <w:t>”, The New York Times, 07/06/2011.</w:t>
      </w:r>
    </w:p>
    <w:p w:rsidR="00204E30" w:rsidRDefault="00204E30" w:rsidP="005176D4">
      <w:pPr>
        <w:pStyle w:val="Testonotaapidipagina"/>
        <w:numPr>
          <w:ilvl w:val="0"/>
          <w:numId w:val="11"/>
        </w:numPr>
        <w:rPr>
          <w:rFonts w:ascii="Times New Roman" w:hAnsi="Times New Roman" w:cs="Times New Roman"/>
          <w:sz w:val="26"/>
          <w:szCs w:val="26"/>
        </w:rPr>
      </w:pPr>
      <w:r w:rsidRPr="00204E30">
        <w:rPr>
          <w:rFonts w:ascii="Times New Roman" w:hAnsi="Times New Roman" w:cs="Times New Roman"/>
          <w:b/>
          <w:sz w:val="26"/>
          <w:szCs w:val="26"/>
        </w:rPr>
        <w:t>Corriere della Sera</w:t>
      </w:r>
      <w:r w:rsidRPr="00204E30">
        <w:rPr>
          <w:rFonts w:ascii="Times New Roman" w:hAnsi="Times New Roman" w:cs="Times New Roman"/>
          <w:sz w:val="26"/>
          <w:szCs w:val="26"/>
        </w:rPr>
        <w:t>, “</w:t>
      </w:r>
      <w:r w:rsidRPr="00204E30">
        <w:rPr>
          <w:rFonts w:ascii="Times New Roman" w:hAnsi="Times New Roman" w:cs="Times New Roman"/>
          <w:i/>
          <w:sz w:val="26"/>
          <w:szCs w:val="26"/>
        </w:rPr>
        <w:t>Bandiera della Pace più Popolare del Tricolore</w:t>
      </w:r>
      <w:r w:rsidRPr="00204E30">
        <w:rPr>
          <w:rFonts w:ascii="Times New Roman" w:hAnsi="Times New Roman" w:cs="Times New Roman"/>
          <w:sz w:val="26"/>
          <w:szCs w:val="26"/>
        </w:rPr>
        <w:t>”, Corriere.it, 20/02/2003</w:t>
      </w:r>
      <w:r>
        <w:rPr>
          <w:rFonts w:ascii="Times New Roman" w:hAnsi="Times New Roman" w:cs="Times New Roman"/>
          <w:sz w:val="26"/>
          <w:szCs w:val="26"/>
        </w:rPr>
        <w:t>.</w:t>
      </w:r>
    </w:p>
    <w:p w:rsidR="00D54654" w:rsidRPr="00D54654" w:rsidRDefault="00D54654" w:rsidP="005176D4">
      <w:pPr>
        <w:pStyle w:val="Testonotaapidipagina"/>
        <w:numPr>
          <w:ilvl w:val="0"/>
          <w:numId w:val="11"/>
        </w:numPr>
        <w:rPr>
          <w:rFonts w:ascii="Times New Roman" w:hAnsi="Times New Roman" w:cs="Times New Roman"/>
          <w:sz w:val="26"/>
          <w:szCs w:val="26"/>
          <w:lang w:val="en-US"/>
        </w:rPr>
      </w:pPr>
      <w:r w:rsidRPr="00D54654">
        <w:rPr>
          <w:rFonts w:ascii="Times New Roman" w:hAnsi="Times New Roman" w:cs="Times New Roman"/>
          <w:b/>
          <w:sz w:val="26"/>
          <w:szCs w:val="26"/>
          <w:lang w:val="en-US"/>
        </w:rPr>
        <w:lastRenderedPageBreak/>
        <w:t>Donnelly T.</w:t>
      </w:r>
      <w:r w:rsidRPr="00D54654">
        <w:rPr>
          <w:rFonts w:ascii="Times New Roman" w:hAnsi="Times New Roman" w:cs="Times New Roman"/>
          <w:sz w:val="26"/>
          <w:szCs w:val="26"/>
          <w:lang w:val="en-US"/>
        </w:rPr>
        <w:t xml:space="preserve">, </w:t>
      </w:r>
      <w:r w:rsidRPr="00D54654">
        <w:rPr>
          <w:rFonts w:ascii="Times New Roman" w:hAnsi="Times New Roman" w:cs="Times New Roman"/>
          <w:i/>
          <w:sz w:val="26"/>
          <w:szCs w:val="26"/>
          <w:lang w:val="en-US"/>
        </w:rPr>
        <w:t>“Rebuilding America’s Defenses – Strategy, Forces and Resources for a New Century”</w:t>
      </w:r>
      <w:r w:rsidRPr="00D54654">
        <w:rPr>
          <w:rFonts w:ascii="Times New Roman" w:hAnsi="Times New Roman" w:cs="Times New Roman"/>
          <w:sz w:val="26"/>
          <w:szCs w:val="26"/>
          <w:lang w:val="en-US"/>
        </w:rPr>
        <w:t xml:space="preserve">, PNAC, Washington D.C., </w:t>
      </w:r>
      <w:proofErr w:type="spellStart"/>
      <w:r w:rsidRPr="00D54654">
        <w:rPr>
          <w:rFonts w:ascii="Times New Roman" w:hAnsi="Times New Roman" w:cs="Times New Roman"/>
          <w:sz w:val="26"/>
          <w:szCs w:val="26"/>
          <w:lang w:val="en-US"/>
        </w:rPr>
        <w:t>Settembre</w:t>
      </w:r>
      <w:proofErr w:type="spellEnd"/>
      <w:r w:rsidRPr="00D54654">
        <w:rPr>
          <w:rFonts w:ascii="Times New Roman" w:hAnsi="Times New Roman" w:cs="Times New Roman"/>
          <w:sz w:val="26"/>
          <w:szCs w:val="26"/>
          <w:lang w:val="en-US"/>
        </w:rPr>
        <w:t xml:space="preserve"> 2000.</w:t>
      </w:r>
    </w:p>
    <w:p w:rsidR="005176D4" w:rsidRDefault="005176D4" w:rsidP="005176D4">
      <w:pPr>
        <w:pStyle w:val="Testonotaapidipagina"/>
        <w:numPr>
          <w:ilvl w:val="0"/>
          <w:numId w:val="11"/>
        </w:numPr>
        <w:rPr>
          <w:rFonts w:ascii="Times New Roman" w:hAnsi="Times New Roman" w:cs="Times New Roman"/>
          <w:sz w:val="26"/>
          <w:szCs w:val="26"/>
          <w:lang w:val="en-US"/>
        </w:rPr>
      </w:pPr>
      <w:r w:rsidRPr="008E52EC">
        <w:rPr>
          <w:rFonts w:ascii="Times New Roman" w:hAnsi="Times New Roman" w:cs="Times New Roman"/>
          <w:b/>
          <w:sz w:val="26"/>
          <w:szCs w:val="26"/>
          <w:lang w:val="en-US"/>
        </w:rPr>
        <w:t>Dowd M.</w:t>
      </w:r>
      <w:r w:rsidRPr="008E52EC">
        <w:rPr>
          <w:rFonts w:ascii="Times New Roman" w:hAnsi="Times New Roman" w:cs="Times New Roman"/>
          <w:sz w:val="26"/>
          <w:szCs w:val="26"/>
          <w:lang w:val="en-US"/>
        </w:rPr>
        <w:t>, “</w:t>
      </w:r>
      <w:r w:rsidRPr="008E52EC">
        <w:rPr>
          <w:rFonts w:ascii="Times New Roman" w:hAnsi="Times New Roman" w:cs="Times New Roman"/>
          <w:i/>
          <w:sz w:val="26"/>
          <w:szCs w:val="26"/>
          <w:lang w:val="en-US"/>
        </w:rPr>
        <w:t>Office of Strategic Mendacity</w:t>
      </w:r>
      <w:r w:rsidRPr="008E52EC">
        <w:rPr>
          <w:rFonts w:ascii="Times New Roman" w:hAnsi="Times New Roman" w:cs="Times New Roman"/>
          <w:sz w:val="26"/>
          <w:szCs w:val="26"/>
          <w:lang w:val="en-US"/>
        </w:rPr>
        <w:t>”, The New York Times, 20/02/2002.</w:t>
      </w:r>
    </w:p>
    <w:p w:rsidR="005176D4" w:rsidRDefault="005176D4" w:rsidP="005176D4">
      <w:pPr>
        <w:pStyle w:val="Testonotaapidipagina"/>
        <w:numPr>
          <w:ilvl w:val="0"/>
          <w:numId w:val="11"/>
        </w:numPr>
        <w:rPr>
          <w:rFonts w:ascii="Times New Roman" w:hAnsi="Times New Roman" w:cs="Times New Roman"/>
          <w:sz w:val="26"/>
          <w:szCs w:val="26"/>
          <w:lang w:val="en-US"/>
        </w:rPr>
      </w:pPr>
      <w:r w:rsidRPr="00C46247">
        <w:rPr>
          <w:rFonts w:ascii="Times New Roman" w:hAnsi="Times New Roman" w:cs="Times New Roman"/>
          <w:b/>
          <w:sz w:val="26"/>
          <w:szCs w:val="26"/>
          <w:lang w:val="en-US"/>
        </w:rPr>
        <w:t>Dowd M.</w:t>
      </w:r>
      <w:r w:rsidRPr="00C46247">
        <w:rPr>
          <w:rFonts w:ascii="Times New Roman" w:hAnsi="Times New Roman" w:cs="Times New Roman"/>
          <w:sz w:val="26"/>
          <w:szCs w:val="26"/>
          <w:lang w:val="en-US"/>
        </w:rPr>
        <w:t>, “</w:t>
      </w:r>
      <w:r w:rsidRPr="00A413CD">
        <w:rPr>
          <w:rFonts w:ascii="Times New Roman" w:hAnsi="Times New Roman" w:cs="Times New Roman"/>
          <w:i/>
          <w:sz w:val="26"/>
          <w:szCs w:val="26"/>
          <w:lang w:val="en-US"/>
        </w:rPr>
        <w:t>Woman Of Mass Destruction</w:t>
      </w:r>
      <w:r w:rsidRPr="00C46247">
        <w:rPr>
          <w:rFonts w:ascii="Times New Roman" w:hAnsi="Times New Roman" w:cs="Times New Roman"/>
          <w:sz w:val="26"/>
          <w:szCs w:val="26"/>
          <w:lang w:val="en-US"/>
        </w:rPr>
        <w:t>”, The New York Times, 22/10/2005.</w:t>
      </w:r>
    </w:p>
    <w:p w:rsidR="001E3963" w:rsidRPr="001E3963" w:rsidRDefault="001E3963" w:rsidP="005176D4">
      <w:pPr>
        <w:pStyle w:val="Testonotaapidipagina"/>
        <w:numPr>
          <w:ilvl w:val="0"/>
          <w:numId w:val="11"/>
        </w:numPr>
        <w:rPr>
          <w:rFonts w:ascii="Times New Roman" w:hAnsi="Times New Roman" w:cs="Times New Roman"/>
          <w:sz w:val="26"/>
          <w:szCs w:val="26"/>
          <w:lang w:val="en-US"/>
        </w:rPr>
      </w:pPr>
      <w:r w:rsidRPr="001E3963">
        <w:rPr>
          <w:rFonts w:ascii="Times New Roman" w:hAnsi="Times New Roman" w:cs="Times New Roman"/>
          <w:b/>
          <w:color w:val="000000"/>
          <w:sz w:val="26"/>
          <w:szCs w:val="26"/>
          <w:shd w:val="clear" w:color="auto" w:fill="FFFFFF"/>
          <w:lang w:val="en-US"/>
        </w:rPr>
        <w:t>Editorial Board (The)</w:t>
      </w:r>
      <w:r w:rsidRPr="001E3963">
        <w:rPr>
          <w:rFonts w:ascii="Times New Roman" w:hAnsi="Times New Roman" w:cs="Times New Roman"/>
          <w:color w:val="000000"/>
          <w:sz w:val="26"/>
          <w:szCs w:val="26"/>
          <w:shd w:val="clear" w:color="auto" w:fill="FFFFFF"/>
          <w:lang w:val="en-US"/>
        </w:rPr>
        <w:t>, “</w:t>
      </w:r>
      <w:r w:rsidRPr="001E3963">
        <w:rPr>
          <w:rFonts w:ascii="Times New Roman" w:hAnsi="Times New Roman" w:cs="Times New Roman"/>
          <w:i/>
          <w:color w:val="000000"/>
          <w:sz w:val="26"/>
          <w:szCs w:val="26"/>
          <w:shd w:val="clear" w:color="auto" w:fill="FFFFFF"/>
          <w:lang w:val="en-US"/>
        </w:rPr>
        <w:t>President Obama’s Dragnet</w:t>
      </w:r>
      <w:r w:rsidRPr="001E3963">
        <w:rPr>
          <w:rFonts w:ascii="Times New Roman" w:hAnsi="Times New Roman" w:cs="Times New Roman"/>
          <w:color w:val="000000"/>
          <w:sz w:val="26"/>
          <w:szCs w:val="26"/>
          <w:shd w:val="clear" w:color="auto" w:fill="FFFFFF"/>
          <w:lang w:val="en-US"/>
        </w:rPr>
        <w:t>”, The New York Times, 06/06/2013</w:t>
      </w:r>
    </w:p>
    <w:p w:rsidR="005176D4" w:rsidRDefault="005176D4" w:rsidP="005176D4">
      <w:pPr>
        <w:pStyle w:val="Testonotaapidipagina"/>
        <w:numPr>
          <w:ilvl w:val="0"/>
          <w:numId w:val="11"/>
        </w:numPr>
        <w:rPr>
          <w:rFonts w:ascii="Times New Roman" w:hAnsi="Times New Roman" w:cs="Times New Roman"/>
          <w:sz w:val="26"/>
          <w:szCs w:val="26"/>
          <w:lang w:val="en-US"/>
        </w:rPr>
      </w:pPr>
      <w:r w:rsidRPr="001E7B29">
        <w:rPr>
          <w:rFonts w:ascii="Times New Roman" w:hAnsi="Times New Roman" w:cs="Times New Roman"/>
          <w:b/>
          <w:sz w:val="26"/>
          <w:szCs w:val="26"/>
          <w:lang w:val="en-US"/>
        </w:rPr>
        <w:t>Editors (From the)</w:t>
      </w:r>
      <w:r w:rsidRPr="001E7B29">
        <w:rPr>
          <w:rFonts w:ascii="Times New Roman" w:hAnsi="Times New Roman" w:cs="Times New Roman"/>
          <w:sz w:val="26"/>
          <w:szCs w:val="26"/>
          <w:lang w:val="en-US"/>
        </w:rPr>
        <w:t>, “</w:t>
      </w:r>
      <w:r w:rsidRPr="001E7B29">
        <w:rPr>
          <w:rFonts w:ascii="Times New Roman" w:hAnsi="Times New Roman" w:cs="Times New Roman"/>
          <w:i/>
          <w:sz w:val="26"/>
          <w:szCs w:val="26"/>
          <w:lang w:val="en-US"/>
        </w:rPr>
        <w:t>The Times And Iraq</w:t>
      </w:r>
      <w:r w:rsidRPr="001E7B29">
        <w:rPr>
          <w:rFonts w:ascii="Times New Roman" w:hAnsi="Times New Roman" w:cs="Times New Roman"/>
          <w:sz w:val="26"/>
          <w:szCs w:val="26"/>
          <w:lang w:val="en-US"/>
        </w:rPr>
        <w:t>”, The New York Times, 26/05/2004.</w:t>
      </w:r>
    </w:p>
    <w:p w:rsidR="001A7061" w:rsidRPr="001A7061" w:rsidRDefault="001A7061" w:rsidP="005176D4">
      <w:pPr>
        <w:pStyle w:val="Testonotaapidipagina"/>
        <w:numPr>
          <w:ilvl w:val="0"/>
          <w:numId w:val="11"/>
        </w:numPr>
        <w:rPr>
          <w:rFonts w:ascii="Times New Roman" w:hAnsi="Times New Roman" w:cs="Times New Roman"/>
          <w:sz w:val="26"/>
          <w:szCs w:val="26"/>
          <w:lang w:val="en-US"/>
        </w:rPr>
      </w:pPr>
      <w:r w:rsidRPr="001A7061">
        <w:rPr>
          <w:rFonts w:ascii="Times New Roman" w:hAnsi="Times New Roman" w:cs="Times New Roman"/>
          <w:b/>
          <w:color w:val="000000"/>
          <w:sz w:val="26"/>
          <w:szCs w:val="26"/>
          <w:shd w:val="clear" w:color="auto" w:fill="FFFFFF"/>
          <w:lang w:val="en-US"/>
        </w:rPr>
        <w:t>Finn P. &amp; Nakashima E.</w:t>
      </w:r>
      <w:r w:rsidRPr="001A7061">
        <w:rPr>
          <w:rFonts w:ascii="Times New Roman" w:hAnsi="Times New Roman" w:cs="Times New Roman"/>
          <w:color w:val="000000"/>
          <w:sz w:val="26"/>
          <w:szCs w:val="26"/>
          <w:shd w:val="clear" w:color="auto" w:fill="FFFFFF"/>
          <w:lang w:val="en-US"/>
        </w:rPr>
        <w:t>, “</w:t>
      </w:r>
      <w:r w:rsidRPr="001A7061">
        <w:rPr>
          <w:rFonts w:ascii="Times New Roman" w:hAnsi="Times New Roman" w:cs="Times New Roman"/>
          <w:i/>
          <w:color w:val="000000"/>
          <w:sz w:val="26"/>
          <w:szCs w:val="26"/>
          <w:shd w:val="clear" w:color="auto" w:fill="FFFFFF"/>
          <w:lang w:val="en-US"/>
        </w:rPr>
        <w:t>Obama Defends Sweeping Surveillance Efforts</w:t>
      </w:r>
      <w:r w:rsidRPr="001A7061">
        <w:rPr>
          <w:rFonts w:ascii="Times New Roman" w:hAnsi="Times New Roman" w:cs="Times New Roman"/>
          <w:color w:val="000000"/>
          <w:sz w:val="26"/>
          <w:szCs w:val="26"/>
          <w:shd w:val="clear" w:color="auto" w:fill="FFFFFF"/>
          <w:lang w:val="en-US"/>
        </w:rPr>
        <w:t>”, The Washington Post, 07/06/2013</w:t>
      </w:r>
      <w:r>
        <w:rPr>
          <w:rFonts w:ascii="Times New Roman" w:hAnsi="Times New Roman" w:cs="Times New Roman"/>
          <w:color w:val="000000"/>
          <w:sz w:val="26"/>
          <w:szCs w:val="26"/>
          <w:shd w:val="clear" w:color="auto" w:fill="FFFFFF"/>
          <w:lang w:val="en-US"/>
        </w:rPr>
        <w:t>.</w:t>
      </w:r>
    </w:p>
    <w:p w:rsidR="005176D4" w:rsidRDefault="005176D4" w:rsidP="005176D4">
      <w:pPr>
        <w:pStyle w:val="Testonotaapidipagina"/>
        <w:numPr>
          <w:ilvl w:val="0"/>
          <w:numId w:val="11"/>
        </w:numPr>
        <w:rPr>
          <w:rFonts w:ascii="Times New Roman" w:hAnsi="Times New Roman" w:cs="Times New Roman"/>
          <w:sz w:val="26"/>
          <w:szCs w:val="26"/>
          <w:lang w:val="en-US"/>
        </w:rPr>
      </w:pPr>
      <w:r w:rsidRPr="00976033">
        <w:rPr>
          <w:rFonts w:ascii="Times New Roman" w:hAnsi="Times New Roman" w:cs="Times New Roman"/>
          <w:b/>
          <w:sz w:val="26"/>
          <w:szCs w:val="26"/>
          <w:lang w:val="en-US"/>
        </w:rPr>
        <w:t xml:space="preserve">Finnegan </w:t>
      </w:r>
      <w:proofErr w:type="spellStart"/>
      <w:r w:rsidRPr="00976033">
        <w:rPr>
          <w:rFonts w:ascii="Times New Roman" w:hAnsi="Times New Roman" w:cs="Times New Roman"/>
          <w:b/>
          <w:sz w:val="26"/>
          <w:szCs w:val="26"/>
          <w:lang w:val="en-US"/>
        </w:rPr>
        <w:t>Abdolian</w:t>
      </w:r>
      <w:proofErr w:type="spellEnd"/>
      <w:r w:rsidRPr="00976033">
        <w:rPr>
          <w:rFonts w:ascii="Times New Roman" w:hAnsi="Times New Roman" w:cs="Times New Roman"/>
          <w:b/>
          <w:sz w:val="26"/>
          <w:szCs w:val="26"/>
          <w:lang w:val="en-US"/>
        </w:rPr>
        <w:t xml:space="preserve"> L. &amp; </w:t>
      </w:r>
      <w:proofErr w:type="spellStart"/>
      <w:r w:rsidRPr="00976033">
        <w:rPr>
          <w:rFonts w:ascii="Times New Roman" w:hAnsi="Times New Roman" w:cs="Times New Roman"/>
          <w:b/>
          <w:sz w:val="26"/>
          <w:szCs w:val="26"/>
          <w:lang w:val="en-US"/>
        </w:rPr>
        <w:t>Takooshian</w:t>
      </w:r>
      <w:proofErr w:type="spellEnd"/>
      <w:r w:rsidRPr="00976033">
        <w:rPr>
          <w:rFonts w:ascii="Times New Roman" w:hAnsi="Times New Roman" w:cs="Times New Roman"/>
          <w:b/>
          <w:sz w:val="26"/>
          <w:szCs w:val="26"/>
          <w:lang w:val="en-US"/>
        </w:rPr>
        <w:t xml:space="preserve"> H.</w:t>
      </w:r>
      <w:r w:rsidRPr="00976033">
        <w:rPr>
          <w:rFonts w:ascii="Times New Roman" w:hAnsi="Times New Roman" w:cs="Times New Roman"/>
          <w:sz w:val="26"/>
          <w:szCs w:val="26"/>
          <w:lang w:val="en-US"/>
        </w:rPr>
        <w:t>, “</w:t>
      </w:r>
      <w:r w:rsidRPr="00976033">
        <w:rPr>
          <w:rFonts w:ascii="Times New Roman" w:hAnsi="Times New Roman" w:cs="Times New Roman"/>
          <w:i/>
          <w:sz w:val="26"/>
          <w:szCs w:val="26"/>
          <w:lang w:val="en-US"/>
        </w:rPr>
        <w:t>The USA PATRIOT Act: Civil liberties, the media and public opinion</w:t>
      </w:r>
      <w:r w:rsidRPr="00976033">
        <w:rPr>
          <w:rFonts w:ascii="Times New Roman" w:hAnsi="Times New Roman" w:cs="Times New Roman"/>
          <w:sz w:val="26"/>
          <w:szCs w:val="26"/>
          <w:lang w:val="en-US"/>
        </w:rPr>
        <w:t xml:space="preserve">”, da Fordham </w:t>
      </w:r>
      <w:proofErr w:type="spellStart"/>
      <w:r w:rsidRPr="00976033">
        <w:rPr>
          <w:rFonts w:ascii="Times New Roman" w:hAnsi="Times New Roman" w:cs="Times New Roman"/>
          <w:sz w:val="26"/>
          <w:szCs w:val="26"/>
          <w:lang w:val="en-US"/>
        </w:rPr>
        <w:t>Urbam</w:t>
      </w:r>
      <w:proofErr w:type="spellEnd"/>
      <w:r w:rsidRPr="00976033">
        <w:rPr>
          <w:rFonts w:ascii="Times New Roman" w:hAnsi="Times New Roman" w:cs="Times New Roman"/>
          <w:sz w:val="26"/>
          <w:szCs w:val="26"/>
          <w:lang w:val="en-US"/>
        </w:rPr>
        <w:t xml:space="preserve"> Law Journal, New York, 2002, vol. 30, Issue 4, Article 4</w:t>
      </w:r>
      <w:r>
        <w:rPr>
          <w:rFonts w:ascii="Times New Roman" w:hAnsi="Times New Roman" w:cs="Times New Roman"/>
          <w:sz w:val="26"/>
          <w:szCs w:val="26"/>
          <w:lang w:val="en-US"/>
        </w:rPr>
        <w:t>.</w:t>
      </w:r>
    </w:p>
    <w:p w:rsidR="00762971" w:rsidRPr="00762971" w:rsidRDefault="00762971" w:rsidP="005176D4">
      <w:pPr>
        <w:pStyle w:val="Testonotaapidipagina"/>
        <w:numPr>
          <w:ilvl w:val="0"/>
          <w:numId w:val="11"/>
        </w:numPr>
        <w:rPr>
          <w:rFonts w:ascii="Times New Roman" w:hAnsi="Times New Roman" w:cs="Times New Roman"/>
          <w:sz w:val="26"/>
          <w:szCs w:val="26"/>
        </w:rPr>
      </w:pPr>
      <w:r w:rsidRPr="00762971">
        <w:rPr>
          <w:rFonts w:ascii="Times New Roman" w:hAnsi="Times New Roman" w:cs="Times New Roman"/>
          <w:b/>
          <w:color w:val="000000"/>
          <w:sz w:val="26"/>
          <w:szCs w:val="26"/>
          <w:shd w:val="clear" w:color="auto" w:fill="FFFFFF"/>
        </w:rPr>
        <w:t>Gaggi M.</w:t>
      </w:r>
      <w:r w:rsidRPr="00762971">
        <w:rPr>
          <w:rFonts w:ascii="Times New Roman" w:hAnsi="Times New Roman" w:cs="Times New Roman"/>
          <w:color w:val="000000"/>
          <w:sz w:val="26"/>
          <w:szCs w:val="26"/>
          <w:shd w:val="clear" w:color="auto" w:fill="FFFFFF"/>
        </w:rPr>
        <w:t>, “</w:t>
      </w:r>
      <w:r w:rsidRPr="00762971">
        <w:rPr>
          <w:rFonts w:ascii="Times New Roman" w:hAnsi="Times New Roman" w:cs="Times New Roman"/>
          <w:i/>
          <w:color w:val="000000"/>
          <w:sz w:val="26"/>
          <w:szCs w:val="26"/>
          <w:shd w:val="clear" w:color="auto" w:fill="FFFFFF"/>
        </w:rPr>
        <w:t>Milioni di Americani Sotto Controllo</w:t>
      </w:r>
      <w:r w:rsidRPr="00762971">
        <w:rPr>
          <w:rFonts w:ascii="Times New Roman" w:hAnsi="Times New Roman" w:cs="Times New Roman"/>
          <w:color w:val="000000"/>
          <w:sz w:val="26"/>
          <w:szCs w:val="26"/>
          <w:shd w:val="clear" w:color="auto" w:fill="FFFFFF"/>
        </w:rPr>
        <w:t>”, Corriere della Sera, 07/06/2013, p. 17.</w:t>
      </w:r>
    </w:p>
    <w:p w:rsidR="005176D4" w:rsidRDefault="005176D4" w:rsidP="005176D4">
      <w:pPr>
        <w:pStyle w:val="Testonotaapidipagina"/>
        <w:numPr>
          <w:ilvl w:val="0"/>
          <w:numId w:val="11"/>
        </w:numPr>
        <w:rPr>
          <w:rFonts w:ascii="Times New Roman" w:hAnsi="Times New Roman" w:cs="Times New Roman"/>
          <w:sz w:val="26"/>
          <w:szCs w:val="26"/>
          <w:lang w:val="en-US"/>
        </w:rPr>
      </w:pPr>
      <w:r w:rsidRPr="00875C5E">
        <w:rPr>
          <w:rFonts w:ascii="Times New Roman" w:hAnsi="Times New Roman" w:cs="Times New Roman"/>
          <w:b/>
          <w:sz w:val="26"/>
          <w:szCs w:val="26"/>
          <w:lang w:val="en-US"/>
        </w:rPr>
        <w:t>Gough S. L. (LTC)</w:t>
      </w:r>
      <w:r w:rsidRPr="00875C5E">
        <w:rPr>
          <w:rFonts w:ascii="Times New Roman" w:hAnsi="Times New Roman" w:cs="Times New Roman"/>
          <w:sz w:val="26"/>
          <w:szCs w:val="26"/>
          <w:lang w:val="en-US"/>
        </w:rPr>
        <w:t>, “</w:t>
      </w:r>
      <w:r w:rsidRPr="00875C5E">
        <w:rPr>
          <w:rFonts w:ascii="Times New Roman" w:hAnsi="Times New Roman" w:cs="Times New Roman"/>
          <w:i/>
          <w:sz w:val="26"/>
          <w:szCs w:val="26"/>
          <w:lang w:val="en-US"/>
        </w:rPr>
        <w:t>The Evolution Of Strategic Influence</w:t>
      </w:r>
      <w:r w:rsidRPr="00875C5E">
        <w:rPr>
          <w:rFonts w:ascii="Times New Roman" w:hAnsi="Times New Roman" w:cs="Times New Roman"/>
          <w:sz w:val="26"/>
          <w:szCs w:val="26"/>
          <w:lang w:val="en-US"/>
        </w:rPr>
        <w:t>”, USAWC Strategy Research Project, Carlisle (Pennsylvania), 07/04/2003</w:t>
      </w:r>
      <w:r>
        <w:rPr>
          <w:rFonts w:ascii="Times New Roman" w:hAnsi="Times New Roman" w:cs="Times New Roman"/>
          <w:sz w:val="26"/>
          <w:szCs w:val="26"/>
          <w:lang w:val="en-US"/>
        </w:rPr>
        <w:t>.</w:t>
      </w:r>
    </w:p>
    <w:p w:rsidR="005176D4" w:rsidRPr="00C310BB" w:rsidRDefault="005176D4" w:rsidP="005176D4">
      <w:pPr>
        <w:pStyle w:val="Testonotaapidipagina"/>
        <w:numPr>
          <w:ilvl w:val="0"/>
          <w:numId w:val="11"/>
        </w:numPr>
        <w:rPr>
          <w:rFonts w:ascii="Times New Roman" w:hAnsi="Times New Roman" w:cs="Times New Roman"/>
          <w:sz w:val="26"/>
          <w:szCs w:val="26"/>
          <w:lang w:val="en-US"/>
        </w:rPr>
      </w:pPr>
      <w:r w:rsidRPr="00C310BB">
        <w:rPr>
          <w:rFonts w:ascii="Times New Roman" w:hAnsi="Times New Roman" w:cs="Times New Roman"/>
          <w:b/>
          <w:sz w:val="26"/>
          <w:szCs w:val="26"/>
          <w:lang w:val="en-US"/>
        </w:rPr>
        <w:t>Gordon M. R. &amp; Miller J.</w:t>
      </w:r>
      <w:r w:rsidRPr="00C310BB">
        <w:rPr>
          <w:rFonts w:ascii="Times New Roman" w:hAnsi="Times New Roman" w:cs="Times New Roman"/>
          <w:sz w:val="26"/>
          <w:szCs w:val="26"/>
          <w:lang w:val="en-US"/>
        </w:rPr>
        <w:t>, “</w:t>
      </w:r>
      <w:r w:rsidRPr="00C310BB">
        <w:rPr>
          <w:rFonts w:ascii="Times New Roman" w:hAnsi="Times New Roman" w:cs="Times New Roman"/>
          <w:i/>
          <w:sz w:val="26"/>
          <w:szCs w:val="26"/>
          <w:lang w:val="en-US"/>
        </w:rPr>
        <w:t>THREATHS AN RESPONSES: THE IRAQIS; U.S. SAYS HUSSEIN INTENSIFIES QUEST FOR A-BOMB PARTS</w:t>
      </w:r>
      <w:r w:rsidRPr="00C310BB">
        <w:rPr>
          <w:rFonts w:ascii="Times New Roman" w:hAnsi="Times New Roman" w:cs="Times New Roman"/>
          <w:sz w:val="26"/>
          <w:szCs w:val="26"/>
          <w:lang w:val="en-US"/>
        </w:rPr>
        <w:t>”, The New York Times, 08/09/2002.</w:t>
      </w:r>
    </w:p>
    <w:p w:rsidR="005176D4" w:rsidRDefault="005176D4" w:rsidP="005176D4">
      <w:pPr>
        <w:pStyle w:val="Testonotaapidipagina"/>
        <w:numPr>
          <w:ilvl w:val="0"/>
          <w:numId w:val="11"/>
        </w:numPr>
        <w:rPr>
          <w:rFonts w:ascii="Times New Roman" w:hAnsi="Times New Roman" w:cs="Times New Roman"/>
          <w:sz w:val="26"/>
          <w:szCs w:val="26"/>
          <w:lang w:val="en-US"/>
        </w:rPr>
      </w:pPr>
      <w:r w:rsidRPr="00A27625">
        <w:rPr>
          <w:rFonts w:ascii="Times New Roman" w:hAnsi="Times New Roman" w:cs="Times New Roman"/>
          <w:b/>
          <w:sz w:val="26"/>
          <w:szCs w:val="26"/>
          <w:lang w:val="en-US"/>
        </w:rPr>
        <w:t>Graham J.</w:t>
      </w:r>
      <w:r w:rsidRPr="00A27625">
        <w:rPr>
          <w:rFonts w:ascii="Times New Roman" w:hAnsi="Times New Roman" w:cs="Times New Roman"/>
          <w:sz w:val="26"/>
          <w:szCs w:val="26"/>
          <w:lang w:val="en-US"/>
        </w:rPr>
        <w:t>, “</w:t>
      </w:r>
      <w:r w:rsidRPr="00A27625">
        <w:rPr>
          <w:rFonts w:ascii="Times New Roman" w:hAnsi="Times New Roman" w:cs="Times New Roman"/>
          <w:i/>
          <w:sz w:val="26"/>
          <w:szCs w:val="26"/>
          <w:lang w:val="en-US"/>
        </w:rPr>
        <w:t>Libraries protest potential snooping</w:t>
      </w:r>
      <w:r w:rsidRPr="00A27625">
        <w:rPr>
          <w:rFonts w:ascii="Times New Roman" w:hAnsi="Times New Roman" w:cs="Times New Roman"/>
          <w:sz w:val="26"/>
          <w:szCs w:val="26"/>
          <w:lang w:val="en-US"/>
        </w:rPr>
        <w:t>”, Chicago Tribune, 04/04/2003.</w:t>
      </w:r>
    </w:p>
    <w:p w:rsidR="004D50BA" w:rsidRPr="004D50BA" w:rsidRDefault="004D50BA" w:rsidP="005176D4">
      <w:pPr>
        <w:pStyle w:val="Testonotaapidipagina"/>
        <w:numPr>
          <w:ilvl w:val="0"/>
          <w:numId w:val="11"/>
        </w:numPr>
        <w:rPr>
          <w:rFonts w:ascii="Times New Roman" w:hAnsi="Times New Roman" w:cs="Times New Roman"/>
          <w:sz w:val="26"/>
          <w:szCs w:val="26"/>
          <w:lang w:val="en-US"/>
        </w:rPr>
      </w:pPr>
      <w:r w:rsidRPr="004D50BA">
        <w:rPr>
          <w:rFonts w:ascii="Times New Roman" w:hAnsi="Times New Roman" w:cs="Times New Roman"/>
          <w:b/>
          <w:sz w:val="26"/>
          <w:szCs w:val="26"/>
          <w:lang w:val="en-US"/>
        </w:rPr>
        <w:t>Greenwald G. &amp; McAskill E.</w:t>
      </w:r>
      <w:r w:rsidRPr="004D50BA">
        <w:rPr>
          <w:rFonts w:ascii="Times New Roman" w:hAnsi="Times New Roman" w:cs="Times New Roman"/>
          <w:sz w:val="26"/>
          <w:szCs w:val="26"/>
          <w:lang w:val="en-US"/>
        </w:rPr>
        <w:t>, “</w:t>
      </w:r>
      <w:r w:rsidR="00CB543E" w:rsidRPr="00CB543E">
        <w:rPr>
          <w:rFonts w:ascii="Times New Roman" w:hAnsi="Times New Roman" w:cs="Times New Roman"/>
          <w:i/>
          <w:color w:val="000000"/>
          <w:sz w:val="26"/>
          <w:szCs w:val="26"/>
          <w:shd w:val="clear" w:color="auto" w:fill="FFFFFF"/>
          <w:lang w:val="en-US"/>
        </w:rPr>
        <w:t>NSA PRISM Program Taps in to User Data to Apple, Google and Others</w:t>
      </w:r>
      <w:r w:rsidRPr="004D50BA">
        <w:rPr>
          <w:rFonts w:ascii="Times New Roman" w:hAnsi="Times New Roman" w:cs="Times New Roman"/>
          <w:sz w:val="26"/>
          <w:szCs w:val="26"/>
          <w:lang w:val="en-US"/>
        </w:rPr>
        <w:t>”</w:t>
      </w:r>
      <w:r w:rsidR="00A351F6">
        <w:rPr>
          <w:rFonts w:ascii="Times New Roman" w:hAnsi="Times New Roman" w:cs="Times New Roman"/>
          <w:sz w:val="26"/>
          <w:szCs w:val="26"/>
          <w:lang w:val="en-US"/>
        </w:rPr>
        <w:t>, The</w:t>
      </w:r>
      <w:r w:rsidRPr="004D50BA">
        <w:rPr>
          <w:rFonts w:ascii="Times New Roman" w:hAnsi="Times New Roman" w:cs="Times New Roman"/>
          <w:sz w:val="26"/>
          <w:szCs w:val="26"/>
          <w:lang w:val="en-US"/>
        </w:rPr>
        <w:t>Guardian.co.uk, 07/06/2013</w:t>
      </w:r>
      <w:r>
        <w:rPr>
          <w:rFonts w:ascii="Times New Roman" w:hAnsi="Times New Roman" w:cs="Times New Roman"/>
          <w:sz w:val="26"/>
          <w:szCs w:val="26"/>
          <w:lang w:val="en-US"/>
        </w:rPr>
        <w:t>.</w:t>
      </w:r>
    </w:p>
    <w:p w:rsidR="005176D4" w:rsidRPr="00A922DE" w:rsidRDefault="005176D4" w:rsidP="005176D4">
      <w:pPr>
        <w:pStyle w:val="Testonotaapidipagina"/>
        <w:numPr>
          <w:ilvl w:val="0"/>
          <w:numId w:val="11"/>
        </w:numPr>
        <w:rPr>
          <w:rFonts w:ascii="Times New Roman" w:hAnsi="Times New Roman" w:cs="Times New Roman"/>
          <w:sz w:val="26"/>
          <w:szCs w:val="26"/>
          <w:lang w:val="en-US"/>
        </w:rPr>
      </w:pPr>
      <w:r w:rsidRPr="00A922DE">
        <w:rPr>
          <w:rFonts w:ascii="Times New Roman" w:hAnsi="Times New Roman" w:cs="Times New Roman"/>
          <w:b/>
          <w:sz w:val="26"/>
          <w:szCs w:val="26"/>
          <w:lang w:val="en-US"/>
        </w:rPr>
        <w:t>Harper J.</w:t>
      </w:r>
      <w:r w:rsidRPr="00A922DE">
        <w:rPr>
          <w:rFonts w:ascii="Times New Roman" w:hAnsi="Times New Roman" w:cs="Times New Roman"/>
          <w:sz w:val="26"/>
          <w:szCs w:val="26"/>
          <w:lang w:val="en-US"/>
        </w:rPr>
        <w:t>, “</w:t>
      </w:r>
      <w:r w:rsidRPr="00A922DE">
        <w:rPr>
          <w:rFonts w:ascii="Times New Roman" w:hAnsi="Times New Roman" w:cs="Times New Roman"/>
          <w:i/>
          <w:sz w:val="26"/>
          <w:szCs w:val="26"/>
          <w:lang w:val="en-US"/>
        </w:rPr>
        <w:t>ABC President Apologizes For Remarks On War</w:t>
      </w:r>
      <w:r w:rsidRPr="00A922DE">
        <w:rPr>
          <w:rFonts w:ascii="Times New Roman" w:hAnsi="Times New Roman" w:cs="Times New Roman"/>
          <w:sz w:val="26"/>
          <w:szCs w:val="26"/>
          <w:lang w:val="en-US"/>
        </w:rPr>
        <w:t>”, The Washington Post, 01/11/2001</w:t>
      </w:r>
      <w:r>
        <w:rPr>
          <w:rFonts w:ascii="Times New Roman" w:hAnsi="Times New Roman" w:cs="Times New Roman"/>
          <w:sz w:val="26"/>
          <w:szCs w:val="26"/>
          <w:lang w:val="en-US"/>
        </w:rPr>
        <w:t>.</w:t>
      </w:r>
    </w:p>
    <w:p w:rsidR="005176D4" w:rsidRDefault="005176D4" w:rsidP="005176D4">
      <w:pPr>
        <w:pStyle w:val="Testonotaapidipagina"/>
        <w:numPr>
          <w:ilvl w:val="0"/>
          <w:numId w:val="11"/>
        </w:numPr>
        <w:rPr>
          <w:rFonts w:ascii="Times New Roman" w:hAnsi="Times New Roman" w:cs="Times New Roman"/>
          <w:sz w:val="26"/>
          <w:szCs w:val="26"/>
          <w:lang w:val="en-US"/>
        </w:rPr>
      </w:pPr>
      <w:r w:rsidRPr="00CF045D">
        <w:rPr>
          <w:rFonts w:ascii="Times New Roman" w:hAnsi="Times New Roman" w:cs="Times New Roman"/>
          <w:b/>
          <w:sz w:val="26"/>
          <w:szCs w:val="26"/>
          <w:lang w:val="en-US"/>
        </w:rPr>
        <w:t>Hedges S. J.</w:t>
      </w:r>
      <w:r w:rsidRPr="00CF045D">
        <w:rPr>
          <w:rFonts w:ascii="Times New Roman" w:hAnsi="Times New Roman" w:cs="Times New Roman"/>
          <w:sz w:val="26"/>
          <w:szCs w:val="26"/>
          <w:lang w:val="en-US"/>
        </w:rPr>
        <w:t>, “</w:t>
      </w:r>
      <w:r w:rsidRPr="00CF045D">
        <w:rPr>
          <w:rFonts w:ascii="Times New Roman" w:hAnsi="Times New Roman" w:cs="Times New Roman"/>
          <w:i/>
          <w:sz w:val="26"/>
          <w:szCs w:val="26"/>
          <w:lang w:val="en-US"/>
        </w:rPr>
        <w:t>U.S. Pays PR Guru To Make Its Points</w:t>
      </w:r>
      <w:r w:rsidRPr="00CF045D">
        <w:rPr>
          <w:rFonts w:ascii="Times New Roman" w:hAnsi="Times New Roman" w:cs="Times New Roman"/>
          <w:sz w:val="26"/>
          <w:szCs w:val="26"/>
          <w:lang w:val="en-US"/>
        </w:rPr>
        <w:t>”, The Chicago Tribune, 12/05/2002</w:t>
      </w:r>
      <w:r>
        <w:rPr>
          <w:rFonts w:ascii="Times New Roman" w:hAnsi="Times New Roman" w:cs="Times New Roman"/>
          <w:sz w:val="26"/>
          <w:szCs w:val="26"/>
          <w:lang w:val="en-US"/>
        </w:rPr>
        <w:t>.</w:t>
      </w:r>
    </w:p>
    <w:p w:rsidR="005176D4" w:rsidRPr="00EB62F1" w:rsidRDefault="005176D4" w:rsidP="005176D4">
      <w:pPr>
        <w:pStyle w:val="Testonotaapidipagina"/>
        <w:numPr>
          <w:ilvl w:val="0"/>
          <w:numId w:val="11"/>
        </w:numPr>
        <w:rPr>
          <w:rFonts w:ascii="Times New Roman" w:hAnsi="Times New Roman" w:cs="Times New Roman"/>
          <w:sz w:val="26"/>
          <w:szCs w:val="26"/>
          <w:lang w:val="en-US"/>
        </w:rPr>
      </w:pPr>
      <w:r w:rsidRPr="00EB62F1">
        <w:rPr>
          <w:rFonts w:ascii="Times New Roman" w:hAnsi="Times New Roman" w:cs="Times New Roman"/>
          <w:b/>
          <w:sz w:val="26"/>
          <w:szCs w:val="26"/>
          <w:lang w:val="en-US"/>
        </w:rPr>
        <w:t>Horwitz S.</w:t>
      </w:r>
      <w:r w:rsidRPr="00EB62F1">
        <w:rPr>
          <w:rFonts w:ascii="Times New Roman" w:hAnsi="Times New Roman" w:cs="Times New Roman"/>
          <w:sz w:val="26"/>
          <w:szCs w:val="26"/>
          <w:lang w:val="en-US"/>
        </w:rPr>
        <w:t>, “</w:t>
      </w:r>
      <w:r w:rsidRPr="00EB62F1">
        <w:rPr>
          <w:rFonts w:ascii="Times New Roman" w:hAnsi="Times New Roman" w:cs="Times New Roman"/>
          <w:i/>
          <w:sz w:val="26"/>
          <w:szCs w:val="26"/>
          <w:lang w:val="en-US"/>
        </w:rPr>
        <w:t>Under Sweeping Subpoenas, Justice Department Obtained AP Phone Records in Leak Investigations</w:t>
      </w:r>
      <w:r w:rsidRPr="00EB62F1">
        <w:rPr>
          <w:rFonts w:ascii="Times New Roman" w:hAnsi="Times New Roman" w:cs="Times New Roman"/>
          <w:sz w:val="26"/>
          <w:szCs w:val="26"/>
          <w:lang w:val="en-US"/>
        </w:rPr>
        <w:t>”, The Washington Post, 14/05/2013</w:t>
      </w:r>
      <w:r>
        <w:rPr>
          <w:rFonts w:ascii="Times New Roman" w:hAnsi="Times New Roman" w:cs="Times New Roman"/>
          <w:sz w:val="26"/>
          <w:szCs w:val="26"/>
          <w:lang w:val="en-US"/>
        </w:rPr>
        <w:t>.</w:t>
      </w:r>
    </w:p>
    <w:p w:rsidR="005176D4" w:rsidRDefault="005176D4" w:rsidP="005176D4">
      <w:pPr>
        <w:pStyle w:val="Testonotaapidipagina"/>
        <w:numPr>
          <w:ilvl w:val="0"/>
          <w:numId w:val="11"/>
        </w:numPr>
        <w:rPr>
          <w:rFonts w:ascii="Times New Roman" w:hAnsi="Times New Roman" w:cs="Times New Roman"/>
          <w:sz w:val="26"/>
          <w:szCs w:val="26"/>
          <w:lang w:val="en-US"/>
        </w:rPr>
      </w:pPr>
      <w:r w:rsidRPr="008F5540">
        <w:rPr>
          <w:rFonts w:ascii="Times New Roman" w:hAnsi="Times New Roman" w:cs="Times New Roman"/>
          <w:b/>
          <w:sz w:val="26"/>
          <w:szCs w:val="26"/>
          <w:lang w:val="en-US"/>
        </w:rPr>
        <w:t>Ignatius D.</w:t>
      </w:r>
      <w:r w:rsidRPr="008F5540">
        <w:rPr>
          <w:rFonts w:ascii="Times New Roman" w:hAnsi="Times New Roman" w:cs="Times New Roman"/>
          <w:sz w:val="26"/>
          <w:szCs w:val="26"/>
          <w:lang w:val="en-US"/>
        </w:rPr>
        <w:t>, “</w:t>
      </w:r>
      <w:r w:rsidRPr="008F5540">
        <w:rPr>
          <w:rFonts w:ascii="Times New Roman" w:hAnsi="Times New Roman" w:cs="Times New Roman"/>
          <w:i/>
          <w:sz w:val="26"/>
          <w:szCs w:val="26"/>
          <w:lang w:val="en-US"/>
        </w:rPr>
        <w:t>The Senate’s Board of Censor Blasts Zero Dark Thirty</w:t>
      </w:r>
      <w:r w:rsidRPr="008F5540">
        <w:rPr>
          <w:rFonts w:ascii="Times New Roman" w:hAnsi="Times New Roman" w:cs="Times New Roman"/>
          <w:sz w:val="26"/>
          <w:szCs w:val="26"/>
          <w:lang w:val="en-US"/>
        </w:rPr>
        <w:t>”, The Washington Post, 20/12/2012.</w:t>
      </w:r>
    </w:p>
    <w:p w:rsidR="00F53197" w:rsidRPr="00F53197" w:rsidRDefault="00F53197" w:rsidP="005176D4">
      <w:pPr>
        <w:pStyle w:val="Testonotaapidipagina"/>
        <w:numPr>
          <w:ilvl w:val="0"/>
          <w:numId w:val="11"/>
        </w:numPr>
        <w:rPr>
          <w:rFonts w:ascii="Times New Roman" w:hAnsi="Times New Roman" w:cs="Times New Roman"/>
          <w:sz w:val="26"/>
          <w:szCs w:val="26"/>
          <w:lang w:val="en-US"/>
        </w:rPr>
      </w:pPr>
      <w:r w:rsidRPr="00F53197">
        <w:rPr>
          <w:rFonts w:ascii="Times New Roman" w:hAnsi="Times New Roman" w:cs="Times New Roman"/>
          <w:b/>
          <w:sz w:val="26"/>
          <w:szCs w:val="26"/>
          <w:lang w:val="en-US"/>
        </w:rPr>
        <w:t>Johnson C.</w:t>
      </w:r>
      <w:r w:rsidRPr="00F53197">
        <w:rPr>
          <w:rFonts w:ascii="Times New Roman" w:hAnsi="Times New Roman" w:cs="Times New Roman"/>
          <w:sz w:val="26"/>
          <w:szCs w:val="26"/>
          <w:lang w:val="en-US"/>
        </w:rPr>
        <w:t>, “</w:t>
      </w:r>
      <w:r w:rsidRPr="00F53197">
        <w:rPr>
          <w:rFonts w:ascii="Times New Roman" w:hAnsi="Times New Roman" w:cs="Times New Roman"/>
          <w:i/>
          <w:sz w:val="26"/>
          <w:szCs w:val="26"/>
          <w:lang w:val="en-US"/>
        </w:rPr>
        <w:t>Agenda Unmasked</w:t>
      </w:r>
      <w:r w:rsidRPr="00F53197">
        <w:rPr>
          <w:rFonts w:ascii="Times New Roman" w:hAnsi="Times New Roman" w:cs="Times New Roman"/>
          <w:sz w:val="26"/>
          <w:szCs w:val="26"/>
          <w:lang w:val="en-US"/>
        </w:rPr>
        <w:t>”, The Los Angeles Times, 20/01/2003</w:t>
      </w:r>
      <w:r>
        <w:rPr>
          <w:rFonts w:ascii="Times New Roman" w:hAnsi="Times New Roman" w:cs="Times New Roman"/>
          <w:sz w:val="26"/>
          <w:szCs w:val="26"/>
          <w:lang w:val="en-US"/>
        </w:rPr>
        <w:t>.</w:t>
      </w:r>
    </w:p>
    <w:p w:rsidR="005176D4" w:rsidRPr="00520C75" w:rsidRDefault="005176D4" w:rsidP="005176D4">
      <w:pPr>
        <w:pStyle w:val="Testonotaapidipagina"/>
        <w:numPr>
          <w:ilvl w:val="0"/>
          <w:numId w:val="11"/>
        </w:numPr>
        <w:rPr>
          <w:rFonts w:ascii="Times New Roman" w:hAnsi="Times New Roman" w:cs="Times New Roman"/>
          <w:sz w:val="26"/>
          <w:szCs w:val="26"/>
          <w:lang w:val="en-US"/>
        </w:rPr>
      </w:pPr>
      <w:r w:rsidRPr="00520C75">
        <w:rPr>
          <w:rFonts w:ascii="Times New Roman" w:hAnsi="Times New Roman" w:cs="Times New Roman"/>
          <w:b/>
          <w:sz w:val="26"/>
          <w:szCs w:val="26"/>
          <w:lang w:val="en-US"/>
        </w:rPr>
        <w:t>Jones T. &amp; Kemper B.</w:t>
      </w:r>
      <w:r w:rsidRPr="00520C75">
        <w:rPr>
          <w:rFonts w:ascii="Times New Roman" w:hAnsi="Times New Roman" w:cs="Times New Roman"/>
          <w:sz w:val="26"/>
          <w:szCs w:val="26"/>
          <w:lang w:val="en-US"/>
        </w:rPr>
        <w:t>, “</w:t>
      </w:r>
      <w:r w:rsidRPr="00520C75">
        <w:rPr>
          <w:rFonts w:ascii="Times New Roman" w:hAnsi="Times New Roman" w:cs="Times New Roman"/>
          <w:i/>
          <w:sz w:val="26"/>
          <w:szCs w:val="26"/>
          <w:lang w:val="en-US"/>
        </w:rPr>
        <w:t>TV Pressed On Bin Laden Tapes</w:t>
      </w:r>
      <w:r w:rsidRPr="00520C75">
        <w:rPr>
          <w:rFonts w:ascii="Times New Roman" w:hAnsi="Times New Roman" w:cs="Times New Roman"/>
          <w:sz w:val="26"/>
          <w:szCs w:val="26"/>
          <w:lang w:val="en-US"/>
        </w:rPr>
        <w:t>”, The Chicago Tribune, 11/10/2001.</w:t>
      </w:r>
    </w:p>
    <w:p w:rsidR="005176D4" w:rsidRDefault="005176D4" w:rsidP="005176D4">
      <w:pPr>
        <w:pStyle w:val="Testonotaapidipagina"/>
        <w:numPr>
          <w:ilvl w:val="0"/>
          <w:numId w:val="11"/>
        </w:numPr>
        <w:rPr>
          <w:rFonts w:ascii="Times New Roman" w:hAnsi="Times New Roman" w:cs="Times New Roman"/>
          <w:sz w:val="26"/>
          <w:szCs w:val="26"/>
          <w:lang w:val="en-US"/>
        </w:rPr>
      </w:pPr>
      <w:r w:rsidRPr="0050575C">
        <w:rPr>
          <w:rFonts w:ascii="Times New Roman" w:hAnsi="Times New Roman" w:cs="Times New Roman"/>
          <w:b/>
          <w:sz w:val="26"/>
          <w:szCs w:val="26"/>
          <w:lang w:val="en-US"/>
        </w:rPr>
        <w:t>Kahn J.</w:t>
      </w:r>
      <w:r w:rsidRPr="0050575C">
        <w:rPr>
          <w:rFonts w:ascii="Times New Roman" w:hAnsi="Times New Roman" w:cs="Times New Roman"/>
          <w:sz w:val="26"/>
          <w:szCs w:val="26"/>
          <w:lang w:val="en-US"/>
        </w:rPr>
        <w:t>, “</w:t>
      </w:r>
      <w:r w:rsidRPr="0050575C">
        <w:rPr>
          <w:rFonts w:ascii="Times New Roman" w:hAnsi="Times New Roman" w:cs="Times New Roman"/>
          <w:i/>
          <w:sz w:val="26"/>
          <w:szCs w:val="26"/>
          <w:lang w:val="en-US"/>
        </w:rPr>
        <w:t>The Homeless Hacker v. New York Times</w:t>
      </w:r>
      <w:r w:rsidRPr="0050575C">
        <w:rPr>
          <w:rFonts w:ascii="Times New Roman" w:hAnsi="Times New Roman" w:cs="Times New Roman"/>
          <w:sz w:val="26"/>
          <w:szCs w:val="26"/>
          <w:lang w:val="en-US"/>
        </w:rPr>
        <w:t>”, 2004</w:t>
      </w:r>
      <w:r>
        <w:rPr>
          <w:rFonts w:ascii="Times New Roman" w:hAnsi="Times New Roman" w:cs="Times New Roman"/>
          <w:sz w:val="26"/>
          <w:szCs w:val="26"/>
          <w:lang w:val="en-US"/>
        </w:rPr>
        <w:t>.</w:t>
      </w:r>
    </w:p>
    <w:p w:rsidR="005176D4" w:rsidRPr="00E443E8" w:rsidRDefault="005176D4" w:rsidP="005176D4">
      <w:pPr>
        <w:pStyle w:val="Testonotaapidipagina"/>
        <w:numPr>
          <w:ilvl w:val="0"/>
          <w:numId w:val="11"/>
        </w:numPr>
        <w:rPr>
          <w:rFonts w:ascii="Times New Roman" w:hAnsi="Times New Roman" w:cs="Times New Roman"/>
          <w:sz w:val="26"/>
          <w:szCs w:val="26"/>
          <w:lang w:val="en-US"/>
        </w:rPr>
      </w:pPr>
      <w:r w:rsidRPr="00E443E8">
        <w:rPr>
          <w:rFonts w:ascii="Times New Roman" w:hAnsi="Times New Roman" w:cs="Times New Roman"/>
          <w:b/>
          <w:sz w:val="26"/>
          <w:szCs w:val="26"/>
          <w:lang w:val="en-US"/>
        </w:rPr>
        <w:t>Kemper B.</w:t>
      </w:r>
      <w:r w:rsidRPr="00E443E8">
        <w:rPr>
          <w:rFonts w:ascii="Times New Roman" w:hAnsi="Times New Roman" w:cs="Times New Roman"/>
          <w:sz w:val="26"/>
          <w:szCs w:val="26"/>
          <w:lang w:val="en-US"/>
        </w:rPr>
        <w:t>, “</w:t>
      </w:r>
      <w:r w:rsidRPr="00E443E8">
        <w:rPr>
          <w:rFonts w:ascii="Times New Roman" w:hAnsi="Times New Roman" w:cs="Times New Roman"/>
          <w:i/>
          <w:sz w:val="26"/>
          <w:szCs w:val="26"/>
          <w:lang w:val="en-US"/>
        </w:rPr>
        <w:t>Presidential Records Put Under Gag Order</w:t>
      </w:r>
      <w:r w:rsidRPr="00E443E8">
        <w:rPr>
          <w:rFonts w:ascii="Times New Roman" w:hAnsi="Times New Roman" w:cs="Times New Roman"/>
          <w:sz w:val="26"/>
          <w:szCs w:val="26"/>
          <w:lang w:val="en-US"/>
        </w:rPr>
        <w:t>”, The Chicago Tribune, 02/11/2001.</w:t>
      </w:r>
    </w:p>
    <w:p w:rsidR="005176D4" w:rsidRPr="00283747" w:rsidRDefault="005176D4" w:rsidP="005176D4">
      <w:pPr>
        <w:pStyle w:val="Testonotaapidipagina"/>
        <w:numPr>
          <w:ilvl w:val="0"/>
          <w:numId w:val="11"/>
        </w:numPr>
        <w:rPr>
          <w:rFonts w:ascii="Times New Roman" w:hAnsi="Times New Roman" w:cs="Times New Roman"/>
          <w:sz w:val="26"/>
          <w:szCs w:val="26"/>
          <w:lang w:val="en-US"/>
        </w:rPr>
      </w:pPr>
      <w:r w:rsidRPr="00283747">
        <w:rPr>
          <w:rFonts w:ascii="Times New Roman" w:hAnsi="Times New Roman" w:cs="Times New Roman"/>
          <w:b/>
          <w:sz w:val="26"/>
          <w:szCs w:val="26"/>
          <w:lang w:val="en-US"/>
        </w:rPr>
        <w:lastRenderedPageBreak/>
        <w:t>Kurtz</w:t>
      </w:r>
      <w:r w:rsidRPr="00E443E8">
        <w:rPr>
          <w:rFonts w:ascii="Times New Roman" w:hAnsi="Times New Roman" w:cs="Times New Roman"/>
          <w:b/>
          <w:sz w:val="26"/>
          <w:szCs w:val="26"/>
          <w:lang w:val="en-US"/>
        </w:rPr>
        <w:t xml:space="preserve"> </w:t>
      </w:r>
      <w:r w:rsidRPr="00283747">
        <w:rPr>
          <w:rFonts w:ascii="Times New Roman" w:hAnsi="Times New Roman" w:cs="Times New Roman"/>
          <w:b/>
          <w:sz w:val="26"/>
          <w:szCs w:val="26"/>
          <w:lang w:val="en-US"/>
        </w:rPr>
        <w:t>H.</w:t>
      </w:r>
      <w:r w:rsidRPr="00283747">
        <w:rPr>
          <w:rFonts w:ascii="Times New Roman" w:hAnsi="Times New Roman" w:cs="Times New Roman"/>
          <w:sz w:val="26"/>
          <w:szCs w:val="26"/>
          <w:lang w:val="en-US"/>
        </w:rPr>
        <w:t>, “</w:t>
      </w:r>
      <w:r w:rsidRPr="00283747">
        <w:rPr>
          <w:rFonts w:ascii="Times New Roman" w:hAnsi="Times New Roman" w:cs="Times New Roman"/>
          <w:i/>
          <w:sz w:val="26"/>
          <w:szCs w:val="26"/>
          <w:lang w:val="en-US"/>
        </w:rPr>
        <w:t>CNN Chief Orders Balance in War News</w:t>
      </w:r>
      <w:r w:rsidRPr="00283747">
        <w:rPr>
          <w:rFonts w:ascii="Times New Roman" w:hAnsi="Times New Roman" w:cs="Times New Roman"/>
          <w:sz w:val="26"/>
          <w:szCs w:val="26"/>
          <w:lang w:val="en-US"/>
        </w:rPr>
        <w:t>”, The Washington Post, 31/10/2001.</w:t>
      </w:r>
    </w:p>
    <w:p w:rsidR="005176D4" w:rsidRPr="00257A8E" w:rsidRDefault="005176D4" w:rsidP="005176D4">
      <w:pPr>
        <w:pStyle w:val="Testonotaapidipagina"/>
        <w:numPr>
          <w:ilvl w:val="0"/>
          <w:numId w:val="11"/>
        </w:numPr>
        <w:rPr>
          <w:rFonts w:ascii="Times New Roman" w:hAnsi="Times New Roman" w:cs="Times New Roman"/>
          <w:sz w:val="26"/>
          <w:szCs w:val="26"/>
          <w:lang w:val="en-US"/>
        </w:rPr>
      </w:pPr>
      <w:proofErr w:type="spellStart"/>
      <w:r w:rsidRPr="00257A8E">
        <w:rPr>
          <w:rFonts w:ascii="Times New Roman" w:hAnsi="Times New Roman" w:cs="Times New Roman"/>
          <w:b/>
          <w:sz w:val="26"/>
          <w:szCs w:val="26"/>
          <w:lang w:val="en-US"/>
        </w:rPr>
        <w:t>Leoning</w:t>
      </w:r>
      <w:proofErr w:type="spellEnd"/>
      <w:r w:rsidRPr="00257A8E">
        <w:rPr>
          <w:rFonts w:ascii="Times New Roman" w:hAnsi="Times New Roman" w:cs="Times New Roman"/>
          <w:b/>
          <w:sz w:val="26"/>
          <w:szCs w:val="26"/>
          <w:lang w:val="en-US"/>
        </w:rPr>
        <w:t xml:space="preserve"> C. D. &amp; Goldstein A.</w:t>
      </w:r>
      <w:r w:rsidRPr="00257A8E">
        <w:rPr>
          <w:rFonts w:ascii="Times New Roman" w:hAnsi="Times New Roman" w:cs="Times New Roman"/>
          <w:sz w:val="26"/>
          <w:szCs w:val="26"/>
          <w:lang w:val="en-US"/>
        </w:rPr>
        <w:t>, “</w:t>
      </w:r>
      <w:r w:rsidRPr="00A413CD">
        <w:rPr>
          <w:rFonts w:ascii="Times New Roman" w:hAnsi="Times New Roman" w:cs="Times New Roman"/>
          <w:i/>
          <w:sz w:val="26"/>
          <w:szCs w:val="26"/>
          <w:lang w:val="en-US"/>
        </w:rPr>
        <w:t>Reporter’s Account Hurts Libby Defense</w:t>
      </w:r>
      <w:r w:rsidRPr="00257A8E">
        <w:rPr>
          <w:rFonts w:ascii="Times New Roman" w:hAnsi="Times New Roman" w:cs="Times New Roman"/>
          <w:sz w:val="26"/>
          <w:szCs w:val="26"/>
          <w:lang w:val="en-US"/>
        </w:rPr>
        <w:t>”, The Washington Post, 31/01/2007.</w:t>
      </w:r>
    </w:p>
    <w:p w:rsidR="005176D4" w:rsidRDefault="005176D4" w:rsidP="005176D4">
      <w:pPr>
        <w:pStyle w:val="Testonotaapidipagina"/>
        <w:numPr>
          <w:ilvl w:val="0"/>
          <w:numId w:val="11"/>
        </w:numPr>
        <w:rPr>
          <w:rFonts w:ascii="Times New Roman" w:hAnsi="Times New Roman" w:cs="Times New Roman"/>
          <w:sz w:val="26"/>
          <w:szCs w:val="26"/>
          <w:lang w:val="en-US"/>
        </w:rPr>
      </w:pPr>
      <w:r w:rsidRPr="00487722">
        <w:rPr>
          <w:rFonts w:ascii="Times New Roman" w:hAnsi="Times New Roman" w:cs="Times New Roman"/>
          <w:b/>
          <w:sz w:val="26"/>
          <w:szCs w:val="26"/>
          <w:lang w:val="en-US"/>
        </w:rPr>
        <w:t>Lewis A.</w:t>
      </w:r>
      <w:r w:rsidRPr="00487722">
        <w:rPr>
          <w:rFonts w:ascii="Times New Roman" w:hAnsi="Times New Roman" w:cs="Times New Roman"/>
          <w:sz w:val="26"/>
          <w:szCs w:val="26"/>
          <w:lang w:val="en-US"/>
        </w:rPr>
        <w:t>, “</w:t>
      </w:r>
      <w:r w:rsidRPr="00487722">
        <w:rPr>
          <w:rFonts w:ascii="Times New Roman" w:hAnsi="Times New Roman" w:cs="Times New Roman"/>
          <w:i/>
          <w:sz w:val="26"/>
          <w:szCs w:val="26"/>
          <w:lang w:val="en-US"/>
        </w:rPr>
        <w:t>Abroad at Home; 'Bare The Secrets'</w:t>
      </w:r>
      <w:r w:rsidRPr="00487722">
        <w:rPr>
          <w:rFonts w:ascii="Times New Roman" w:hAnsi="Times New Roman" w:cs="Times New Roman"/>
          <w:sz w:val="26"/>
          <w:szCs w:val="26"/>
          <w:lang w:val="en-US"/>
        </w:rPr>
        <w:t>”, The New York Times, 07/07/1996.</w:t>
      </w:r>
    </w:p>
    <w:p w:rsidR="005176D4" w:rsidRDefault="005176D4" w:rsidP="005176D4">
      <w:pPr>
        <w:pStyle w:val="Testonotaapidipagina"/>
        <w:numPr>
          <w:ilvl w:val="0"/>
          <w:numId w:val="11"/>
        </w:numPr>
        <w:rPr>
          <w:rFonts w:ascii="Times New Roman" w:hAnsi="Times New Roman" w:cs="Times New Roman"/>
          <w:sz w:val="26"/>
          <w:szCs w:val="26"/>
          <w:lang w:val="en-US"/>
        </w:rPr>
      </w:pPr>
      <w:r w:rsidRPr="00D76AE1">
        <w:rPr>
          <w:rFonts w:ascii="Times New Roman" w:hAnsi="Times New Roman" w:cs="Times New Roman"/>
          <w:b/>
          <w:sz w:val="26"/>
          <w:szCs w:val="26"/>
          <w:lang w:val="en-US"/>
        </w:rPr>
        <w:t>Marquis C.</w:t>
      </w:r>
      <w:r w:rsidRPr="00D76AE1">
        <w:rPr>
          <w:rFonts w:ascii="Times New Roman" w:hAnsi="Times New Roman" w:cs="Times New Roman"/>
          <w:sz w:val="26"/>
          <w:szCs w:val="26"/>
          <w:lang w:val="en-US"/>
        </w:rPr>
        <w:t>, “</w:t>
      </w:r>
      <w:r w:rsidRPr="00D76AE1">
        <w:rPr>
          <w:rFonts w:ascii="Times New Roman" w:hAnsi="Times New Roman" w:cs="Times New Roman"/>
          <w:i/>
          <w:sz w:val="26"/>
          <w:szCs w:val="26"/>
          <w:lang w:val="en-US"/>
        </w:rPr>
        <w:t>A NATION CHALLENGED: PROPAGANDA; U.S. Steps Up Leaflets and Radio Broadcast to Sway Afghans</w:t>
      </w:r>
      <w:r w:rsidRPr="00D76AE1">
        <w:rPr>
          <w:rFonts w:ascii="Times New Roman" w:hAnsi="Times New Roman" w:cs="Times New Roman"/>
          <w:sz w:val="26"/>
          <w:szCs w:val="26"/>
          <w:lang w:val="en-US"/>
        </w:rPr>
        <w:t>”, The New York Times, 16/10/2001.</w:t>
      </w:r>
    </w:p>
    <w:p w:rsidR="002E5FAA" w:rsidRPr="002E5FAA" w:rsidRDefault="002E5FAA" w:rsidP="005176D4">
      <w:pPr>
        <w:pStyle w:val="Testonotaapidipagina"/>
        <w:numPr>
          <w:ilvl w:val="0"/>
          <w:numId w:val="11"/>
        </w:numPr>
        <w:rPr>
          <w:rFonts w:ascii="Times New Roman" w:hAnsi="Times New Roman" w:cs="Times New Roman"/>
          <w:sz w:val="26"/>
          <w:szCs w:val="26"/>
          <w:lang w:val="en-US"/>
        </w:rPr>
      </w:pPr>
      <w:r w:rsidRPr="002E5FAA">
        <w:rPr>
          <w:rFonts w:ascii="Times New Roman" w:hAnsi="Times New Roman" w:cs="Times New Roman"/>
          <w:b/>
          <w:sz w:val="26"/>
          <w:szCs w:val="26"/>
          <w:lang w:val="en-US"/>
        </w:rPr>
        <w:t>McFadden R. D.</w:t>
      </w:r>
      <w:r w:rsidRPr="002E5FAA">
        <w:rPr>
          <w:rFonts w:ascii="Times New Roman" w:hAnsi="Times New Roman" w:cs="Times New Roman"/>
          <w:sz w:val="26"/>
          <w:szCs w:val="26"/>
          <w:lang w:val="en-US"/>
        </w:rPr>
        <w:t>, “</w:t>
      </w:r>
      <w:r w:rsidRPr="002E5FAA">
        <w:rPr>
          <w:rFonts w:ascii="Times New Roman" w:hAnsi="Times New Roman" w:cs="Times New Roman"/>
          <w:i/>
          <w:sz w:val="26"/>
          <w:szCs w:val="26"/>
          <w:lang w:val="en-US"/>
        </w:rPr>
        <w:t>THREATS AND RESPONSES: OVERVIEW: From New York To Melbourne, Cries For Peace</w:t>
      </w:r>
      <w:r w:rsidRPr="002E5FAA">
        <w:rPr>
          <w:rFonts w:ascii="Times New Roman" w:hAnsi="Times New Roman" w:cs="Times New Roman"/>
          <w:sz w:val="26"/>
          <w:szCs w:val="26"/>
          <w:lang w:val="en-US"/>
        </w:rPr>
        <w:t>”, The New York Times, 16/02/2003.</w:t>
      </w:r>
    </w:p>
    <w:p w:rsidR="005176D4" w:rsidRPr="00C26002" w:rsidRDefault="005176D4" w:rsidP="005176D4">
      <w:pPr>
        <w:pStyle w:val="Testonotaapidipagina"/>
        <w:numPr>
          <w:ilvl w:val="0"/>
          <w:numId w:val="11"/>
        </w:numPr>
        <w:rPr>
          <w:rFonts w:ascii="Times New Roman" w:hAnsi="Times New Roman" w:cs="Times New Roman"/>
          <w:sz w:val="26"/>
          <w:szCs w:val="26"/>
          <w:lang w:val="en-US"/>
        </w:rPr>
      </w:pPr>
      <w:r w:rsidRPr="00C26002">
        <w:rPr>
          <w:rFonts w:ascii="Times New Roman" w:hAnsi="Times New Roman" w:cs="Times New Roman"/>
          <w:b/>
          <w:sz w:val="26"/>
          <w:szCs w:val="26"/>
          <w:lang w:val="en-US"/>
        </w:rPr>
        <w:t>Miller C. T.</w:t>
      </w:r>
      <w:r w:rsidRPr="00C26002">
        <w:rPr>
          <w:rFonts w:ascii="Times New Roman" w:hAnsi="Times New Roman" w:cs="Times New Roman"/>
          <w:sz w:val="26"/>
          <w:szCs w:val="26"/>
          <w:lang w:val="en-US"/>
        </w:rPr>
        <w:t>, “</w:t>
      </w:r>
      <w:r w:rsidRPr="00C26002">
        <w:rPr>
          <w:rFonts w:ascii="Times New Roman" w:hAnsi="Times New Roman" w:cs="Times New Roman"/>
          <w:i/>
          <w:sz w:val="26"/>
          <w:szCs w:val="26"/>
          <w:lang w:val="en-US"/>
        </w:rPr>
        <w:t>Arab Satellite TV Station A Prime Battlefield In Information War</w:t>
      </w:r>
      <w:r w:rsidRPr="00C26002">
        <w:rPr>
          <w:rFonts w:ascii="Times New Roman" w:hAnsi="Times New Roman" w:cs="Times New Roman"/>
          <w:sz w:val="26"/>
          <w:szCs w:val="26"/>
          <w:lang w:val="en-US"/>
        </w:rPr>
        <w:t>”, The Los Angeles Times, 12/10/2001.</w:t>
      </w:r>
    </w:p>
    <w:p w:rsidR="005176D4" w:rsidRDefault="005176D4" w:rsidP="005176D4">
      <w:pPr>
        <w:pStyle w:val="Testonotaapidipagina"/>
        <w:numPr>
          <w:ilvl w:val="0"/>
          <w:numId w:val="11"/>
        </w:numPr>
        <w:rPr>
          <w:rFonts w:ascii="Times New Roman" w:hAnsi="Times New Roman" w:cs="Times New Roman"/>
          <w:sz w:val="26"/>
          <w:szCs w:val="26"/>
          <w:lang w:val="en-US"/>
        </w:rPr>
      </w:pPr>
      <w:r w:rsidRPr="0020734F">
        <w:rPr>
          <w:rFonts w:ascii="Times New Roman" w:hAnsi="Times New Roman" w:cs="Times New Roman"/>
          <w:b/>
          <w:sz w:val="26"/>
          <w:szCs w:val="26"/>
          <w:lang w:val="en-US"/>
        </w:rPr>
        <w:t>Miller J.</w:t>
      </w:r>
      <w:r w:rsidRPr="0020734F">
        <w:rPr>
          <w:rFonts w:ascii="Times New Roman" w:hAnsi="Times New Roman" w:cs="Times New Roman"/>
          <w:sz w:val="26"/>
          <w:szCs w:val="26"/>
          <w:lang w:val="en-US"/>
        </w:rPr>
        <w:t>, “</w:t>
      </w:r>
      <w:r w:rsidRPr="0020734F">
        <w:rPr>
          <w:rFonts w:ascii="Times New Roman" w:hAnsi="Times New Roman" w:cs="Times New Roman"/>
          <w:i/>
          <w:sz w:val="26"/>
          <w:szCs w:val="26"/>
          <w:lang w:val="en-US"/>
        </w:rPr>
        <w:t>AFTEREFFECTS: PROHIBITED WEAPONS; Illicit Arms Kept Till Eve Of War, An Iraqi Scientist Is Said To Assert</w:t>
      </w:r>
      <w:r w:rsidRPr="0020734F">
        <w:rPr>
          <w:rFonts w:ascii="Times New Roman" w:hAnsi="Times New Roman" w:cs="Times New Roman"/>
          <w:sz w:val="26"/>
          <w:szCs w:val="26"/>
          <w:lang w:val="en-US"/>
        </w:rPr>
        <w:t>”, The New York Times, 21/04/2003.</w:t>
      </w:r>
    </w:p>
    <w:p w:rsidR="005176D4" w:rsidRDefault="005176D4" w:rsidP="005176D4">
      <w:pPr>
        <w:pStyle w:val="Testonotaapidipagina"/>
        <w:numPr>
          <w:ilvl w:val="0"/>
          <w:numId w:val="11"/>
        </w:numPr>
        <w:rPr>
          <w:rFonts w:ascii="Times New Roman" w:hAnsi="Times New Roman" w:cs="Times New Roman"/>
          <w:sz w:val="26"/>
          <w:szCs w:val="26"/>
          <w:lang w:val="en-US"/>
        </w:rPr>
      </w:pPr>
      <w:r w:rsidRPr="00DA78F4">
        <w:rPr>
          <w:rFonts w:ascii="Times New Roman" w:hAnsi="Times New Roman" w:cs="Times New Roman"/>
          <w:b/>
          <w:sz w:val="26"/>
          <w:szCs w:val="26"/>
          <w:lang w:val="en-US"/>
        </w:rPr>
        <w:t>Moore J.</w:t>
      </w:r>
      <w:r w:rsidRPr="00DA78F4">
        <w:rPr>
          <w:rFonts w:ascii="Times New Roman" w:hAnsi="Times New Roman" w:cs="Times New Roman"/>
          <w:sz w:val="26"/>
          <w:szCs w:val="26"/>
          <w:lang w:val="en-US"/>
        </w:rPr>
        <w:t>, “</w:t>
      </w:r>
      <w:r w:rsidRPr="00DA78F4">
        <w:rPr>
          <w:rFonts w:ascii="Times New Roman" w:hAnsi="Times New Roman" w:cs="Times New Roman"/>
          <w:i/>
          <w:sz w:val="26"/>
          <w:szCs w:val="26"/>
          <w:lang w:val="en-US"/>
        </w:rPr>
        <w:t>That Awful Power: How Judy Miller Screwed Us All</w:t>
      </w:r>
      <w:r w:rsidRPr="00DA78F4">
        <w:rPr>
          <w:rFonts w:ascii="Times New Roman" w:hAnsi="Times New Roman" w:cs="Times New Roman"/>
          <w:sz w:val="26"/>
          <w:szCs w:val="26"/>
          <w:lang w:val="en-US"/>
        </w:rPr>
        <w:t>”, The Huffington Post, 01/08/2005</w:t>
      </w:r>
    </w:p>
    <w:p w:rsidR="000A04AE" w:rsidRPr="000A04AE" w:rsidRDefault="000A04AE" w:rsidP="005176D4">
      <w:pPr>
        <w:pStyle w:val="Testonotaapidipagina"/>
        <w:numPr>
          <w:ilvl w:val="0"/>
          <w:numId w:val="11"/>
        </w:numPr>
        <w:rPr>
          <w:rFonts w:ascii="Times New Roman" w:hAnsi="Times New Roman" w:cs="Times New Roman"/>
          <w:sz w:val="26"/>
          <w:szCs w:val="26"/>
          <w:lang w:val="en-US"/>
        </w:rPr>
      </w:pPr>
      <w:r w:rsidRPr="000A04AE">
        <w:rPr>
          <w:rFonts w:ascii="Times New Roman" w:hAnsi="Times New Roman" w:cs="Times New Roman"/>
          <w:b/>
          <w:sz w:val="26"/>
          <w:szCs w:val="26"/>
          <w:lang w:val="en-US"/>
        </w:rPr>
        <w:t>New York Times (The)</w:t>
      </w:r>
      <w:r w:rsidRPr="000A04AE">
        <w:rPr>
          <w:rFonts w:ascii="Times New Roman" w:hAnsi="Times New Roman" w:cs="Times New Roman"/>
          <w:sz w:val="26"/>
          <w:szCs w:val="26"/>
          <w:lang w:val="en-US"/>
        </w:rPr>
        <w:t>, “</w:t>
      </w:r>
      <w:r w:rsidRPr="000A04AE">
        <w:rPr>
          <w:rFonts w:ascii="Times New Roman" w:hAnsi="Times New Roman" w:cs="Times New Roman"/>
          <w:i/>
          <w:sz w:val="26"/>
          <w:szCs w:val="26"/>
          <w:lang w:val="en-US"/>
        </w:rPr>
        <w:t>Wide Range of Ages, Races and Parties Unite on Iraq</w:t>
      </w:r>
      <w:r w:rsidRPr="000A04AE">
        <w:rPr>
          <w:rFonts w:ascii="Times New Roman" w:hAnsi="Times New Roman" w:cs="Times New Roman"/>
          <w:sz w:val="26"/>
          <w:szCs w:val="26"/>
          <w:lang w:val="en-US"/>
        </w:rPr>
        <w:t>”</w:t>
      </w:r>
      <w:r>
        <w:rPr>
          <w:rFonts w:ascii="Times New Roman" w:hAnsi="Times New Roman" w:cs="Times New Roman"/>
          <w:sz w:val="26"/>
          <w:szCs w:val="26"/>
          <w:lang w:val="en-US"/>
        </w:rPr>
        <w:t>,</w:t>
      </w:r>
      <w:r w:rsidRPr="000A04AE">
        <w:rPr>
          <w:rFonts w:ascii="Times New Roman" w:hAnsi="Times New Roman" w:cs="Times New Roman"/>
          <w:sz w:val="26"/>
          <w:szCs w:val="26"/>
          <w:lang w:val="en-US"/>
        </w:rPr>
        <w:t xml:space="preserve"> 16/02/2003</w:t>
      </w:r>
      <w:r>
        <w:rPr>
          <w:rFonts w:ascii="Times New Roman" w:hAnsi="Times New Roman" w:cs="Times New Roman"/>
          <w:sz w:val="26"/>
          <w:szCs w:val="26"/>
          <w:lang w:val="en-US"/>
        </w:rPr>
        <w:t>.</w:t>
      </w:r>
    </w:p>
    <w:p w:rsidR="005176D4" w:rsidRDefault="005176D4" w:rsidP="005176D4">
      <w:pPr>
        <w:pStyle w:val="Testonotaapidipagina"/>
        <w:numPr>
          <w:ilvl w:val="0"/>
          <w:numId w:val="11"/>
        </w:numPr>
        <w:rPr>
          <w:rFonts w:ascii="Times New Roman" w:hAnsi="Times New Roman" w:cs="Times New Roman"/>
          <w:sz w:val="26"/>
          <w:szCs w:val="26"/>
          <w:lang w:val="en-US"/>
        </w:rPr>
      </w:pPr>
      <w:r w:rsidRPr="00C70C8B">
        <w:rPr>
          <w:rFonts w:ascii="Times New Roman" w:hAnsi="Times New Roman" w:cs="Times New Roman"/>
          <w:b/>
          <w:sz w:val="26"/>
          <w:szCs w:val="26"/>
          <w:lang w:val="en-US"/>
        </w:rPr>
        <w:t>New York Times (The)</w:t>
      </w:r>
      <w:r w:rsidRPr="00C70C8B">
        <w:rPr>
          <w:rFonts w:ascii="Times New Roman" w:hAnsi="Times New Roman" w:cs="Times New Roman"/>
          <w:sz w:val="26"/>
          <w:szCs w:val="26"/>
          <w:lang w:val="en-US"/>
        </w:rPr>
        <w:t>, “</w:t>
      </w:r>
      <w:r w:rsidRPr="00C70C8B">
        <w:rPr>
          <w:rFonts w:ascii="Times New Roman" w:hAnsi="Times New Roman" w:cs="Times New Roman"/>
          <w:i/>
          <w:sz w:val="26"/>
          <w:szCs w:val="26"/>
          <w:lang w:val="en-US"/>
        </w:rPr>
        <w:t>The World; What Bush Administration Said</w:t>
      </w:r>
      <w:r>
        <w:rPr>
          <w:rFonts w:ascii="Times New Roman" w:hAnsi="Times New Roman" w:cs="Times New Roman"/>
          <w:sz w:val="26"/>
          <w:szCs w:val="26"/>
          <w:lang w:val="en-US"/>
        </w:rPr>
        <w:t>”,</w:t>
      </w:r>
      <w:r w:rsidRPr="00C70C8B">
        <w:rPr>
          <w:rFonts w:ascii="Times New Roman" w:hAnsi="Times New Roman" w:cs="Times New Roman"/>
          <w:sz w:val="26"/>
          <w:szCs w:val="26"/>
          <w:lang w:val="en-US"/>
        </w:rPr>
        <w:t xml:space="preserve"> 20/06/2004</w:t>
      </w:r>
      <w:r>
        <w:rPr>
          <w:rFonts w:ascii="Times New Roman" w:hAnsi="Times New Roman" w:cs="Times New Roman"/>
          <w:sz w:val="26"/>
          <w:szCs w:val="26"/>
          <w:lang w:val="en-US"/>
        </w:rPr>
        <w:t>.</w:t>
      </w:r>
    </w:p>
    <w:p w:rsidR="005176D4" w:rsidRDefault="005176D4" w:rsidP="005176D4">
      <w:pPr>
        <w:pStyle w:val="Testonotaapidipagina"/>
        <w:numPr>
          <w:ilvl w:val="0"/>
          <w:numId w:val="11"/>
        </w:numPr>
        <w:rPr>
          <w:rFonts w:ascii="Times New Roman" w:hAnsi="Times New Roman" w:cs="Times New Roman"/>
          <w:sz w:val="26"/>
          <w:szCs w:val="26"/>
          <w:lang w:val="en-US"/>
        </w:rPr>
      </w:pPr>
      <w:r w:rsidRPr="009D4602">
        <w:rPr>
          <w:rFonts w:ascii="Times New Roman" w:hAnsi="Times New Roman" w:cs="Times New Roman"/>
          <w:b/>
          <w:sz w:val="26"/>
          <w:szCs w:val="26"/>
          <w:lang w:val="en-US"/>
        </w:rPr>
        <w:t>New York Times (The)</w:t>
      </w:r>
      <w:r w:rsidRPr="009D4602">
        <w:rPr>
          <w:rFonts w:ascii="Times New Roman" w:hAnsi="Times New Roman" w:cs="Times New Roman"/>
          <w:sz w:val="26"/>
          <w:szCs w:val="26"/>
          <w:lang w:val="en-US"/>
        </w:rPr>
        <w:t>, “</w:t>
      </w:r>
      <w:r w:rsidRPr="00A413CD">
        <w:rPr>
          <w:rFonts w:ascii="Times New Roman" w:hAnsi="Times New Roman" w:cs="Times New Roman"/>
          <w:i/>
          <w:sz w:val="26"/>
          <w:szCs w:val="26"/>
          <w:lang w:val="en-US"/>
        </w:rPr>
        <w:t>Kucinich Offers Bill To Impeach Cheney</w:t>
      </w:r>
      <w:r w:rsidRPr="009D4602">
        <w:rPr>
          <w:rFonts w:ascii="Times New Roman" w:hAnsi="Times New Roman" w:cs="Times New Roman"/>
          <w:sz w:val="26"/>
          <w:szCs w:val="26"/>
          <w:lang w:val="en-US"/>
        </w:rPr>
        <w:t>”, 07/11/2007</w:t>
      </w:r>
      <w:r>
        <w:rPr>
          <w:rFonts w:ascii="Times New Roman" w:hAnsi="Times New Roman" w:cs="Times New Roman"/>
          <w:sz w:val="26"/>
          <w:szCs w:val="26"/>
          <w:lang w:val="en-US"/>
        </w:rPr>
        <w:t>.</w:t>
      </w:r>
    </w:p>
    <w:p w:rsidR="005176D4" w:rsidRDefault="005176D4" w:rsidP="005176D4">
      <w:pPr>
        <w:pStyle w:val="Testonotaapidipagina"/>
        <w:numPr>
          <w:ilvl w:val="0"/>
          <w:numId w:val="11"/>
        </w:numPr>
        <w:rPr>
          <w:rFonts w:ascii="Times New Roman" w:hAnsi="Times New Roman" w:cs="Times New Roman"/>
          <w:sz w:val="26"/>
          <w:szCs w:val="26"/>
          <w:lang w:val="en-US"/>
        </w:rPr>
      </w:pPr>
      <w:r w:rsidRPr="00156501">
        <w:rPr>
          <w:rFonts w:ascii="Times New Roman" w:hAnsi="Times New Roman" w:cs="Times New Roman"/>
          <w:b/>
          <w:sz w:val="26"/>
          <w:szCs w:val="26"/>
          <w:lang w:val="en-US"/>
        </w:rPr>
        <w:t>Novak R. D.</w:t>
      </w:r>
      <w:r w:rsidRPr="00156501">
        <w:rPr>
          <w:rFonts w:ascii="Times New Roman" w:hAnsi="Times New Roman" w:cs="Times New Roman"/>
          <w:sz w:val="26"/>
          <w:szCs w:val="26"/>
          <w:lang w:val="en-US"/>
        </w:rPr>
        <w:t>, “</w:t>
      </w:r>
      <w:r w:rsidRPr="00A413CD">
        <w:rPr>
          <w:rFonts w:ascii="Times New Roman" w:hAnsi="Times New Roman" w:cs="Times New Roman"/>
          <w:i/>
          <w:sz w:val="26"/>
          <w:szCs w:val="26"/>
          <w:lang w:val="en-US"/>
        </w:rPr>
        <w:t>Mission To Niger</w:t>
      </w:r>
      <w:r w:rsidRPr="00156501">
        <w:rPr>
          <w:rFonts w:ascii="Times New Roman" w:hAnsi="Times New Roman" w:cs="Times New Roman"/>
          <w:sz w:val="26"/>
          <w:szCs w:val="26"/>
          <w:lang w:val="en-US"/>
        </w:rPr>
        <w:t>”, The Washington Post, 14/07/2003</w:t>
      </w:r>
      <w:r>
        <w:rPr>
          <w:rFonts w:ascii="Times New Roman" w:hAnsi="Times New Roman" w:cs="Times New Roman"/>
          <w:sz w:val="26"/>
          <w:szCs w:val="26"/>
          <w:lang w:val="en-US"/>
        </w:rPr>
        <w:t>.</w:t>
      </w:r>
    </w:p>
    <w:p w:rsidR="005176D4" w:rsidRPr="001F0DF2" w:rsidRDefault="005176D4" w:rsidP="005176D4">
      <w:pPr>
        <w:pStyle w:val="Testonotaapidipagina"/>
        <w:numPr>
          <w:ilvl w:val="0"/>
          <w:numId w:val="11"/>
        </w:numPr>
        <w:rPr>
          <w:rFonts w:ascii="Times New Roman" w:hAnsi="Times New Roman" w:cs="Times New Roman"/>
          <w:sz w:val="26"/>
          <w:szCs w:val="26"/>
          <w:lang w:val="en-US"/>
        </w:rPr>
      </w:pPr>
      <w:r w:rsidRPr="001F0DF2">
        <w:rPr>
          <w:rFonts w:ascii="Times New Roman" w:hAnsi="Times New Roman" w:cs="Times New Roman"/>
          <w:b/>
          <w:sz w:val="26"/>
          <w:szCs w:val="26"/>
          <w:lang w:val="en-US"/>
        </w:rPr>
        <w:t>Nuzum E.</w:t>
      </w:r>
      <w:r w:rsidRPr="001F0DF2">
        <w:rPr>
          <w:rFonts w:ascii="Times New Roman" w:hAnsi="Times New Roman" w:cs="Times New Roman"/>
          <w:sz w:val="26"/>
          <w:szCs w:val="26"/>
          <w:lang w:val="en-US"/>
        </w:rPr>
        <w:t>, “</w:t>
      </w:r>
      <w:r w:rsidRPr="001F0DF2">
        <w:rPr>
          <w:rFonts w:ascii="Times New Roman" w:hAnsi="Times New Roman" w:cs="Times New Roman"/>
          <w:i/>
          <w:sz w:val="26"/>
          <w:szCs w:val="26"/>
          <w:lang w:val="en-US"/>
        </w:rPr>
        <w:t>SINGING IN THE ECHO CHAMBER: Music and Censorship After September 11</w:t>
      </w:r>
      <w:r w:rsidRPr="001F0DF2">
        <w:rPr>
          <w:rFonts w:ascii="Times New Roman" w:hAnsi="Times New Roman" w:cs="Times New Roman"/>
          <w:i/>
          <w:sz w:val="26"/>
          <w:szCs w:val="26"/>
          <w:vertAlign w:val="superscript"/>
          <w:lang w:val="en-US"/>
        </w:rPr>
        <w:t>th</w:t>
      </w:r>
      <w:r w:rsidRPr="001F0DF2">
        <w:rPr>
          <w:rFonts w:ascii="Times New Roman" w:hAnsi="Times New Roman" w:cs="Times New Roman"/>
          <w:sz w:val="26"/>
          <w:szCs w:val="26"/>
          <w:lang w:val="en-US"/>
        </w:rPr>
        <w:t>”, freemuse.org, 2005</w:t>
      </w:r>
      <w:r>
        <w:rPr>
          <w:rFonts w:ascii="Times New Roman" w:hAnsi="Times New Roman" w:cs="Times New Roman"/>
          <w:sz w:val="26"/>
          <w:szCs w:val="26"/>
          <w:lang w:val="en-US"/>
        </w:rPr>
        <w:t>.</w:t>
      </w:r>
    </w:p>
    <w:p w:rsidR="005176D4" w:rsidRPr="000831C2" w:rsidRDefault="005176D4" w:rsidP="005176D4">
      <w:pPr>
        <w:pStyle w:val="Testonotaapidipagina"/>
        <w:numPr>
          <w:ilvl w:val="0"/>
          <w:numId w:val="11"/>
        </w:numPr>
        <w:rPr>
          <w:rFonts w:ascii="Times New Roman" w:hAnsi="Times New Roman" w:cs="Times New Roman"/>
          <w:sz w:val="26"/>
          <w:szCs w:val="26"/>
          <w:lang w:val="en-US"/>
        </w:rPr>
      </w:pPr>
      <w:proofErr w:type="spellStart"/>
      <w:r w:rsidRPr="000831C2">
        <w:rPr>
          <w:rFonts w:ascii="Times New Roman" w:hAnsi="Times New Roman" w:cs="Times New Roman"/>
          <w:b/>
          <w:sz w:val="26"/>
          <w:szCs w:val="26"/>
          <w:lang w:val="en-US"/>
        </w:rPr>
        <w:t>Poulsen</w:t>
      </w:r>
      <w:proofErr w:type="spellEnd"/>
      <w:r w:rsidRPr="000831C2">
        <w:rPr>
          <w:rFonts w:ascii="Times New Roman" w:hAnsi="Times New Roman" w:cs="Times New Roman"/>
          <w:b/>
          <w:sz w:val="26"/>
          <w:szCs w:val="26"/>
          <w:lang w:val="en-US"/>
        </w:rPr>
        <w:t xml:space="preserve"> K.,</w:t>
      </w:r>
      <w:r w:rsidRPr="000831C2">
        <w:rPr>
          <w:rFonts w:ascii="Times New Roman" w:hAnsi="Times New Roman" w:cs="Times New Roman"/>
          <w:sz w:val="26"/>
          <w:szCs w:val="26"/>
          <w:lang w:val="en-US"/>
        </w:rPr>
        <w:t xml:space="preserve"> “</w:t>
      </w:r>
      <w:proofErr w:type="spellStart"/>
      <w:r w:rsidRPr="000831C2">
        <w:rPr>
          <w:rFonts w:ascii="Times New Roman" w:hAnsi="Times New Roman" w:cs="Times New Roman"/>
          <w:sz w:val="26"/>
          <w:szCs w:val="26"/>
          <w:lang w:val="en-US"/>
        </w:rPr>
        <w:t>Lamo</w:t>
      </w:r>
      <w:proofErr w:type="spellEnd"/>
      <w:r w:rsidRPr="000831C2">
        <w:rPr>
          <w:rFonts w:ascii="Times New Roman" w:hAnsi="Times New Roman" w:cs="Times New Roman"/>
          <w:sz w:val="26"/>
          <w:szCs w:val="26"/>
          <w:lang w:val="en-US"/>
        </w:rPr>
        <w:t xml:space="preserve"> pleads guilty to times h</w:t>
      </w:r>
      <w:r>
        <w:rPr>
          <w:rFonts w:ascii="Times New Roman" w:hAnsi="Times New Roman" w:cs="Times New Roman"/>
          <w:sz w:val="26"/>
          <w:szCs w:val="26"/>
          <w:lang w:val="en-US"/>
        </w:rPr>
        <w:t>ack”, SecurityFocus.com, 08/01/2004.</w:t>
      </w:r>
    </w:p>
    <w:p w:rsidR="005176D4" w:rsidRPr="00183C15" w:rsidRDefault="005176D4" w:rsidP="005176D4">
      <w:pPr>
        <w:pStyle w:val="Testonotaapidipagina"/>
        <w:numPr>
          <w:ilvl w:val="0"/>
          <w:numId w:val="11"/>
        </w:numPr>
        <w:rPr>
          <w:rFonts w:ascii="Times New Roman" w:hAnsi="Times New Roman" w:cs="Times New Roman"/>
          <w:i/>
          <w:sz w:val="26"/>
          <w:szCs w:val="26"/>
          <w:lang w:val="en-US"/>
        </w:rPr>
      </w:pPr>
      <w:r w:rsidRPr="00A27625">
        <w:rPr>
          <w:rFonts w:ascii="Times New Roman" w:hAnsi="Times New Roman" w:cs="Times New Roman"/>
          <w:b/>
          <w:sz w:val="26"/>
          <w:szCs w:val="26"/>
          <w:lang w:val="en-US"/>
        </w:rPr>
        <w:t>Purdy M.</w:t>
      </w:r>
      <w:r w:rsidRPr="00A27625">
        <w:rPr>
          <w:rFonts w:ascii="Times New Roman" w:hAnsi="Times New Roman" w:cs="Times New Roman"/>
          <w:sz w:val="26"/>
          <w:szCs w:val="26"/>
          <w:lang w:val="en-US"/>
        </w:rPr>
        <w:t>, “</w:t>
      </w:r>
      <w:r w:rsidRPr="00A27625">
        <w:rPr>
          <w:rFonts w:ascii="Times New Roman" w:hAnsi="Times New Roman" w:cs="Times New Roman"/>
          <w:i/>
          <w:sz w:val="26"/>
          <w:szCs w:val="26"/>
          <w:lang w:val="en-US"/>
        </w:rPr>
        <w:t>A Nation Challenged: The Law; Bush's New Rules to Fight Terror Transform the Legal Landscape</w:t>
      </w:r>
      <w:r w:rsidRPr="00A27625">
        <w:rPr>
          <w:rFonts w:ascii="Times New Roman" w:hAnsi="Times New Roman" w:cs="Times New Roman"/>
          <w:sz w:val="26"/>
          <w:szCs w:val="26"/>
          <w:lang w:val="en-US"/>
        </w:rPr>
        <w:t>”,  N.Y. Times, 25/11/2001.</w:t>
      </w:r>
    </w:p>
    <w:p w:rsidR="005176D4" w:rsidRPr="00452E3B" w:rsidRDefault="005176D4" w:rsidP="005176D4">
      <w:pPr>
        <w:pStyle w:val="Testonotaapidipagina"/>
        <w:numPr>
          <w:ilvl w:val="0"/>
          <w:numId w:val="11"/>
        </w:numPr>
        <w:rPr>
          <w:rFonts w:ascii="Times New Roman" w:hAnsi="Times New Roman" w:cs="Times New Roman"/>
          <w:i/>
          <w:sz w:val="26"/>
          <w:szCs w:val="26"/>
          <w:lang w:val="en-US"/>
        </w:rPr>
      </w:pPr>
      <w:proofErr w:type="spellStart"/>
      <w:r w:rsidRPr="00183C15">
        <w:rPr>
          <w:rFonts w:ascii="Times New Roman" w:hAnsi="Times New Roman" w:cs="Times New Roman"/>
          <w:b/>
          <w:sz w:val="26"/>
          <w:szCs w:val="26"/>
          <w:lang w:val="en-US"/>
        </w:rPr>
        <w:t>Rasch</w:t>
      </w:r>
      <w:proofErr w:type="spellEnd"/>
      <w:r w:rsidRPr="00183C15">
        <w:rPr>
          <w:rFonts w:ascii="Times New Roman" w:hAnsi="Times New Roman" w:cs="Times New Roman"/>
          <w:b/>
          <w:sz w:val="26"/>
          <w:szCs w:val="26"/>
          <w:lang w:val="en-US"/>
        </w:rPr>
        <w:t xml:space="preserve"> M.</w:t>
      </w:r>
      <w:r w:rsidRPr="00183C15">
        <w:rPr>
          <w:rFonts w:ascii="Times New Roman" w:hAnsi="Times New Roman" w:cs="Times New Roman"/>
          <w:sz w:val="26"/>
          <w:szCs w:val="26"/>
          <w:lang w:val="en-US"/>
        </w:rPr>
        <w:t>, “</w:t>
      </w:r>
      <w:r w:rsidRPr="00183C15">
        <w:rPr>
          <w:rFonts w:ascii="Times New Roman" w:hAnsi="Times New Roman" w:cs="Times New Roman"/>
          <w:i/>
          <w:sz w:val="26"/>
          <w:szCs w:val="26"/>
          <w:lang w:val="en-US"/>
        </w:rPr>
        <w:t>FBI bypasses First Amendment to nail a hacker</w:t>
      </w:r>
      <w:r w:rsidRPr="00183C15">
        <w:rPr>
          <w:rFonts w:ascii="Times New Roman" w:hAnsi="Times New Roman" w:cs="Times New Roman"/>
          <w:sz w:val="26"/>
          <w:szCs w:val="26"/>
          <w:lang w:val="en-US"/>
        </w:rPr>
        <w:t>”, The Register</w:t>
      </w:r>
      <w:r>
        <w:rPr>
          <w:rFonts w:ascii="Times New Roman" w:hAnsi="Times New Roman" w:cs="Times New Roman"/>
          <w:sz w:val="26"/>
          <w:szCs w:val="26"/>
          <w:lang w:val="en-US"/>
        </w:rPr>
        <w:t>.com</w:t>
      </w:r>
      <w:r w:rsidRPr="00183C15">
        <w:rPr>
          <w:rFonts w:ascii="Times New Roman" w:hAnsi="Times New Roman" w:cs="Times New Roman"/>
          <w:sz w:val="26"/>
          <w:szCs w:val="26"/>
          <w:lang w:val="en-US"/>
        </w:rPr>
        <w:t>, 29/09/2003</w:t>
      </w:r>
      <w:r>
        <w:rPr>
          <w:rFonts w:ascii="Times New Roman" w:hAnsi="Times New Roman" w:cs="Times New Roman"/>
          <w:sz w:val="26"/>
          <w:szCs w:val="26"/>
          <w:lang w:val="en-US"/>
        </w:rPr>
        <w:t>.</w:t>
      </w:r>
    </w:p>
    <w:p w:rsidR="00452E3B" w:rsidRPr="00452E3B" w:rsidRDefault="00452E3B" w:rsidP="005176D4">
      <w:pPr>
        <w:pStyle w:val="Testonotaapidipagina"/>
        <w:numPr>
          <w:ilvl w:val="0"/>
          <w:numId w:val="11"/>
        </w:numPr>
        <w:rPr>
          <w:rFonts w:ascii="Times New Roman" w:hAnsi="Times New Roman" w:cs="Times New Roman"/>
          <w:i/>
          <w:sz w:val="26"/>
          <w:szCs w:val="26"/>
          <w:lang w:val="en-US"/>
        </w:rPr>
      </w:pPr>
      <w:r w:rsidRPr="00452E3B">
        <w:rPr>
          <w:rFonts w:ascii="Times New Roman" w:hAnsi="Times New Roman" w:cs="Times New Roman"/>
          <w:b/>
          <w:sz w:val="26"/>
          <w:szCs w:val="26"/>
          <w:lang w:val="en-US"/>
        </w:rPr>
        <w:t>Sargent G.</w:t>
      </w:r>
      <w:r w:rsidRPr="00452E3B">
        <w:rPr>
          <w:rFonts w:ascii="Times New Roman" w:hAnsi="Times New Roman" w:cs="Times New Roman"/>
          <w:sz w:val="26"/>
          <w:szCs w:val="26"/>
          <w:lang w:val="en-US"/>
        </w:rPr>
        <w:t>, “</w:t>
      </w:r>
      <w:r w:rsidRPr="00452E3B">
        <w:rPr>
          <w:rFonts w:ascii="Times New Roman" w:hAnsi="Times New Roman" w:cs="Times New Roman"/>
          <w:i/>
          <w:sz w:val="26"/>
          <w:szCs w:val="26"/>
          <w:lang w:val="en-US"/>
        </w:rPr>
        <w:t>An Insider Account of the Creation of the Benghazi Talking Points</w:t>
      </w:r>
      <w:r w:rsidRPr="00452E3B">
        <w:rPr>
          <w:rFonts w:ascii="Times New Roman" w:hAnsi="Times New Roman" w:cs="Times New Roman"/>
          <w:sz w:val="26"/>
          <w:szCs w:val="26"/>
          <w:lang w:val="en-US"/>
        </w:rPr>
        <w:t>”, The Washington Post, 15/05/2013</w:t>
      </w:r>
      <w:r>
        <w:rPr>
          <w:rFonts w:ascii="Times New Roman" w:hAnsi="Times New Roman" w:cs="Times New Roman"/>
          <w:sz w:val="26"/>
          <w:szCs w:val="26"/>
          <w:lang w:val="en-US"/>
        </w:rPr>
        <w:t>.</w:t>
      </w:r>
    </w:p>
    <w:p w:rsidR="005176D4" w:rsidRPr="00787625" w:rsidRDefault="005176D4" w:rsidP="005176D4">
      <w:pPr>
        <w:pStyle w:val="Testonotaapidipagina"/>
        <w:numPr>
          <w:ilvl w:val="0"/>
          <w:numId w:val="11"/>
        </w:numPr>
        <w:rPr>
          <w:rFonts w:ascii="Times New Roman" w:hAnsi="Times New Roman" w:cs="Times New Roman"/>
          <w:i/>
          <w:sz w:val="26"/>
          <w:szCs w:val="26"/>
          <w:lang w:val="en-US"/>
        </w:rPr>
      </w:pPr>
      <w:r w:rsidRPr="00237B29">
        <w:rPr>
          <w:rFonts w:ascii="Times New Roman" w:hAnsi="Times New Roman" w:cs="Times New Roman"/>
          <w:b/>
          <w:sz w:val="26"/>
          <w:szCs w:val="26"/>
          <w:lang w:val="en-US"/>
        </w:rPr>
        <w:t>Sheehan N.</w:t>
      </w:r>
      <w:r w:rsidRPr="00237B29">
        <w:rPr>
          <w:rFonts w:ascii="Times New Roman" w:hAnsi="Times New Roman" w:cs="Times New Roman"/>
          <w:sz w:val="26"/>
          <w:szCs w:val="26"/>
          <w:lang w:val="en-US"/>
        </w:rPr>
        <w:t>, “</w:t>
      </w:r>
      <w:r w:rsidRPr="00237B29">
        <w:rPr>
          <w:rFonts w:ascii="Times New Roman" w:hAnsi="Times New Roman" w:cs="Times New Roman"/>
          <w:i/>
          <w:sz w:val="26"/>
          <w:szCs w:val="26"/>
          <w:lang w:val="en-US"/>
        </w:rPr>
        <w:t>Vietnam Archive: Pentagon Study Traces Three Decades of Growing US Involvement</w:t>
      </w:r>
      <w:r w:rsidRPr="00237B29">
        <w:rPr>
          <w:rFonts w:ascii="Times New Roman" w:hAnsi="Times New Roman" w:cs="Times New Roman"/>
          <w:sz w:val="26"/>
          <w:szCs w:val="26"/>
          <w:lang w:val="en-US"/>
        </w:rPr>
        <w:t>”, The New York Times, 13/06/1971.</w:t>
      </w:r>
    </w:p>
    <w:p w:rsidR="005176D4" w:rsidRPr="00014B0E" w:rsidRDefault="005176D4" w:rsidP="005176D4">
      <w:pPr>
        <w:pStyle w:val="Testonotaapidipagina"/>
        <w:numPr>
          <w:ilvl w:val="0"/>
          <w:numId w:val="11"/>
        </w:numPr>
        <w:rPr>
          <w:rFonts w:ascii="Times New Roman" w:hAnsi="Times New Roman" w:cs="Times New Roman"/>
          <w:i/>
          <w:sz w:val="26"/>
          <w:szCs w:val="26"/>
          <w:lang w:val="en-US"/>
        </w:rPr>
      </w:pPr>
      <w:r w:rsidRPr="00787625">
        <w:rPr>
          <w:rFonts w:ascii="Times New Roman" w:hAnsi="Times New Roman" w:cs="Times New Roman"/>
          <w:b/>
          <w:sz w:val="26"/>
          <w:szCs w:val="26"/>
          <w:lang w:val="en-US"/>
        </w:rPr>
        <w:t>Shevory T.</w:t>
      </w:r>
      <w:r w:rsidRPr="00787625">
        <w:rPr>
          <w:rFonts w:ascii="Times New Roman" w:hAnsi="Times New Roman" w:cs="Times New Roman"/>
          <w:sz w:val="26"/>
          <w:szCs w:val="26"/>
          <w:lang w:val="en-US"/>
        </w:rPr>
        <w:t>, “</w:t>
      </w:r>
      <w:r w:rsidRPr="00787625">
        <w:rPr>
          <w:rFonts w:ascii="Times New Roman" w:hAnsi="Times New Roman" w:cs="Times New Roman"/>
          <w:i/>
          <w:sz w:val="26"/>
          <w:szCs w:val="26"/>
          <w:lang w:val="en-US"/>
        </w:rPr>
        <w:t>From Censorship to Irony: Rhetorical Responses to 9/11</w:t>
      </w:r>
      <w:r w:rsidRPr="00787625">
        <w:rPr>
          <w:rFonts w:ascii="Times New Roman" w:hAnsi="Times New Roman" w:cs="Times New Roman"/>
          <w:sz w:val="26"/>
          <w:szCs w:val="26"/>
          <w:lang w:val="en-US"/>
        </w:rPr>
        <w:t xml:space="preserve">”, </w:t>
      </w:r>
      <w:proofErr w:type="spellStart"/>
      <w:r w:rsidRPr="00787625">
        <w:rPr>
          <w:rFonts w:ascii="Times New Roman" w:hAnsi="Times New Roman" w:cs="Times New Roman"/>
          <w:sz w:val="26"/>
          <w:szCs w:val="26"/>
          <w:lang w:val="en-US"/>
        </w:rPr>
        <w:t>Poroi</w:t>
      </w:r>
      <w:proofErr w:type="spellEnd"/>
      <w:r w:rsidRPr="00787625">
        <w:rPr>
          <w:rFonts w:ascii="Times New Roman" w:hAnsi="Times New Roman" w:cs="Times New Roman"/>
          <w:sz w:val="26"/>
          <w:szCs w:val="26"/>
          <w:lang w:val="en-US"/>
        </w:rPr>
        <w:t xml:space="preserve"> (Project on Rhetoric of Inquiry), 01/08/2003, Volume 2, Issue 1, Article 2.</w:t>
      </w:r>
    </w:p>
    <w:p w:rsidR="00014B0E" w:rsidRPr="00385530" w:rsidRDefault="00014B0E" w:rsidP="005176D4">
      <w:pPr>
        <w:pStyle w:val="Testonotaapidipagina"/>
        <w:numPr>
          <w:ilvl w:val="0"/>
          <w:numId w:val="11"/>
        </w:numPr>
        <w:rPr>
          <w:rFonts w:ascii="Times New Roman" w:hAnsi="Times New Roman" w:cs="Times New Roman"/>
          <w:i/>
          <w:sz w:val="26"/>
          <w:szCs w:val="26"/>
          <w:lang w:val="en-US"/>
        </w:rPr>
      </w:pPr>
      <w:r w:rsidRPr="00014B0E">
        <w:rPr>
          <w:rFonts w:ascii="Times New Roman" w:hAnsi="Times New Roman" w:cs="Times New Roman"/>
          <w:b/>
          <w:sz w:val="26"/>
          <w:szCs w:val="26"/>
          <w:lang w:val="en-US"/>
        </w:rPr>
        <w:t>Sieminski G. C. (LTC)</w:t>
      </w:r>
      <w:r w:rsidRPr="00014B0E">
        <w:rPr>
          <w:rFonts w:ascii="Times New Roman" w:hAnsi="Times New Roman" w:cs="Times New Roman"/>
          <w:sz w:val="26"/>
          <w:szCs w:val="26"/>
          <w:lang w:val="en-US"/>
        </w:rPr>
        <w:t>, “</w:t>
      </w:r>
      <w:r w:rsidRPr="00014B0E">
        <w:rPr>
          <w:rFonts w:ascii="Times New Roman" w:hAnsi="Times New Roman" w:cs="Times New Roman"/>
          <w:i/>
          <w:sz w:val="26"/>
          <w:szCs w:val="26"/>
          <w:lang w:val="en-US"/>
        </w:rPr>
        <w:t>Parameters</w:t>
      </w:r>
      <w:r w:rsidRPr="00014B0E">
        <w:rPr>
          <w:rFonts w:ascii="Times New Roman" w:hAnsi="Times New Roman" w:cs="Times New Roman"/>
          <w:sz w:val="26"/>
          <w:szCs w:val="26"/>
          <w:lang w:val="en-US"/>
        </w:rPr>
        <w:t>”, USAWC</w:t>
      </w:r>
      <w:r w:rsidR="000F6553">
        <w:rPr>
          <w:rFonts w:ascii="Times New Roman" w:hAnsi="Times New Roman" w:cs="Times New Roman"/>
          <w:sz w:val="26"/>
          <w:szCs w:val="26"/>
          <w:lang w:val="en-US"/>
        </w:rPr>
        <w:t>, 199</w:t>
      </w:r>
      <w:r w:rsidRPr="00014B0E">
        <w:rPr>
          <w:rFonts w:ascii="Times New Roman" w:hAnsi="Times New Roman" w:cs="Times New Roman"/>
          <w:sz w:val="26"/>
          <w:szCs w:val="26"/>
          <w:lang w:val="en-US"/>
        </w:rPr>
        <w:t>5.</w:t>
      </w:r>
    </w:p>
    <w:p w:rsidR="00385530" w:rsidRPr="00385530" w:rsidRDefault="00385530" w:rsidP="005176D4">
      <w:pPr>
        <w:pStyle w:val="Testonotaapidipagina"/>
        <w:numPr>
          <w:ilvl w:val="0"/>
          <w:numId w:val="11"/>
        </w:numPr>
        <w:rPr>
          <w:rFonts w:ascii="Times New Roman" w:hAnsi="Times New Roman" w:cs="Times New Roman"/>
          <w:i/>
          <w:sz w:val="26"/>
          <w:szCs w:val="26"/>
          <w:lang w:val="en-US"/>
        </w:rPr>
      </w:pPr>
      <w:r w:rsidRPr="00385530">
        <w:rPr>
          <w:rFonts w:ascii="Times New Roman" w:hAnsi="Times New Roman" w:cs="Times New Roman"/>
          <w:b/>
          <w:sz w:val="26"/>
          <w:szCs w:val="26"/>
          <w:lang w:val="en-US"/>
        </w:rPr>
        <w:lastRenderedPageBreak/>
        <w:t>Silver N.</w:t>
      </w:r>
      <w:r w:rsidRPr="00385530">
        <w:rPr>
          <w:rFonts w:ascii="Times New Roman" w:hAnsi="Times New Roman" w:cs="Times New Roman"/>
          <w:sz w:val="26"/>
          <w:szCs w:val="26"/>
          <w:lang w:val="en-US"/>
        </w:rPr>
        <w:t>, “</w:t>
      </w:r>
      <w:r w:rsidRPr="00385530">
        <w:rPr>
          <w:rFonts w:ascii="Times New Roman" w:hAnsi="Times New Roman" w:cs="Times New Roman"/>
          <w:i/>
          <w:sz w:val="26"/>
          <w:szCs w:val="26"/>
          <w:lang w:val="en-US"/>
        </w:rPr>
        <w:t>I.R.S. Targeting of Conservative Groups Could Resonate in 2014</w:t>
      </w:r>
      <w:r w:rsidRPr="00385530">
        <w:rPr>
          <w:rFonts w:ascii="Times New Roman" w:hAnsi="Times New Roman" w:cs="Times New Roman"/>
          <w:sz w:val="26"/>
          <w:szCs w:val="26"/>
          <w:lang w:val="en-US"/>
        </w:rPr>
        <w:t>”, The New York Times, 13/05/2013</w:t>
      </w:r>
    </w:p>
    <w:p w:rsidR="00065B7F" w:rsidRPr="00065B7F" w:rsidRDefault="00065B7F" w:rsidP="005176D4">
      <w:pPr>
        <w:pStyle w:val="Testonotaapidipagina"/>
        <w:numPr>
          <w:ilvl w:val="0"/>
          <w:numId w:val="11"/>
        </w:numPr>
        <w:rPr>
          <w:rFonts w:ascii="Times New Roman" w:hAnsi="Times New Roman" w:cs="Times New Roman"/>
          <w:i/>
          <w:sz w:val="26"/>
          <w:szCs w:val="26"/>
          <w:lang w:val="en-US"/>
        </w:rPr>
      </w:pPr>
      <w:r w:rsidRPr="00065B7F">
        <w:rPr>
          <w:rFonts w:ascii="Times New Roman" w:hAnsi="Times New Roman" w:cs="Times New Roman"/>
          <w:b/>
          <w:sz w:val="26"/>
          <w:szCs w:val="26"/>
          <w:lang w:val="en-US"/>
        </w:rPr>
        <w:t>Simons M.</w:t>
      </w:r>
      <w:r w:rsidRPr="00065B7F">
        <w:rPr>
          <w:rFonts w:ascii="Times New Roman" w:hAnsi="Times New Roman" w:cs="Times New Roman"/>
          <w:sz w:val="26"/>
          <w:szCs w:val="26"/>
          <w:lang w:val="en-US"/>
        </w:rPr>
        <w:t>, “</w:t>
      </w:r>
      <w:r w:rsidRPr="00065B7F">
        <w:rPr>
          <w:rFonts w:ascii="Times New Roman" w:hAnsi="Times New Roman" w:cs="Times New Roman"/>
          <w:i/>
          <w:sz w:val="26"/>
          <w:szCs w:val="26"/>
          <w:lang w:val="en-US"/>
        </w:rPr>
        <w:t>THREATS AND RESPONSES: PROTESTS OVERSEAS; In the Streets, Across Europe, a Weekend of Antiwar Rallies</w:t>
      </w:r>
      <w:r w:rsidRPr="00065B7F">
        <w:rPr>
          <w:rFonts w:ascii="Times New Roman" w:hAnsi="Times New Roman" w:cs="Times New Roman"/>
          <w:sz w:val="26"/>
          <w:szCs w:val="26"/>
          <w:lang w:val="en-US"/>
        </w:rPr>
        <w:t>”, The New York Times, 20/01/2003</w:t>
      </w:r>
      <w:r>
        <w:rPr>
          <w:rFonts w:ascii="Times New Roman" w:hAnsi="Times New Roman" w:cs="Times New Roman"/>
          <w:sz w:val="26"/>
          <w:szCs w:val="26"/>
          <w:lang w:val="en-US"/>
        </w:rPr>
        <w:t>.</w:t>
      </w:r>
    </w:p>
    <w:p w:rsidR="005176D4" w:rsidRPr="001B03D8" w:rsidRDefault="005176D4" w:rsidP="005176D4">
      <w:pPr>
        <w:pStyle w:val="Testonotaapidipagina"/>
        <w:numPr>
          <w:ilvl w:val="0"/>
          <w:numId w:val="11"/>
        </w:numPr>
        <w:rPr>
          <w:rFonts w:ascii="Times New Roman" w:hAnsi="Times New Roman" w:cs="Times New Roman"/>
          <w:i/>
          <w:sz w:val="26"/>
          <w:szCs w:val="26"/>
          <w:lang w:val="en-US"/>
        </w:rPr>
      </w:pPr>
      <w:proofErr w:type="spellStart"/>
      <w:r w:rsidRPr="001B03D8">
        <w:rPr>
          <w:rFonts w:ascii="Times New Roman" w:hAnsi="Times New Roman" w:cs="Times New Roman"/>
          <w:b/>
          <w:sz w:val="26"/>
          <w:szCs w:val="26"/>
          <w:lang w:val="en-US"/>
        </w:rPr>
        <w:t>Totemberg</w:t>
      </w:r>
      <w:proofErr w:type="spellEnd"/>
      <w:r w:rsidRPr="001B03D8">
        <w:rPr>
          <w:rFonts w:ascii="Times New Roman" w:hAnsi="Times New Roman" w:cs="Times New Roman"/>
          <w:b/>
          <w:sz w:val="26"/>
          <w:szCs w:val="26"/>
          <w:lang w:val="en-US"/>
        </w:rPr>
        <w:t xml:space="preserve"> N.</w:t>
      </w:r>
      <w:r w:rsidRPr="001B03D8">
        <w:rPr>
          <w:rFonts w:ascii="Times New Roman" w:hAnsi="Times New Roman" w:cs="Times New Roman"/>
          <w:sz w:val="26"/>
          <w:szCs w:val="26"/>
          <w:lang w:val="en-US"/>
        </w:rPr>
        <w:t>, “</w:t>
      </w:r>
      <w:r w:rsidRPr="001B03D8">
        <w:rPr>
          <w:rFonts w:ascii="Times New Roman" w:hAnsi="Times New Roman" w:cs="Times New Roman"/>
          <w:i/>
          <w:sz w:val="26"/>
          <w:szCs w:val="26"/>
          <w:lang w:val="en-US"/>
        </w:rPr>
        <w:t>Cheney: a VP With Unprecedented Power</w:t>
      </w:r>
      <w:r w:rsidRPr="001B03D8">
        <w:rPr>
          <w:rFonts w:ascii="Times New Roman" w:hAnsi="Times New Roman" w:cs="Times New Roman"/>
          <w:sz w:val="26"/>
          <w:szCs w:val="26"/>
          <w:lang w:val="en-US"/>
        </w:rPr>
        <w:t>”, npr.org, 19/01/2009</w:t>
      </w:r>
      <w:r>
        <w:rPr>
          <w:rFonts w:ascii="Times New Roman" w:hAnsi="Times New Roman" w:cs="Times New Roman"/>
          <w:sz w:val="26"/>
          <w:szCs w:val="26"/>
          <w:lang w:val="en-US"/>
        </w:rPr>
        <w:t>.</w:t>
      </w:r>
    </w:p>
    <w:p w:rsidR="005176D4" w:rsidRPr="0027248E" w:rsidRDefault="005176D4" w:rsidP="005176D4">
      <w:pPr>
        <w:pStyle w:val="Testonotaapidipagina"/>
        <w:numPr>
          <w:ilvl w:val="0"/>
          <w:numId w:val="11"/>
        </w:numPr>
        <w:rPr>
          <w:rFonts w:ascii="Times New Roman" w:hAnsi="Times New Roman" w:cs="Times New Roman"/>
          <w:i/>
          <w:sz w:val="26"/>
          <w:szCs w:val="26"/>
          <w:lang w:val="en-US"/>
        </w:rPr>
      </w:pPr>
      <w:r w:rsidRPr="001A772F">
        <w:rPr>
          <w:rFonts w:ascii="Times New Roman" w:hAnsi="Times New Roman" w:cs="Times New Roman"/>
          <w:b/>
          <w:sz w:val="26"/>
          <w:szCs w:val="26"/>
          <w:lang w:val="en-US"/>
        </w:rPr>
        <w:t>Yost P.</w:t>
      </w:r>
      <w:r w:rsidRPr="001A772F">
        <w:rPr>
          <w:rFonts w:ascii="Times New Roman" w:hAnsi="Times New Roman" w:cs="Times New Roman"/>
          <w:sz w:val="26"/>
          <w:szCs w:val="26"/>
          <w:lang w:val="en-US"/>
        </w:rPr>
        <w:t>, “</w:t>
      </w:r>
      <w:r w:rsidRPr="001A772F">
        <w:rPr>
          <w:rFonts w:ascii="Times New Roman" w:hAnsi="Times New Roman" w:cs="Times New Roman"/>
          <w:i/>
          <w:sz w:val="26"/>
          <w:szCs w:val="26"/>
          <w:lang w:val="en-US"/>
        </w:rPr>
        <w:t>FBI says it regrets letter to reporter, asks for voluntary cooperation</w:t>
      </w:r>
      <w:r w:rsidRPr="001A772F">
        <w:rPr>
          <w:rFonts w:ascii="Times New Roman" w:hAnsi="Times New Roman" w:cs="Times New Roman"/>
          <w:sz w:val="26"/>
          <w:szCs w:val="26"/>
          <w:lang w:val="en-US"/>
        </w:rPr>
        <w:t>”, Associated Press, 8/10/2003</w:t>
      </w:r>
      <w:r>
        <w:rPr>
          <w:rFonts w:ascii="Times New Roman" w:hAnsi="Times New Roman" w:cs="Times New Roman"/>
          <w:sz w:val="26"/>
          <w:szCs w:val="26"/>
          <w:lang w:val="en-US"/>
        </w:rPr>
        <w:t>.</w:t>
      </w:r>
    </w:p>
    <w:p w:rsidR="005176D4" w:rsidRPr="0074047A" w:rsidRDefault="005176D4" w:rsidP="005176D4">
      <w:pPr>
        <w:pStyle w:val="Testonotaapidipagina"/>
        <w:numPr>
          <w:ilvl w:val="0"/>
          <w:numId w:val="11"/>
        </w:numPr>
        <w:rPr>
          <w:rFonts w:ascii="Times New Roman" w:hAnsi="Times New Roman" w:cs="Times New Roman"/>
          <w:i/>
          <w:sz w:val="26"/>
          <w:szCs w:val="26"/>
          <w:lang w:val="en-US"/>
        </w:rPr>
      </w:pPr>
      <w:r w:rsidRPr="00872BE1">
        <w:rPr>
          <w:rFonts w:ascii="Times New Roman" w:hAnsi="Times New Roman" w:cs="Times New Roman"/>
          <w:b/>
          <w:sz w:val="26"/>
          <w:szCs w:val="26"/>
          <w:lang w:val="en-US"/>
        </w:rPr>
        <w:t>Ziegler J.</w:t>
      </w:r>
      <w:r w:rsidRPr="00872BE1">
        <w:rPr>
          <w:rFonts w:ascii="Times New Roman" w:hAnsi="Times New Roman" w:cs="Times New Roman"/>
          <w:sz w:val="26"/>
          <w:szCs w:val="26"/>
          <w:lang w:val="en-US"/>
        </w:rPr>
        <w:t>, “</w:t>
      </w:r>
      <w:r w:rsidRPr="00872BE1">
        <w:rPr>
          <w:rFonts w:ascii="Times New Roman" w:hAnsi="Times New Roman" w:cs="Times New Roman"/>
          <w:i/>
          <w:sz w:val="26"/>
          <w:szCs w:val="26"/>
          <w:lang w:val="en-US"/>
        </w:rPr>
        <w:t>The Continuing Censorship of Path to 9/11</w:t>
      </w:r>
      <w:r w:rsidRPr="00872BE1">
        <w:rPr>
          <w:rFonts w:ascii="Times New Roman" w:hAnsi="Times New Roman" w:cs="Times New Roman"/>
          <w:sz w:val="26"/>
          <w:szCs w:val="26"/>
          <w:lang w:val="en-US"/>
        </w:rPr>
        <w:t>”, Realclearpolitics.com, 11/09/2008</w:t>
      </w:r>
      <w:r>
        <w:rPr>
          <w:rFonts w:ascii="Times New Roman" w:hAnsi="Times New Roman" w:cs="Times New Roman"/>
          <w:sz w:val="26"/>
          <w:szCs w:val="26"/>
          <w:lang w:val="en-US"/>
        </w:rPr>
        <w:t>.</w:t>
      </w:r>
    </w:p>
    <w:p w:rsidR="005176D4" w:rsidRPr="0074047A" w:rsidRDefault="005176D4" w:rsidP="005176D4">
      <w:pPr>
        <w:pStyle w:val="Testonotaapidipagina"/>
        <w:numPr>
          <w:ilvl w:val="0"/>
          <w:numId w:val="11"/>
        </w:numPr>
        <w:rPr>
          <w:rFonts w:ascii="Times New Roman" w:hAnsi="Times New Roman" w:cs="Times New Roman"/>
          <w:i/>
          <w:sz w:val="26"/>
          <w:szCs w:val="26"/>
        </w:rPr>
      </w:pPr>
      <w:r w:rsidRPr="0074047A">
        <w:rPr>
          <w:rFonts w:ascii="Times New Roman" w:hAnsi="Times New Roman" w:cs="Times New Roman"/>
          <w:b/>
          <w:color w:val="000000"/>
          <w:sz w:val="26"/>
          <w:szCs w:val="26"/>
          <w:shd w:val="clear" w:color="auto" w:fill="FFFFFF"/>
        </w:rPr>
        <w:t>Zurleni M.</w:t>
      </w:r>
      <w:r w:rsidRPr="0074047A">
        <w:rPr>
          <w:rFonts w:ascii="Times New Roman" w:hAnsi="Times New Roman" w:cs="Times New Roman"/>
          <w:color w:val="000000"/>
          <w:sz w:val="26"/>
          <w:szCs w:val="26"/>
          <w:shd w:val="clear" w:color="auto" w:fill="FFFFFF"/>
        </w:rPr>
        <w:t>, “</w:t>
      </w:r>
      <w:r w:rsidRPr="0074047A">
        <w:rPr>
          <w:rFonts w:ascii="Times New Roman" w:hAnsi="Times New Roman" w:cs="Times New Roman"/>
          <w:i/>
          <w:color w:val="000000"/>
          <w:sz w:val="26"/>
          <w:szCs w:val="26"/>
          <w:shd w:val="clear" w:color="auto" w:fill="FFFFFF"/>
        </w:rPr>
        <w:t>Barack Obama è Peggio di Richard Nixon?</w:t>
      </w:r>
      <w:r w:rsidRPr="0074047A">
        <w:rPr>
          <w:rFonts w:ascii="Times New Roman" w:hAnsi="Times New Roman" w:cs="Times New Roman"/>
          <w:color w:val="000000"/>
          <w:sz w:val="26"/>
          <w:szCs w:val="26"/>
          <w:shd w:val="clear" w:color="auto" w:fill="FFFFFF"/>
        </w:rPr>
        <w:t>”, Panorama.it, 15/05/2013</w:t>
      </w:r>
      <w:r>
        <w:rPr>
          <w:rFonts w:ascii="Times New Roman" w:hAnsi="Times New Roman" w:cs="Times New Roman"/>
          <w:color w:val="000000"/>
          <w:sz w:val="26"/>
          <w:szCs w:val="26"/>
          <w:shd w:val="clear" w:color="auto" w:fill="FFFFFF"/>
        </w:rPr>
        <w:t>.</w:t>
      </w:r>
    </w:p>
    <w:p w:rsidR="005176D4" w:rsidRPr="0074047A" w:rsidRDefault="005176D4" w:rsidP="005176D4">
      <w:pPr>
        <w:pStyle w:val="Testonotaapidipagina"/>
        <w:rPr>
          <w:rFonts w:ascii="Times New Roman" w:hAnsi="Times New Roman" w:cs="Times New Roman"/>
          <w:i/>
          <w:sz w:val="26"/>
          <w:szCs w:val="26"/>
        </w:rPr>
      </w:pPr>
    </w:p>
    <w:p w:rsidR="005176D4" w:rsidRPr="005176D4" w:rsidRDefault="005176D4" w:rsidP="005176D4">
      <w:pPr>
        <w:spacing w:after="0"/>
        <w:jc w:val="center"/>
        <w:rPr>
          <w:rFonts w:ascii="Times New Roman" w:hAnsi="Times New Roman" w:cs="Times New Roman"/>
          <w:b/>
          <w:color w:val="000000"/>
          <w:sz w:val="32"/>
          <w:szCs w:val="32"/>
          <w:shd w:val="clear" w:color="auto" w:fill="FFFFFF"/>
        </w:rPr>
      </w:pPr>
    </w:p>
    <w:p w:rsidR="005176D4" w:rsidRDefault="005176D4" w:rsidP="00C375D7">
      <w:pPr>
        <w:spacing w:after="0"/>
        <w:jc w:val="center"/>
        <w:rPr>
          <w:rFonts w:ascii="Times New Roman" w:hAnsi="Times New Roman" w:cs="Times New Roman"/>
          <w:b/>
          <w:color w:val="000000"/>
          <w:sz w:val="32"/>
          <w:szCs w:val="32"/>
          <w:shd w:val="clear" w:color="auto" w:fill="FFFFFF"/>
        </w:rPr>
      </w:pPr>
      <w:proofErr w:type="spellStart"/>
      <w:r>
        <w:rPr>
          <w:rFonts w:ascii="Times New Roman" w:hAnsi="Times New Roman" w:cs="Times New Roman"/>
          <w:b/>
          <w:color w:val="000000"/>
          <w:sz w:val="32"/>
          <w:szCs w:val="32"/>
          <w:shd w:val="clear" w:color="auto" w:fill="FFFFFF"/>
        </w:rPr>
        <w:t>Sitografia</w:t>
      </w:r>
      <w:proofErr w:type="spellEnd"/>
    </w:p>
    <w:p w:rsidR="005176D4" w:rsidRDefault="005176D4" w:rsidP="005176D4">
      <w:pPr>
        <w:spacing w:after="0"/>
        <w:jc w:val="center"/>
        <w:rPr>
          <w:rFonts w:ascii="Times New Roman" w:hAnsi="Times New Roman" w:cs="Times New Roman"/>
          <w:b/>
          <w:color w:val="000000"/>
          <w:sz w:val="32"/>
          <w:szCs w:val="32"/>
          <w:shd w:val="clear" w:color="auto" w:fill="FFFFFF"/>
        </w:rPr>
      </w:pPr>
    </w:p>
    <w:p w:rsidR="005176D4" w:rsidRPr="00CC22A1" w:rsidRDefault="00D86CC9" w:rsidP="005176D4">
      <w:pPr>
        <w:pStyle w:val="Paragrafoelenco"/>
        <w:numPr>
          <w:ilvl w:val="0"/>
          <w:numId w:val="14"/>
        </w:numPr>
        <w:spacing w:after="0"/>
        <w:rPr>
          <w:rFonts w:ascii="Times New Roman" w:hAnsi="Times New Roman" w:cs="Times New Roman"/>
          <w:color w:val="000000"/>
          <w:sz w:val="24"/>
          <w:szCs w:val="24"/>
          <w:shd w:val="clear" w:color="auto" w:fill="FFFFFF"/>
        </w:rPr>
      </w:pPr>
      <w:hyperlink r:id="rId17" w:history="1">
        <w:r w:rsidR="005176D4" w:rsidRPr="00CC22A1">
          <w:rPr>
            <w:rStyle w:val="Collegamentoipertestuale"/>
            <w:sz w:val="24"/>
            <w:szCs w:val="24"/>
          </w:rPr>
          <w:t>http://www.gpo.gov/</w:t>
        </w:r>
      </w:hyperlink>
      <w:r w:rsidR="005176D4" w:rsidRPr="00CC22A1">
        <w:rPr>
          <w:sz w:val="24"/>
          <w:szCs w:val="24"/>
        </w:rPr>
        <w:t xml:space="preserve">  (</w:t>
      </w:r>
      <w:r w:rsidR="005176D4" w:rsidRPr="00CC22A1">
        <w:rPr>
          <w:rFonts w:ascii="Times New Roman" w:hAnsi="Times New Roman" w:cs="Times New Roman"/>
          <w:sz w:val="24"/>
          <w:szCs w:val="24"/>
        </w:rPr>
        <w:t>ultima visita il 28/04/2013).</w:t>
      </w:r>
    </w:p>
    <w:p w:rsidR="005176D4" w:rsidRPr="00CC22A1" w:rsidRDefault="005176D4" w:rsidP="005176D4">
      <w:pPr>
        <w:pStyle w:val="Paragrafoelenco"/>
        <w:numPr>
          <w:ilvl w:val="0"/>
          <w:numId w:val="14"/>
        </w:numPr>
        <w:spacing w:after="0"/>
        <w:rPr>
          <w:rFonts w:ascii="Times New Roman" w:hAnsi="Times New Roman" w:cs="Times New Roman"/>
          <w:color w:val="000000"/>
          <w:sz w:val="24"/>
          <w:szCs w:val="24"/>
          <w:shd w:val="clear" w:color="auto" w:fill="FFFFFF"/>
        </w:rPr>
      </w:pPr>
      <w:r w:rsidRPr="00CC22A1">
        <w:rPr>
          <w:rStyle w:val="Collegamentoipertestuale"/>
          <w:sz w:val="24"/>
          <w:szCs w:val="24"/>
        </w:rPr>
        <w:t>http://thomas.loc.gov/ (</w:t>
      </w:r>
      <w:r w:rsidRPr="00CC22A1">
        <w:rPr>
          <w:rFonts w:ascii="Times New Roman" w:hAnsi="Times New Roman" w:cs="Times New Roman"/>
          <w:sz w:val="24"/>
          <w:szCs w:val="24"/>
        </w:rPr>
        <w:t>ultima visita il 15/05/2013).</w:t>
      </w:r>
    </w:p>
    <w:p w:rsidR="005176D4" w:rsidRPr="00CC22A1" w:rsidRDefault="00D86CC9" w:rsidP="005176D4">
      <w:pPr>
        <w:pStyle w:val="Paragrafoelenco"/>
        <w:numPr>
          <w:ilvl w:val="0"/>
          <w:numId w:val="14"/>
        </w:numPr>
        <w:spacing w:after="0"/>
        <w:rPr>
          <w:rFonts w:ascii="Times New Roman" w:hAnsi="Times New Roman" w:cs="Times New Roman"/>
          <w:sz w:val="24"/>
          <w:szCs w:val="24"/>
        </w:rPr>
      </w:pPr>
      <w:hyperlink r:id="rId18" w:history="1">
        <w:r w:rsidR="005176D4" w:rsidRPr="00CC22A1">
          <w:rPr>
            <w:rStyle w:val="Collegamentoipertestuale"/>
            <w:sz w:val="24"/>
            <w:szCs w:val="24"/>
          </w:rPr>
          <w:t>http://www.law.cornell.edu/uscode</w:t>
        </w:r>
      </w:hyperlink>
      <w:r w:rsidR="005176D4" w:rsidRPr="00CC22A1">
        <w:rPr>
          <w:rStyle w:val="Collegamentoipertestuale"/>
          <w:sz w:val="24"/>
          <w:szCs w:val="24"/>
        </w:rPr>
        <w:t xml:space="preserve"> </w:t>
      </w:r>
      <w:r w:rsidR="005176D4" w:rsidRPr="00CC22A1">
        <w:rPr>
          <w:rFonts w:ascii="Times New Roman" w:hAnsi="Times New Roman" w:cs="Times New Roman"/>
          <w:sz w:val="24"/>
          <w:szCs w:val="24"/>
        </w:rPr>
        <w:t>(ultima visita il 30/04/2013).</w:t>
      </w:r>
    </w:p>
    <w:p w:rsidR="005176D4" w:rsidRPr="00CC22A1" w:rsidRDefault="00D86CC9" w:rsidP="005176D4">
      <w:pPr>
        <w:pStyle w:val="Paragrafoelenco"/>
        <w:numPr>
          <w:ilvl w:val="0"/>
          <w:numId w:val="14"/>
        </w:numPr>
        <w:spacing w:after="0"/>
        <w:rPr>
          <w:rFonts w:ascii="Times New Roman" w:hAnsi="Times New Roman" w:cs="Times New Roman"/>
          <w:sz w:val="24"/>
          <w:szCs w:val="24"/>
        </w:rPr>
      </w:pPr>
      <w:hyperlink r:id="rId19" w:history="1">
        <w:r w:rsidR="005176D4" w:rsidRPr="00CC22A1">
          <w:rPr>
            <w:rStyle w:val="Collegamentoipertestuale"/>
            <w:sz w:val="24"/>
            <w:szCs w:val="24"/>
          </w:rPr>
          <w:t>http://www.archives.gov/</w:t>
        </w:r>
      </w:hyperlink>
      <w:r w:rsidR="005176D4" w:rsidRPr="00CC22A1">
        <w:rPr>
          <w:sz w:val="24"/>
          <w:szCs w:val="24"/>
        </w:rPr>
        <w:t xml:space="preserve"> </w:t>
      </w:r>
      <w:r w:rsidR="005176D4" w:rsidRPr="00CC22A1">
        <w:rPr>
          <w:rFonts w:ascii="Times New Roman" w:hAnsi="Times New Roman" w:cs="Times New Roman"/>
          <w:sz w:val="24"/>
          <w:szCs w:val="24"/>
        </w:rPr>
        <w:t>(ultima visita il 06/05/2013).</w:t>
      </w:r>
    </w:p>
    <w:p w:rsidR="005176D4" w:rsidRPr="00CC22A1" w:rsidRDefault="00D86CC9" w:rsidP="005176D4">
      <w:pPr>
        <w:pStyle w:val="Testonotaapidipagina"/>
        <w:numPr>
          <w:ilvl w:val="0"/>
          <w:numId w:val="14"/>
        </w:numPr>
        <w:rPr>
          <w:rFonts w:ascii="Times New Roman" w:hAnsi="Times New Roman" w:cs="Times New Roman"/>
          <w:sz w:val="24"/>
          <w:szCs w:val="24"/>
        </w:rPr>
      </w:pPr>
      <w:hyperlink r:id="rId20" w:history="1">
        <w:r w:rsidR="005176D4" w:rsidRPr="00CC22A1">
          <w:rPr>
            <w:rStyle w:val="Collegamentoipertestuale"/>
            <w:rFonts w:ascii="Times New Roman" w:hAnsi="Times New Roman" w:cs="Times New Roman"/>
            <w:sz w:val="24"/>
            <w:szCs w:val="24"/>
          </w:rPr>
          <w:t>http://ir.lawnet.fordham.edu</w:t>
        </w:r>
      </w:hyperlink>
      <w:r w:rsidR="005176D4" w:rsidRPr="00CC22A1">
        <w:rPr>
          <w:rFonts w:ascii="Times New Roman" w:hAnsi="Times New Roman" w:cs="Times New Roman"/>
          <w:sz w:val="24"/>
          <w:szCs w:val="24"/>
        </w:rPr>
        <w:t xml:space="preserve"> , (ultima visita il 02/05/2013</w:t>
      </w:r>
      <w:r w:rsidR="005176D4" w:rsidRPr="00CC22A1">
        <w:rPr>
          <w:sz w:val="24"/>
          <w:szCs w:val="24"/>
        </w:rPr>
        <w:t>).</w:t>
      </w:r>
    </w:p>
    <w:p w:rsidR="005176D4" w:rsidRPr="00CC22A1" w:rsidRDefault="00D86CC9" w:rsidP="005176D4">
      <w:pPr>
        <w:pStyle w:val="Testonotaapidipagina"/>
        <w:numPr>
          <w:ilvl w:val="0"/>
          <w:numId w:val="14"/>
        </w:numPr>
        <w:rPr>
          <w:rFonts w:ascii="Times New Roman" w:hAnsi="Times New Roman" w:cs="Times New Roman"/>
          <w:sz w:val="24"/>
          <w:szCs w:val="24"/>
        </w:rPr>
      </w:pPr>
      <w:hyperlink r:id="rId21" w:history="1">
        <w:r w:rsidR="005176D4" w:rsidRPr="00CC22A1">
          <w:rPr>
            <w:rStyle w:val="Collegamentoipertestuale"/>
            <w:rFonts w:ascii="Times New Roman" w:hAnsi="Times New Roman" w:cs="Times New Roman"/>
            <w:sz w:val="24"/>
            <w:szCs w:val="24"/>
          </w:rPr>
          <w:t>http://www.wired.com/</w:t>
        </w:r>
      </w:hyperlink>
      <w:r w:rsidR="005176D4" w:rsidRPr="00CC22A1">
        <w:rPr>
          <w:rFonts w:ascii="Times New Roman" w:hAnsi="Times New Roman" w:cs="Times New Roman"/>
          <w:sz w:val="24"/>
          <w:szCs w:val="24"/>
        </w:rPr>
        <w:t xml:space="preserve">  (ultima visita il 04/05/2013).</w:t>
      </w:r>
    </w:p>
    <w:p w:rsidR="005176D4" w:rsidRPr="00CC22A1" w:rsidRDefault="00D86CC9" w:rsidP="005176D4">
      <w:pPr>
        <w:pStyle w:val="Testonotaapidipagina"/>
        <w:numPr>
          <w:ilvl w:val="0"/>
          <w:numId w:val="14"/>
        </w:numPr>
        <w:rPr>
          <w:rFonts w:ascii="Times New Roman" w:hAnsi="Times New Roman" w:cs="Times New Roman"/>
          <w:sz w:val="24"/>
          <w:szCs w:val="24"/>
        </w:rPr>
      </w:pPr>
      <w:hyperlink r:id="rId22" w:history="1">
        <w:r w:rsidR="005176D4" w:rsidRPr="00CC22A1">
          <w:rPr>
            <w:rStyle w:val="Collegamentoipertestuale"/>
            <w:sz w:val="24"/>
            <w:szCs w:val="24"/>
          </w:rPr>
          <w:t>http://www.theregister.co.uk/</w:t>
        </w:r>
      </w:hyperlink>
      <w:r w:rsidR="005176D4" w:rsidRPr="00CC22A1">
        <w:rPr>
          <w:sz w:val="24"/>
          <w:szCs w:val="24"/>
        </w:rPr>
        <w:t xml:space="preserve">  </w:t>
      </w:r>
      <w:r w:rsidR="005176D4" w:rsidRPr="00CC22A1">
        <w:rPr>
          <w:rFonts w:ascii="Times New Roman" w:hAnsi="Times New Roman" w:cs="Times New Roman"/>
          <w:sz w:val="24"/>
          <w:szCs w:val="24"/>
        </w:rPr>
        <w:t>(ultima visita il 04/05/2013).</w:t>
      </w:r>
    </w:p>
    <w:p w:rsidR="005176D4" w:rsidRPr="00CC22A1" w:rsidRDefault="00D86CC9" w:rsidP="005176D4">
      <w:pPr>
        <w:pStyle w:val="Testonotaapidipagina"/>
        <w:numPr>
          <w:ilvl w:val="0"/>
          <w:numId w:val="14"/>
        </w:numPr>
        <w:rPr>
          <w:rFonts w:ascii="Times New Roman" w:hAnsi="Times New Roman" w:cs="Times New Roman"/>
          <w:sz w:val="24"/>
          <w:szCs w:val="24"/>
        </w:rPr>
      </w:pPr>
      <w:hyperlink r:id="rId23" w:history="1">
        <w:r w:rsidR="005176D4" w:rsidRPr="00CC22A1">
          <w:rPr>
            <w:rStyle w:val="Collegamentoipertestuale"/>
            <w:sz w:val="24"/>
            <w:szCs w:val="24"/>
          </w:rPr>
          <w:t>http://www.securityfocus.com/</w:t>
        </w:r>
      </w:hyperlink>
      <w:r w:rsidR="005176D4" w:rsidRPr="00CC22A1">
        <w:rPr>
          <w:sz w:val="24"/>
          <w:szCs w:val="24"/>
        </w:rPr>
        <w:t xml:space="preserve"> </w:t>
      </w:r>
      <w:r w:rsidR="005176D4" w:rsidRPr="00CC22A1">
        <w:rPr>
          <w:rFonts w:ascii="Times New Roman" w:hAnsi="Times New Roman" w:cs="Times New Roman"/>
          <w:sz w:val="24"/>
          <w:szCs w:val="24"/>
        </w:rPr>
        <w:t>(ultima visita il 05/05/2013).</w:t>
      </w:r>
    </w:p>
    <w:p w:rsidR="005176D4" w:rsidRPr="00CC22A1" w:rsidRDefault="00D86CC9" w:rsidP="005176D4">
      <w:pPr>
        <w:pStyle w:val="Testonotaapidipagina"/>
        <w:numPr>
          <w:ilvl w:val="0"/>
          <w:numId w:val="14"/>
        </w:numPr>
        <w:rPr>
          <w:rFonts w:ascii="Times New Roman" w:hAnsi="Times New Roman" w:cs="Times New Roman"/>
          <w:sz w:val="24"/>
          <w:szCs w:val="24"/>
        </w:rPr>
      </w:pPr>
      <w:hyperlink r:id="rId24" w:history="1">
        <w:r w:rsidR="005176D4" w:rsidRPr="00CC22A1">
          <w:rPr>
            <w:rStyle w:val="Collegamentoipertestuale"/>
            <w:sz w:val="24"/>
            <w:szCs w:val="24"/>
          </w:rPr>
          <w:t>http://edition.cnn.com/</w:t>
        </w:r>
      </w:hyperlink>
      <w:r w:rsidR="005176D4" w:rsidRPr="00CC22A1">
        <w:rPr>
          <w:sz w:val="24"/>
          <w:szCs w:val="24"/>
        </w:rPr>
        <w:t xml:space="preserve"> </w:t>
      </w:r>
      <w:r w:rsidR="005176D4" w:rsidRPr="00CC22A1">
        <w:rPr>
          <w:rFonts w:ascii="Times New Roman" w:hAnsi="Times New Roman" w:cs="Times New Roman"/>
          <w:sz w:val="24"/>
          <w:szCs w:val="24"/>
        </w:rPr>
        <w:t>(ultima visita il 14/05/2013).</w:t>
      </w:r>
    </w:p>
    <w:p w:rsidR="005176D4" w:rsidRPr="00CC22A1" w:rsidRDefault="00D86CC9" w:rsidP="005176D4">
      <w:pPr>
        <w:pStyle w:val="Testonotaapidipagina"/>
        <w:numPr>
          <w:ilvl w:val="0"/>
          <w:numId w:val="14"/>
        </w:numPr>
        <w:rPr>
          <w:rFonts w:ascii="Times New Roman" w:hAnsi="Times New Roman" w:cs="Times New Roman"/>
          <w:sz w:val="24"/>
          <w:szCs w:val="24"/>
        </w:rPr>
      </w:pPr>
      <w:hyperlink r:id="rId25" w:history="1">
        <w:r w:rsidR="005176D4" w:rsidRPr="00CC22A1">
          <w:rPr>
            <w:rStyle w:val="Collegamentoipertestuale"/>
            <w:sz w:val="24"/>
            <w:szCs w:val="24"/>
          </w:rPr>
          <w:t>http://www.npr.org/</w:t>
        </w:r>
      </w:hyperlink>
      <w:r w:rsidR="005176D4" w:rsidRPr="00CC22A1">
        <w:rPr>
          <w:sz w:val="24"/>
          <w:szCs w:val="24"/>
        </w:rPr>
        <w:t xml:space="preserve"> </w:t>
      </w:r>
      <w:r w:rsidR="005176D4" w:rsidRPr="00CC22A1">
        <w:rPr>
          <w:rFonts w:ascii="Times New Roman" w:hAnsi="Times New Roman" w:cs="Times New Roman"/>
          <w:sz w:val="24"/>
          <w:szCs w:val="24"/>
        </w:rPr>
        <w:t>(ultima visita il 14/05/2013).</w:t>
      </w:r>
    </w:p>
    <w:p w:rsidR="005176D4" w:rsidRPr="00CC22A1" w:rsidRDefault="00D86CC9" w:rsidP="005176D4">
      <w:pPr>
        <w:pStyle w:val="Testonotaapidipagina"/>
        <w:numPr>
          <w:ilvl w:val="0"/>
          <w:numId w:val="14"/>
        </w:numPr>
        <w:rPr>
          <w:rFonts w:ascii="Times New Roman" w:hAnsi="Times New Roman" w:cs="Times New Roman"/>
          <w:sz w:val="24"/>
          <w:szCs w:val="24"/>
        </w:rPr>
      </w:pPr>
      <w:hyperlink r:id="rId26" w:history="1">
        <w:r w:rsidR="005176D4" w:rsidRPr="00CC22A1">
          <w:rPr>
            <w:rStyle w:val="Collegamentoipertestuale"/>
            <w:sz w:val="24"/>
            <w:szCs w:val="24"/>
          </w:rPr>
          <w:t>http://www.fas.org/</w:t>
        </w:r>
      </w:hyperlink>
      <w:r w:rsidR="005176D4" w:rsidRPr="00CC22A1">
        <w:rPr>
          <w:sz w:val="24"/>
          <w:szCs w:val="24"/>
        </w:rPr>
        <w:t xml:space="preserve"> </w:t>
      </w:r>
      <w:r w:rsidR="005176D4" w:rsidRPr="00CC22A1">
        <w:rPr>
          <w:rFonts w:ascii="Times New Roman" w:hAnsi="Times New Roman" w:cs="Times New Roman"/>
          <w:sz w:val="24"/>
          <w:szCs w:val="24"/>
        </w:rPr>
        <w:t>(ultima visita il 14/05/2013).</w:t>
      </w:r>
    </w:p>
    <w:p w:rsidR="005176D4" w:rsidRPr="00CC22A1" w:rsidRDefault="00D86CC9" w:rsidP="005176D4">
      <w:pPr>
        <w:pStyle w:val="Testonotaapidipagina"/>
        <w:numPr>
          <w:ilvl w:val="0"/>
          <w:numId w:val="14"/>
        </w:numPr>
        <w:rPr>
          <w:rFonts w:ascii="Times New Roman" w:hAnsi="Times New Roman" w:cs="Times New Roman"/>
          <w:sz w:val="24"/>
          <w:szCs w:val="24"/>
        </w:rPr>
      </w:pPr>
      <w:hyperlink r:id="rId27" w:history="1">
        <w:r w:rsidR="005176D4" w:rsidRPr="00CC22A1">
          <w:rPr>
            <w:rStyle w:val="Collegamentoipertestuale"/>
            <w:sz w:val="24"/>
            <w:szCs w:val="24"/>
          </w:rPr>
          <w:t>http://www.nytimes.com</w:t>
        </w:r>
      </w:hyperlink>
      <w:r w:rsidR="005176D4" w:rsidRPr="00CC22A1">
        <w:rPr>
          <w:sz w:val="24"/>
          <w:szCs w:val="24"/>
        </w:rPr>
        <w:t xml:space="preserve"> </w:t>
      </w:r>
      <w:r w:rsidR="001E3963">
        <w:rPr>
          <w:rFonts w:ascii="Times New Roman" w:hAnsi="Times New Roman" w:cs="Times New Roman"/>
          <w:sz w:val="24"/>
          <w:szCs w:val="24"/>
        </w:rPr>
        <w:t>(ultima visita il 0</w:t>
      </w:r>
      <w:r w:rsidR="00037090">
        <w:rPr>
          <w:rFonts w:ascii="Times New Roman" w:hAnsi="Times New Roman" w:cs="Times New Roman"/>
          <w:sz w:val="24"/>
          <w:szCs w:val="24"/>
        </w:rPr>
        <w:t>8</w:t>
      </w:r>
      <w:r w:rsidR="00257D48">
        <w:rPr>
          <w:rFonts w:ascii="Times New Roman" w:hAnsi="Times New Roman" w:cs="Times New Roman"/>
          <w:sz w:val="24"/>
          <w:szCs w:val="24"/>
        </w:rPr>
        <w:t>/06</w:t>
      </w:r>
      <w:r w:rsidR="005176D4" w:rsidRPr="00CC22A1">
        <w:rPr>
          <w:rFonts w:ascii="Times New Roman" w:hAnsi="Times New Roman" w:cs="Times New Roman"/>
          <w:sz w:val="24"/>
          <w:szCs w:val="24"/>
        </w:rPr>
        <w:t>/2013).</w:t>
      </w:r>
    </w:p>
    <w:p w:rsidR="005176D4" w:rsidRPr="00CC22A1" w:rsidRDefault="00D86CC9" w:rsidP="005176D4">
      <w:pPr>
        <w:pStyle w:val="Testonotaapidipagina"/>
        <w:numPr>
          <w:ilvl w:val="0"/>
          <w:numId w:val="14"/>
        </w:numPr>
        <w:rPr>
          <w:rFonts w:ascii="Times New Roman" w:hAnsi="Times New Roman" w:cs="Times New Roman"/>
          <w:sz w:val="24"/>
          <w:szCs w:val="24"/>
        </w:rPr>
      </w:pPr>
      <w:hyperlink r:id="rId28" w:history="1">
        <w:r w:rsidR="005176D4" w:rsidRPr="00CC22A1">
          <w:rPr>
            <w:rStyle w:val="Collegamentoipertestuale"/>
            <w:sz w:val="24"/>
            <w:szCs w:val="24"/>
          </w:rPr>
          <w:t>http://articles.chicagotribune.com/</w:t>
        </w:r>
      </w:hyperlink>
      <w:r w:rsidR="005176D4" w:rsidRPr="00CC22A1">
        <w:rPr>
          <w:sz w:val="24"/>
          <w:szCs w:val="24"/>
        </w:rPr>
        <w:t xml:space="preserve"> </w:t>
      </w:r>
      <w:r w:rsidR="005176D4" w:rsidRPr="00CC22A1">
        <w:rPr>
          <w:rFonts w:ascii="Times New Roman" w:hAnsi="Times New Roman" w:cs="Times New Roman"/>
          <w:sz w:val="24"/>
          <w:szCs w:val="24"/>
        </w:rPr>
        <w:t>(ultima visita il 16/05/2013).</w:t>
      </w:r>
    </w:p>
    <w:p w:rsidR="005176D4" w:rsidRPr="00CC22A1" w:rsidRDefault="00D86CC9" w:rsidP="005176D4">
      <w:pPr>
        <w:pStyle w:val="Testonotaapidipagina"/>
        <w:numPr>
          <w:ilvl w:val="0"/>
          <w:numId w:val="14"/>
        </w:numPr>
        <w:rPr>
          <w:rFonts w:ascii="Times New Roman" w:hAnsi="Times New Roman" w:cs="Times New Roman"/>
          <w:sz w:val="24"/>
          <w:szCs w:val="24"/>
        </w:rPr>
      </w:pPr>
      <w:hyperlink r:id="rId29" w:history="1">
        <w:r w:rsidR="005176D4" w:rsidRPr="00CC22A1">
          <w:rPr>
            <w:rStyle w:val="Collegamentoipertestuale"/>
            <w:sz w:val="24"/>
            <w:szCs w:val="24"/>
          </w:rPr>
          <w:t>http://www.huffingtonpost.com/</w:t>
        </w:r>
      </w:hyperlink>
      <w:r w:rsidR="005176D4" w:rsidRPr="00CC22A1">
        <w:rPr>
          <w:sz w:val="24"/>
          <w:szCs w:val="24"/>
        </w:rPr>
        <w:t xml:space="preserve"> </w:t>
      </w:r>
      <w:r w:rsidR="005176D4" w:rsidRPr="00CC22A1">
        <w:rPr>
          <w:rFonts w:ascii="Times New Roman" w:hAnsi="Times New Roman" w:cs="Times New Roman"/>
          <w:sz w:val="24"/>
          <w:szCs w:val="24"/>
        </w:rPr>
        <w:t>(ultima visita il 16/05/2013).</w:t>
      </w:r>
    </w:p>
    <w:p w:rsidR="005176D4" w:rsidRPr="00CC22A1" w:rsidRDefault="00D86CC9" w:rsidP="005176D4">
      <w:pPr>
        <w:pStyle w:val="Testonotaapidipagina"/>
        <w:numPr>
          <w:ilvl w:val="0"/>
          <w:numId w:val="14"/>
        </w:numPr>
        <w:rPr>
          <w:rFonts w:ascii="Times New Roman" w:hAnsi="Times New Roman" w:cs="Times New Roman"/>
          <w:sz w:val="24"/>
          <w:szCs w:val="24"/>
        </w:rPr>
      </w:pPr>
      <w:hyperlink r:id="rId30" w:history="1">
        <w:r w:rsidR="005176D4" w:rsidRPr="00CC22A1">
          <w:rPr>
            <w:rStyle w:val="Collegamentoipertestuale"/>
            <w:sz w:val="24"/>
            <w:szCs w:val="24"/>
          </w:rPr>
          <w:t>http://censorshipinamerica.files.wordpress.com</w:t>
        </w:r>
      </w:hyperlink>
      <w:r w:rsidR="005176D4" w:rsidRPr="00CC22A1">
        <w:rPr>
          <w:sz w:val="24"/>
          <w:szCs w:val="24"/>
        </w:rPr>
        <w:t xml:space="preserve"> </w:t>
      </w:r>
      <w:r w:rsidR="005176D4" w:rsidRPr="00CC22A1">
        <w:rPr>
          <w:rFonts w:ascii="Times New Roman" w:hAnsi="Times New Roman" w:cs="Times New Roman"/>
          <w:sz w:val="24"/>
          <w:szCs w:val="24"/>
        </w:rPr>
        <w:t>(ultima visita il 19/05/2013).</w:t>
      </w:r>
    </w:p>
    <w:p w:rsidR="005176D4" w:rsidRPr="00CC22A1" w:rsidRDefault="00D86CC9" w:rsidP="005176D4">
      <w:pPr>
        <w:pStyle w:val="Testonotaapidipagina"/>
        <w:numPr>
          <w:ilvl w:val="0"/>
          <w:numId w:val="14"/>
        </w:numPr>
        <w:rPr>
          <w:rFonts w:ascii="Times New Roman" w:hAnsi="Times New Roman" w:cs="Times New Roman"/>
          <w:sz w:val="24"/>
          <w:szCs w:val="24"/>
        </w:rPr>
      </w:pPr>
      <w:hyperlink r:id="rId31" w:history="1">
        <w:r w:rsidR="005176D4" w:rsidRPr="00CC22A1">
          <w:rPr>
            <w:rStyle w:val="Collegamentoipertestuale"/>
            <w:sz w:val="24"/>
            <w:szCs w:val="24"/>
          </w:rPr>
          <w:t>http://lacasastregata.blogspot.it/</w:t>
        </w:r>
      </w:hyperlink>
      <w:r w:rsidR="005176D4" w:rsidRPr="00CC22A1">
        <w:rPr>
          <w:sz w:val="24"/>
          <w:szCs w:val="24"/>
        </w:rPr>
        <w:t xml:space="preserve"> </w:t>
      </w:r>
      <w:r w:rsidR="005176D4" w:rsidRPr="00CC22A1">
        <w:rPr>
          <w:rFonts w:ascii="Times New Roman" w:hAnsi="Times New Roman" w:cs="Times New Roman"/>
          <w:color w:val="000000"/>
          <w:sz w:val="24"/>
          <w:szCs w:val="24"/>
          <w:shd w:val="clear" w:color="auto" w:fill="FFFFFF"/>
        </w:rPr>
        <w:t>(ultima visita il 19/05/2013)</w:t>
      </w:r>
    </w:p>
    <w:p w:rsidR="005176D4" w:rsidRPr="00CC22A1" w:rsidRDefault="00D86CC9" w:rsidP="005176D4">
      <w:pPr>
        <w:pStyle w:val="Testonotaapidipagina"/>
        <w:numPr>
          <w:ilvl w:val="0"/>
          <w:numId w:val="14"/>
        </w:numPr>
        <w:rPr>
          <w:rFonts w:ascii="Times New Roman" w:hAnsi="Times New Roman" w:cs="Times New Roman"/>
          <w:sz w:val="24"/>
          <w:szCs w:val="24"/>
        </w:rPr>
      </w:pPr>
      <w:hyperlink r:id="rId32" w:history="1">
        <w:r w:rsidR="005176D4" w:rsidRPr="00CC22A1">
          <w:rPr>
            <w:rStyle w:val="Collegamentoipertestuale"/>
            <w:sz w:val="24"/>
            <w:szCs w:val="24"/>
          </w:rPr>
          <w:t>http://www.focus.it/</w:t>
        </w:r>
      </w:hyperlink>
      <w:r w:rsidR="005176D4" w:rsidRPr="00CC22A1">
        <w:rPr>
          <w:sz w:val="24"/>
          <w:szCs w:val="24"/>
        </w:rPr>
        <w:t xml:space="preserve">  </w:t>
      </w:r>
      <w:r w:rsidR="005176D4" w:rsidRPr="00CC22A1">
        <w:rPr>
          <w:rFonts w:ascii="Times New Roman" w:hAnsi="Times New Roman" w:cs="Times New Roman"/>
          <w:sz w:val="24"/>
          <w:szCs w:val="24"/>
        </w:rPr>
        <w:t>(ultima visita il 20/05/2013).</w:t>
      </w:r>
    </w:p>
    <w:p w:rsidR="005176D4" w:rsidRPr="00CC22A1" w:rsidRDefault="00D86CC9" w:rsidP="005176D4">
      <w:pPr>
        <w:pStyle w:val="Testonotaapidipagina"/>
        <w:numPr>
          <w:ilvl w:val="0"/>
          <w:numId w:val="14"/>
        </w:numPr>
        <w:rPr>
          <w:rFonts w:ascii="Times New Roman" w:hAnsi="Times New Roman" w:cs="Times New Roman"/>
          <w:sz w:val="24"/>
          <w:szCs w:val="24"/>
        </w:rPr>
      </w:pPr>
      <w:hyperlink r:id="rId33" w:history="1">
        <w:r w:rsidR="005176D4" w:rsidRPr="00CC22A1">
          <w:rPr>
            <w:rStyle w:val="Collegamentoipertestuale"/>
            <w:sz w:val="24"/>
            <w:szCs w:val="24"/>
          </w:rPr>
          <w:t>http://ir.uiowa.edu/</w:t>
        </w:r>
      </w:hyperlink>
      <w:r w:rsidR="005176D4" w:rsidRPr="00CC22A1">
        <w:rPr>
          <w:sz w:val="24"/>
          <w:szCs w:val="24"/>
        </w:rPr>
        <w:t xml:space="preserve"> </w:t>
      </w:r>
      <w:r w:rsidR="005176D4" w:rsidRPr="00CC22A1">
        <w:rPr>
          <w:rFonts w:ascii="Times New Roman" w:hAnsi="Times New Roman" w:cs="Times New Roman"/>
          <w:sz w:val="24"/>
          <w:szCs w:val="24"/>
        </w:rPr>
        <w:t>(ultima visita il 20/05/2013).</w:t>
      </w:r>
    </w:p>
    <w:p w:rsidR="005176D4" w:rsidRPr="00CC22A1" w:rsidRDefault="00D86CC9" w:rsidP="005176D4">
      <w:pPr>
        <w:pStyle w:val="Testonotaapidipagina"/>
        <w:numPr>
          <w:ilvl w:val="0"/>
          <w:numId w:val="14"/>
        </w:numPr>
        <w:rPr>
          <w:sz w:val="24"/>
          <w:szCs w:val="24"/>
        </w:rPr>
      </w:pPr>
      <w:hyperlink r:id="rId34" w:history="1">
        <w:r w:rsidR="005176D4" w:rsidRPr="00CC22A1">
          <w:rPr>
            <w:rStyle w:val="Collegamentoipertestuale"/>
            <w:sz w:val="24"/>
            <w:szCs w:val="24"/>
          </w:rPr>
          <w:t>http://www.realclearpolitics.com/</w:t>
        </w:r>
      </w:hyperlink>
      <w:r w:rsidR="005176D4" w:rsidRPr="00CC22A1">
        <w:rPr>
          <w:sz w:val="24"/>
          <w:szCs w:val="24"/>
        </w:rPr>
        <w:t xml:space="preserve"> </w:t>
      </w:r>
      <w:r w:rsidR="005176D4" w:rsidRPr="00CC22A1">
        <w:rPr>
          <w:rFonts w:ascii="Times New Roman" w:hAnsi="Times New Roman" w:cs="Times New Roman"/>
          <w:sz w:val="24"/>
          <w:szCs w:val="24"/>
        </w:rPr>
        <w:t>(ultima visita il 20/05/2013).</w:t>
      </w:r>
    </w:p>
    <w:p w:rsidR="005176D4" w:rsidRPr="00CC22A1" w:rsidRDefault="00D86CC9" w:rsidP="005176D4">
      <w:pPr>
        <w:pStyle w:val="Testonotaapidipagina"/>
        <w:numPr>
          <w:ilvl w:val="0"/>
          <w:numId w:val="14"/>
        </w:numPr>
        <w:jc w:val="both"/>
        <w:rPr>
          <w:sz w:val="24"/>
          <w:szCs w:val="24"/>
        </w:rPr>
      </w:pPr>
      <w:hyperlink r:id="rId35" w:history="1">
        <w:r w:rsidR="005176D4" w:rsidRPr="00CC22A1">
          <w:rPr>
            <w:rStyle w:val="Collegamentoipertestuale"/>
            <w:sz w:val="24"/>
            <w:szCs w:val="24"/>
          </w:rPr>
          <w:t>http://tvtropes.org/</w:t>
        </w:r>
      </w:hyperlink>
      <w:r w:rsidR="005176D4" w:rsidRPr="00CC22A1">
        <w:rPr>
          <w:sz w:val="24"/>
          <w:szCs w:val="24"/>
        </w:rPr>
        <w:t xml:space="preserve"> </w:t>
      </w:r>
      <w:r w:rsidR="005176D4" w:rsidRPr="00CC22A1">
        <w:rPr>
          <w:rFonts w:ascii="Times New Roman" w:hAnsi="Times New Roman" w:cs="Times New Roman"/>
          <w:sz w:val="24"/>
          <w:szCs w:val="24"/>
        </w:rPr>
        <w:t>(ultima visita il 20/05/2013).</w:t>
      </w:r>
    </w:p>
    <w:p w:rsidR="005176D4" w:rsidRPr="00CC22A1" w:rsidRDefault="00D86CC9" w:rsidP="005176D4">
      <w:pPr>
        <w:pStyle w:val="Testonotaapidipagina"/>
        <w:numPr>
          <w:ilvl w:val="0"/>
          <w:numId w:val="14"/>
        </w:numPr>
        <w:jc w:val="both"/>
        <w:rPr>
          <w:sz w:val="24"/>
          <w:szCs w:val="24"/>
        </w:rPr>
      </w:pPr>
      <w:hyperlink r:id="rId36" w:history="1">
        <w:r w:rsidR="005176D4" w:rsidRPr="00CC22A1">
          <w:rPr>
            <w:rStyle w:val="Collegamentoipertestuale"/>
            <w:sz w:val="24"/>
            <w:szCs w:val="24"/>
          </w:rPr>
          <w:t>http://www.washingtonpost.com/</w:t>
        </w:r>
      </w:hyperlink>
      <w:r w:rsidR="005176D4" w:rsidRPr="00CC22A1">
        <w:rPr>
          <w:sz w:val="24"/>
          <w:szCs w:val="24"/>
        </w:rPr>
        <w:t xml:space="preserve">  </w:t>
      </w:r>
      <w:r w:rsidR="00037090">
        <w:rPr>
          <w:rFonts w:ascii="Times New Roman" w:hAnsi="Times New Roman" w:cs="Times New Roman"/>
          <w:sz w:val="24"/>
          <w:szCs w:val="24"/>
        </w:rPr>
        <w:t>(ultima visita il 08/06</w:t>
      </w:r>
      <w:r w:rsidR="005176D4" w:rsidRPr="00CC22A1">
        <w:rPr>
          <w:rFonts w:ascii="Times New Roman" w:hAnsi="Times New Roman" w:cs="Times New Roman"/>
          <w:sz w:val="24"/>
          <w:szCs w:val="24"/>
        </w:rPr>
        <w:t>/2013).</w:t>
      </w:r>
    </w:p>
    <w:p w:rsidR="00B9544A" w:rsidRPr="00B9544A" w:rsidRDefault="00D86CC9" w:rsidP="005176D4">
      <w:pPr>
        <w:pStyle w:val="Testonotaapidipagina"/>
        <w:numPr>
          <w:ilvl w:val="0"/>
          <w:numId w:val="14"/>
        </w:numPr>
        <w:jc w:val="both"/>
        <w:rPr>
          <w:sz w:val="24"/>
          <w:szCs w:val="24"/>
        </w:rPr>
      </w:pPr>
      <w:hyperlink r:id="rId37" w:history="1">
        <w:r w:rsidR="005176D4" w:rsidRPr="00CC22A1">
          <w:rPr>
            <w:rStyle w:val="Collegamentoipertestuale"/>
            <w:sz w:val="24"/>
            <w:szCs w:val="24"/>
          </w:rPr>
          <w:t>http://news.panorama.it/</w:t>
        </w:r>
      </w:hyperlink>
      <w:r w:rsidR="005176D4" w:rsidRPr="00CC22A1">
        <w:rPr>
          <w:sz w:val="24"/>
          <w:szCs w:val="24"/>
        </w:rPr>
        <w:t xml:space="preserve">  </w:t>
      </w:r>
      <w:r w:rsidR="005176D4" w:rsidRPr="00CC22A1">
        <w:rPr>
          <w:rFonts w:ascii="Times New Roman" w:hAnsi="Times New Roman" w:cs="Times New Roman"/>
          <w:color w:val="000000"/>
          <w:sz w:val="24"/>
          <w:szCs w:val="24"/>
          <w:shd w:val="clear" w:color="auto" w:fill="FFFFFF"/>
        </w:rPr>
        <w:t>(ultima visita il 20/05/2013)</w:t>
      </w:r>
    </w:p>
    <w:p w:rsidR="005176D4" w:rsidRPr="00204E30" w:rsidRDefault="00D86CC9" w:rsidP="005176D4">
      <w:pPr>
        <w:pStyle w:val="Testonotaapidipagina"/>
        <w:numPr>
          <w:ilvl w:val="0"/>
          <w:numId w:val="14"/>
        </w:numPr>
        <w:jc w:val="both"/>
        <w:rPr>
          <w:sz w:val="24"/>
          <w:szCs w:val="24"/>
        </w:rPr>
      </w:pPr>
      <w:hyperlink r:id="rId38" w:history="1">
        <w:r w:rsidR="00B9544A" w:rsidRPr="00B9544A">
          <w:rPr>
            <w:rStyle w:val="Collegamentoipertestuale"/>
            <w:sz w:val="24"/>
            <w:szCs w:val="24"/>
          </w:rPr>
          <w:t>http://articles.latimes.com/</w:t>
        </w:r>
      </w:hyperlink>
      <w:r w:rsidR="00B9544A">
        <w:t xml:space="preserve"> </w:t>
      </w:r>
      <w:r w:rsidR="00B9544A">
        <w:rPr>
          <w:rFonts w:ascii="Times New Roman" w:hAnsi="Times New Roman" w:cs="Times New Roman"/>
          <w:color w:val="000000"/>
          <w:sz w:val="24"/>
          <w:szCs w:val="24"/>
          <w:shd w:val="clear" w:color="auto" w:fill="FFFFFF"/>
        </w:rPr>
        <w:t>(ultima visita il 31/05/2013).</w:t>
      </w:r>
    </w:p>
    <w:p w:rsidR="00204E30" w:rsidRPr="00371F4C" w:rsidRDefault="00D86CC9" w:rsidP="005176D4">
      <w:pPr>
        <w:pStyle w:val="Testonotaapidipagina"/>
        <w:numPr>
          <w:ilvl w:val="0"/>
          <w:numId w:val="14"/>
        </w:numPr>
        <w:jc w:val="both"/>
        <w:rPr>
          <w:sz w:val="24"/>
          <w:szCs w:val="24"/>
        </w:rPr>
      </w:pPr>
      <w:hyperlink r:id="rId39" w:history="1">
        <w:r w:rsidR="00204E30" w:rsidRPr="00204E30">
          <w:rPr>
            <w:rStyle w:val="Collegamentoipertestuale"/>
            <w:sz w:val="24"/>
            <w:szCs w:val="24"/>
          </w:rPr>
          <w:t>http://www.corriere.it/</w:t>
        </w:r>
      </w:hyperlink>
      <w:r w:rsidR="00204E30">
        <w:t xml:space="preserve"> </w:t>
      </w:r>
      <w:r w:rsidR="00204E30">
        <w:rPr>
          <w:rFonts w:ascii="Times New Roman" w:hAnsi="Times New Roman" w:cs="Times New Roman"/>
          <w:sz w:val="24"/>
          <w:szCs w:val="24"/>
        </w:rPr>
        <w:t>(ultima visita il 02/06</w:t>
      </w:r>
      <w:r w:rsidR="00204E30" w:rsidRPr="00CC22A1">
        <w:rPr>
          <w:rFonts w:ascii="Times New Roman" w:hAnsi="Times New Roman" w:cs="Times New Roman"/>
          <w:sz w:val="24"/>
          <w:szCs w:val="24"/>
        </w:rPr>
        <w:t>/2013).</w:t>
      </w:r>
    </w:p>
    <w:p w:rsidR="00371F4C" w:rsidRPr="00F879D9" w:rsidRDefault="00D86CC9" w:rsidP="005176D4">
      <w:pPr>
        <w:pStyle w:val="Testonotaapidipagina"/>
        <w:numPr>
          <w:ilvl w:val="0"/>
          <w:numId w:val="14"/>
        </w:numPr>
        <w:jc w:val="both"/>
        <w:rPr>
          <w:sz w:val="24"/>
          <w:szCs w:val="24"/>
        </w:rPr>
      </w:pPr>
      <w:hyperlink r:id="rId40" w:history="1">
        <w:r w:rsidR="00371F4C" w:rsidRPr="00371F4C">
          <w:rPr>
            <w:rStyle w:val="Collegamentoipertestuale"/>
            <w:sz w:val="24"/>
            <w:szCs w:val="24"/>
          </w:rPr>
          <w:t>http://www.newamericancentury.org/</w:t>
        </w:r>
      </w:hyperlink>
      <w:r w:rsidR="00371F4C">
        <w:t xml:space="preserve"> </w:t>
      </w:r>
      <w:r w:rsidR="00371F4C">
        <w:rPr>
          <w:rFonts w:ascii="Times New Roman" w:hAnsi="Times New Roman" w:cs="Times New Roman"/>
          <w:sz w:val="24"/>
          <w:szCs w:val="24"/>
        </w:rPr>
        <w:t>(ultima visita il 05/06</w:t>
      </w:r>
      <w:r w:rsidR="00371F4C" w:rsidRPr="00CC22A1">
        <w:rPr>
          <w:rFonts w:ascii="Times New Roman" w:hAnsi="Times New Roman" w:cs="Times New Roman"/>
          <w:sz w:val="24"/>
          <w:szCs w:val="24"/>
        </w:rPr>
        <w:t>/2013).</w:t>
      </w:r>
    </w:p>
    <w:p w:rsidR="00F879D9" w:rsidRPr="00F879D9" w:rsidRDefault="00D86CC9" w:rsidP="00F879D9">
      <w:pPr>
        <w:pStyle w:val="Testonotaapidipagina"/>
        <w:numPr>
          <w:ilvl w:val="0"/>
          <w:numId w:val="14"/>
        </w:numPr>
        <w:rPr>
          <w:rFonts w:ascii="Times New Roman" w:hAnsi="Times New Roman" w:cs="Times New Roman"/>
          <w:sz w:val="24"/>
          <w:szCs w:val="24"/>
        </w:rPr>
      </w:pPr>
      <w:hyperlink r:id="rId41" w:history="1">
        <w:r w:rsidR="00F879D9" w:rsidRPr="008F54FC">
          <w:rPr>
            <w:rStyle w:val="Collegamentoipertestuale"/>
            <w:sz w:val="24"/>
            <w:szCs w:val="24"/>
          </w:rPr>
          <w:t>http://www.guardian.co.uk/</w:t>
        </w:r>
      </w:hyperlink>
      <w:r w:rsidR="00F879D9">
        <w:rPr>
          <w:sz w:val="24"/>
          <w:szCs w:val="24"/>
        </w:rPr>
        <w:t xml:space="preserve"> </w:t>
      </w:r>
      <w:r w:rsidR="00F879D9">
        <w:rPr>
          <w:rFonts w:ascii="Times New Roman" w:hAnsi="Times New Roman" w:cs="Times New Roman"/>
          <w:sz w:val="24"/>
          <w:szCs w:val="24"/>
        </w:rPr>
        <w:t>(ultima visita</w:t>
      </w:r>
      <w:r w:rsidR="00F879D9" w:rsidRPr="00F879D9">
        <w:rPr>
          <w:rFonts w:ascii="Times New Roman" w:hAnsi="Times New Roman" w:cs="Times New Roman"/>
          <w:sz w:val="24"/>
          <w:szCs w:val="24"/>
        </w:rPr>
        <w:t xml:space="preserve"> il 08/06/2013).</w:t>
      </w:r>
    </w:p>
    <w:p w:rsidR="00F879D9" w:rsidRPr="00CC22A1" w:rsidRDefault="00F879D9" w:rsidP="00F879D9">
      <w:pPr>
        <w:pStyle w:val="Testonotaapidipagina"/>
        <w:ind w:left="360"/>
        <w:jc w:val="both"/>
        <w:rPr>
          <w:sz w:val="24"/>
          <w:szCs w:val="24"/>
        </w:rPr>
      </w:pPr>
    </w:p>
    <w:p w:rsidR="00BF24A1" w:rsidRDefault="00BF24A1" w:rsidP="005176D4">
      <w:pPr>
        <w:spacing w:after="0"/>
        <w:jc w:val="center"/>
        <w:rPr>
          <w:rFonts w:ascii="Times New Roman" w:hAnsi="Times New Roman" w:cs="Times New Roman"/>
          <w:b/>
          <w:color w:val="000000"/>
          <w:sz w:val="32"/>
          <w:szCs w:val="32"/>
          <w:shd w:val="clear" w:color="auto" w:fill="FFFFFF"/>
        </w:rPr>
      </w:pPr>
    </w:p>
    <w:p w:rsidR="005176D4" w:rsidRDefault="005176D4" w:rsidP="005176D4">
      <w:pPr>
        <w:spacing w:after="0"/>
        <w:jc w:val="center"/>
        <w:rPr>
          <w:rFonts w:ascii="Times New Roman" w:hAnsi="Times New Roman" w:cs="Times New Roman"/>
          <w:b/>
          <w:color w:val="000000"/>
          <w:sz w:val="32"/>
          <w:szCs w:val="32"/>
          <w:shd w:val="clear" w:color="auto" w:fill="FFFFFF"/>
        </w:rPr>
      </w:pPr>
      <w:r>
        <w:rPr>
          <w:rFonts w:ascii="Times New Roman" w:hAnsi="Times New Roman" w:cs="Times New Roman"/>
          <w:b/>
          <w:color w:val="000000"/>
          <w:sz w:val="32"/>
          <w:szCs w:val="32"/>
          <w:shd w:val="clear" w:color="auto" w:fill="FFFFFF"/>
        </w:rPr>
        <w:t>Filmografia</w:t>
      </w:r>
    </w:p>
    <w:p w:rsidR="005176D4" w:rsidRDefault="005176D4" w:rsidP="005176D4">
      <w:pPr>
        <w:spacing w:after="0"/>
        <w:jc w:val="center"/>
        <w:rPr>
          <w:rFonts w:ascii="Times New Roman" w:hAnsi="Times New Roman" w:cs="Times New Roman"/>
          <w:b/>
          <w:color w:val="000000"/>
          <w:sz w:val="32"/>
          <w:szCs w:val="32"/>
          <w:shd w:val="clear" w:color="auto" w:fill="FFFFFF"/>
        </w:rPr>
      </w:pPr>
    </w:p>
    <w:p w:rsidR="005176D4" w:rsidRPr="00EA5EDE" w:rsidRDefault="005176D4" w:rsidP="005176D4">
      <w:pPr>
        <w:pStyle w:val="Paragrafoelenco"/>
        <w:numPr>
          <w:ilvl w:val="0"/>
          <w:numId w:val="12"/>
        </w:numPr>
        <w:spacing w:after="0"/>
        <w:rPr>
          <w:rFonts w:ascii="Times New Roman" w:hAnsi="Times New Roman" w:cs="Times New Roman"/>
          <w:color w:val="000000"/>
          <w:sz w:val="26"/>
          <w:szCs w:val="26"/>
          <w:shd w:val="clear" w:color="auto" w:fill="F7F7F7"/>
        </w:rPr>
      </w:pPr>
      <w:r w:rsidRPr="00BE7874">
        <w:rPr>
          <w:rFonts w:ascii="Times New Roman" w:hAnsi="Times New Roman" w:cs="Times New Roman"/>
          <w:b/>
          <w:color w:val="000000"/>
          <w:sz w:val="26"/>
          <w:szCs w:val="26"/>
          <w:shd w:val="clear" w:color="auto" w:fill="F7F7F7"/>
        </w:rPr>
        <w:t>Moore M.</w:t>
      </w:r>
      <w:r>
        <w:rPr>
          <w:rFonts w:ascii="Times New Roman" w:hAnsi="Times New Roman" w:cs="Times New Roman"/>
          <w:color w:val="000000"/>
          <w:sz w:val="26"/>
          <w:szCs w:val="26"/>
          <w:shd w:val="clear" w:color="auto" w:fill="F7F7F7"/>
        </w:rPr>
        <w:t>,</w:t>
      </w:r>
      <w:r w:rsidRPr="00EA5EDE">
        <w:rPr>
          <w:rFonts w:ascii="Times New Roman" w:hAnsi="Times New Roman" w:cs="Times New Roman"/>
          <w:color w:val="000000"/>
          <w:sz w:val="26"/>
          <w:szCs w:val="26"/>
          <w:shd w:val="clear" w:color="auto" w:fill="F7F7F7"/>
        </w:rPr>
        <w:t xml:space="preserve"> “</w:t>
      </w:r>
      <w:proofErr w:type="spellStart"/>
      <w:r w:rsidRPr="00EA5EDE">
        <w:rPr>
          <w:rFonts w:ascii="Times New Roman" w:hAnsi="Times New Roman" w:cs="Times New Roman"/>
          <w:i/>
          <w:color w:val="000000"/>
          <w:sz w:val="26"/>
          <w:szCs w:val="26"/>
          <w:shd w:val="clear" w:color="auto" w:fill="F7F7F7"/>
        </w:rPr>
        <w:t>Farenheit</w:t>
      </w:r>
      <w:proofErr w:type="spellEnd"/>
      <w:r w:rsidRPr="00EA5EDE">
        <w:rPr>
          <w:rFonts w:ascii="Times New Roman" w:hAnsi="Times New Roman" w:cs="Times New Roman"/>
          <w:i/>
          <w:color w:val="000000"/>
          <w:sz w:val="26"/>
          <w:szCs w:val="26"/>
          <w:shd w:val="clear" w:color="auto" w:fill="F7F7F7"/>
        </w:rPr>
        <w:t xml:space="preserve"> 9/11</w:t>
      </w:r>
      <w:r>
        <w:rPr>
          <w:rFonts w:ascii="Times New Roman" w:hAnsi="Times New Roman" w:cs="Times New Roman"/>
          <w:color w:val="000000"/>
          <w:sz w:val="26"/>
          <w:szCs w:val="26"/>
          <w:shd w:val="clear" w:color="auto" w:fill="F7F7F7"/>
        </w:rPr>
        <w:t>”, USA, 2004.</w:t>
      </w:r>
    </w:p>
    <w:p w:rsidR="005176D4" w:rsidRDefault="005176D4" w:rsidP="005176D4">
      <w:pPr>
        <w:spacing w:after="0"/>
        <w:rPr>
          <w:rFonts w:ascii="Times New Roman" w:hAnsi="Times New Roman" w:cs="Times New Roman"/>
          <w:color w:val="000000"/>
          <w:sz w:val="26"/>
          <w:szCs w:val="26"/>
          <w:shd w:val="clear" w:color="auto" w:fill="F7F7F7"/>
        </w:rPr>
      </w:pPr>
    </w:p>
    <w:p w:rsidR="005176D4" w:rsidRDefault="005176D4" w:rsidP="005176D4">
      <w:pPr>
        <w:spacing w:after="0"/>
        <w:rPr>
          <w:rFonts w:ascii="Times New Roman" w:hAnsi="Times New Roman" w:cs="Times New Roman"/>
          <w:color w:val="000000"/>
          <w:sz w:val="26"/>
          <w:szCs w:val="26"/>
          <w:shd w:val="clear" w:color="auto" w:fill="F7F7F7"/>
        </w:rPr>
      </w:pPr>
    </w:p>
    <w:p w:rsidR="005176D4" w:rsidRPr="00EA5EDE" w:rsidRDefault="005176D4" w:rsidP="005176D4">
      <w:pPr>
        <w:spacing w:after="0"/>
        <w:rPr>
          <w:rFonts w:ascii="Times New Roman" w:hAnsi="Times New Roman" w:cs="Times New Roman"/>
          <w:color w:val="000000"/>
          <w:sz w:val="26"/>
          <w:szCs w:val="26"/>
          <w:shd w:val="clear" w:color="auto" w:fill="F7F7F7"/>
        </w:rPr>
      </w:pPr>
    </w:p>
    <w:p w:rsidR="005176D4" w:rsidRDefault="005176D4" w:rsidP="005176D4">
      <w:pPr>
        <w:tabs>
          <w:tab w:val="left" w:pos="2865"/>
        </w:tabs>
        <w:jc w:val="center"/>
        <w:rPr>
          <w:rFonts w:ascii="Times New Roman" w:hAnsi="Times New Roman" w:cs="Times New Roman"/>
          <w:b/>
          <w:color w:val="000000"/>
          <w:sz w:val="32"/>
          <w:szCs w:val="32"/>
          <w:shd w:val="clear" w:color="auto" w:fill="FFFFFF"/>
        </w:rPr>
      </w:pPr>
      <w:r>
        <w:rPr>
          <w:rFonts w:ascii="Times New Roman" w:hAnsi="Times New Roman" w:cs="Times New Roman"/>
          <w:b/>
          <w:color w:val="000000"/>
          <w:sz w:val="32"/>
          <w:szCs w:val="32"/>
          <w:shd w:val="clear" w:color="auto" w:fill="FFFFFF"/>
        </w:rPr>
        <w:t>Leggi e Documenti</w:t>
      </w:r>
    </w:p>
    <w:p w:rsidR="005176D4" w:rsidRPr="00C70C8B" w:rsidRDefault="005176D4" w:rsidP="005176D4">
      <w:pPr>
        <w:pStyle w:val="Paragrafoelenco"/>
        <w:numPr>
          <w:ilvl w:val="0"/>
          <w:numId w:val="12"/>
        </w:numPr>
        <w:tabs>
          <w:tab w:val="left" w:pos="2865"/>
        </w:tabs>
        <w:rPr>
          <w:sz w:val="26"/>
          <w:szCs w:val="26"/>
          <w:lang w:val="en-US"/>
        </w:rPr>
      </w:pPr>
      <w:r w:rsidRPr="00A90417">
        <w:rPr>
          <w:rFonts w:ascii="Times New Roman" w:hAnsi="Times New Roman" w:cs="Times New Roman"/>
          <w:bCs/>
          <w:sz w:val="26"/>
          <w:szCs w:val="26"/>
          <w:lang w:val="en-US"/>
        </w:rPr>
        <w:t>“</w:t>
      </w:r>
      <w:r w:rsidRPr="00A90417">
        <w:rPr>
          <w:rFonts w:ascii="Times New Roman" w:hAnsi="Times New Roman" w:cs="Times New Roman"/>
          <w:b/>
          <w:bCs/>
          <w:sz w:val="26"/>
          <w:szCs w:val="26"/>
          <w:lang w:val="en-US"/>
        </w:rPr>
        <w:t>Freedom of Information Act (FOIA)</w:t>
      </w:r>
      <w:r w:rsidRPr="00A90417">
        <w:rPr>
          <w:rFonts w:ascii="Times New Roman" w:hAnsi="Times New Roman" w:cs="Times New Roman"/>
          <w:bCs/>
          <w:sz w:val="26"/>
          <w:szCs w:val="26"/>
          <w:lang w:val="en-US"/>
        </w:rPr>
        <w:t>” (Public Law 89-487)</w:t>
      </w:r>
      <w:r>
        <w:rPr>
          <w:rFonts w:ascii="Times New Roman" w:hAnsi="Times New Roman" w:cs="Times New Roman"/>
          <w:bCs/>
          <w:sz w:val="26"/>
          <w:szCs w:val="26"/>
          <w:lang w:val="en-US"/>
        </w:rPr>
        <w:t>.</w:t>
      </w:r>
    </w:p>
    <w:p w:rsidR="005176D4" w:rsidRPr="00C70C8B" w:rsidRDefault="005176D4" w:rsidP="005176D4">
      <w:pPr>
        <w:pStyle w:val="Paragrafoelenco"/>
        <w:numPr>
          <w:ilvl w:val="0"/>
          <w:numId w:val="12"/>
        </w:numPr>
        <w:tabs>
          <w:tab w:val="left" w:pos="2865"/>
        </w:tabs>
        <w:rPr>
          <w:sz w:val="26"/>
          <w:szCs w:val="26"/>
          <w:lang w:val="en-US"/>
        </w:rPr>
      </w:pPr>
      <w:r w:rsidRPr="00C70C8B">
        <w:rPr>
          <w:rFonts w:ascii="Times New Roman" w:hAnsi="Times New Roman" w:cs="Times New Roman"/>
          <w:b/>
          <w:sz w:val="26"/>
          <w:szCs w:val="26"/>
          <w:lang w:val="en-US"/>
        </w:rPr>
        <w:t>H.RES.333 IH</w:t>
      </w:r>
      <w:r w:rsidRPr="00C70C8B">
        <w:rPr>
          <w:rFonts w:ascii="Times New Roman" w:hAnsi="Times New Roman" w:cs="Times New Roman"/>
          <w:sz w:val="26"/>
          <w:szCs w:val="26"/>
          <w:lang w:val="en-US"/>
        </w:rPr>
        <w:t>, “</w:t>
      </w:r>
      <w:r w:rsidRPr="00C70C8B">
        <w:rPr>
          <w:rFonts w:ascii="Times New Roman" w:hAnsi="Times New Roman" w:cs="Times New Roman"/>
          <w:i/>
          <w:sz w:val="26"/>
          <w:szCs w:val="26"/>
          <w:lang w:val="en-US"/>
        </w:rPr>
        <w:t xml:space="preserve">Impeaching </w:t>
      </w:r>
      <w:proofErr w:type="spellStart"/>
      <w:r w:rsidRPr="00C70C8B">
        <w:rPr>
          <w:rFonts w:ascii="Times New Roman" w:hAnsi="Times New Roman" w:cs="Times New Roman"/>
          <w:i/>
          <w:sz w:val="26"/>
          <w:szCs w:val="26"/>
          <w:lang w:val="en-US"/>
        </w:rPr>
        <w:t>Vicepresident</w:t>
      </w:r>
      <w:proofErr w:type="spellEnd"/>
      <w:r w:rsidRPr="00C70C8B">
        <w:rPr>
          <w:rFonts w:ascii="Times New Roman" w:hAnsi="Times New Roman" w:cs="Times New Roman"/>
          <w:i/>
          <w:sz w:val="26"/>
          <w:szCs w:val="26"/>
          <w:lang w:val="en-US"/>
        </w:rPr>
        <w:t xml:space="preserve"> Cheney For High Crimes And Misdemeanors</w:t>
      </w:r>
      <w:r w:rsidRPr="00C70C8B">
        <w:rPr>
          <w:rFonts w:ascii="Times New Roman" w:hAnsi="Times New Roman" w:cs="Times New Roman"/>
          <w:sz w:val="26"/>
          <w:szCs w:val="26"/>
          <w:lang w:val="en-US"/>
        </w:rPr>
        <w:t>”, 24/04/2007</w:t>
      </w:r>
      <w:r>
        <w:rPr>
          <w:rFonts w:ascii="Times New Roman" w:hAnsi="Times New Roman" w:cs="Times New Roman"/>
          <w:sz w:val="26"/>
          <w:szCs w:val="26"/>
          <w:lang w:val="en-US"/>
        </w:rPr>
        <w:t>.</w:t>
      </w:r>
    </w:p>
    <w:p w:rsidR="005176D4" w:rsidRPr="00726054" w:rsidRDefault="005176D4" w:rsidP="005176D4">
      <w:pPr>
        <w:pStyle w:val="Paragrafoelenco"/>
        <w:numPr>
          <w:ilvl w:val="0"/>
          <w:numId w:val="12"/>
        </w:numPr>
        <w:tabs>
          <w:tab w:val="left" w:pos="2865"/>
        </w:tabs>
        <w:rPr>
          <w:sz w:val="26"/>
          <w:szCs w:val="26"/>
          <w:lang w:val="en-US"/>
        </w:rPr>
      </w:pPr>
      <w:r w:rsidRPr="00911268">
        <w:rPr>
          <w:rFonts w:ascii="Times New Roman" w:hAnsi="Times New Roman" w:cs="Times New Roman"/>
          <w:b/>
          <w:color w:val="000000"/>
          <w:sz w:val="26"/>
          <w:szCs w:val="26"/>
          <w:shd w:val="clear" w:color="auto" w:fill="F7F7F7"/>
          <w:lang w:val="en-US"/>
        </w:rPr>
        <w:t>“</w:t>
      </w:r>
      <w:r w:rsidRPr="00911268">
        <w:rPr>
          <w:rFonts w:ascii="Times New Roman" w:hAnsi="Times New Roman" w:cs="Times New Roman"/>
          <w:b/>
          <w:i/>
          <w:color w:val="000000"/>
          <w:sz w:val="26"/>
          <w:szCs w:val="26"/>
          <w:shd w:val="clear" w:color="auto" w:fill="F7F7F7"/>
          <w:lang w:val="en-US"/>
        </w:rPr>
        <w:t>USA PATRIOT Act</w:t>
      </w:r>
      <w:r w:rsidRPr="00911268">
        <w:rPr>
          <w:rFonts w:ascii="Times New Roman" w:hAnsi="Times New Roman" w:cs="Times New Roman"/>
          <w:b/>
          <w:color w:val="000000"/>
          <w:sz w:val="26"/>
          <w:szCs w:val="26"/>
          <w:shd w:val="clear" w:color="auto" w:fill="F7F7F7"/>
          <w:lang w:val="en-US"/>
        </w:rPr>
        <w:t>”</w:t>
      </w:r>
      <w:r w:rsidRPr="00911268">
        <w:rPr>
          <w:rFonts w:ascii="Times New Roman" w:hAnsi="Times New Roman" w:cs="Times New Roman"/>
          <w:color w:val="000000"/>
          <w:shd w:val="clear" w:color="auto" w:fill="F7F7F7"/>
          <w:lang w:val="en-US"/>
        </w:rPr>
        <w:t xml:space="preserve"> </w:t>
      </w:r>
      <w:r w:rsidRPr="00911268">
        <w:rPr>
          <w:rFonts w:ascii="Times New Roman" w:hAnsi="Times New Roman" w:cs="Times New Roman"/>
          <w:color w:val="000000"/>
          <w:sz w:val="26"/>
          <w:szCs w:val="26"/>
          <w:shd w:val="clear" w:color="auto" w:fill="F7F7F7"/>
          <w:lang w:val="en-US"/>
        </w:rPr>
        <w:t>(U.S.</w:t>
      </w:r>
      <w:r w:rsidRPr="00911268">
        <w:rPr>
          <w:rFonts w:ascii="Times New Roman" w:hAnsi="Times New Roman" w:cs="Times New Roman"/>
          <w:sz w:val="26"/>
          <w:szCs w:val="26"/>
          <w:shd w:val="clear" w:color="auto" w:fill="F7F7F7"/>
          <w:lang w:val="en-US"/>
        </w:rPr>
        <w:t> </w:t>
      </w:r>
      <w:r w:rsidRPr="00911268">
        <w:rPr>
          <w:rFonts w:ascii="Times New Roman" w:hAnsi="Times New Roman" w:cs="Times New Roman"/>
          <w:color w:val="000000"/>
          <w:sz w:val="26"/>
          <w:szCs w:val="26"/>
          <w:shd w:val="clear" w:color="auto" w:fill="F7F7F7"/>
          <w:lang w:val="en-US"/>
        </w:rPr>
        <w:t>H.R.</w:t>
      </w:r>
      <w:r w:rsidRPr="00911268">
        <w:rPr>
          <w:rFonts w:ascii="Times New Roman" w:hAnsi="Times New Roman" w:cs="Times New Roman"/>
          <w:sz w:val="26"/>
          <w:szCs w:val="26"/>
          <w:shd w:val="clear" w:color="auto" w:fill="F7F7F7"/>
          <w:lang w:val="en-US"/>
        </w:rPr>
        <w:t> </w:t>
      </w:r>
      <w:r w:rsidRPr="00911268">
        <w:rPr>
          <w:rFonts w:ascii="Times New Roman" w:hAnsi="Times New Roman" w:cs="Times New Roman"/>
          <w:color w:val="000000"/>
          <w:sz w:val="26"/>
          <w:szCs w:val="26"/>
          <w:shd w:val="clear" w:color="auto" w:fill="F7F7F7"/>
          <w:lang w:val="en-US"/>
        </w:rPr>
        <w:t>3162, Public Law 107-56</w:t>
      </w:r>
      <w:r>
        <w:rPr>
          <w:rFonts w:ascii="Times New Roman" w:hAnsi="Times New Roman" w:cs="Times New Roman"/>
          <w:color w:val="000000"/>
          <w:sz w:val="26"/>
          <w:szCs w:val="26"/>
          <w:shd w:val="clear" w:color="auto" w:fill="F7F7F7"/>
          <w:lang w:val="en-US"/>
        </w:rPr>
        <w:t>).</w:t>
      </w:r>
    </w:p>
    <w:p w:rsidR="005176D4" w:rsidRPr="00726054" w:rsidRDefault="005176D4" w:rsidP="005176D4">
      <w:pPr>
        <w:pStyle w:val="Paragrafoelenco"/>
        <w:numPr>
          <w:ilvl w:val="0"/>
          <w:numId w:val="12"/>
        </w:numPr>
        <w:tabs>
          <w:tab w:val="left" w:pos="2865"/>
        </w:tabs>
        <w:rPr>
          <w:sz w:val="26"/>
          <w:szCs w:val="26"/>
          <w:lang w:val="en-US"/>
        </w:rPr>
      </w:pPr>
      <w:r w:rsidRPr="00726054">
        <w:rPr>
          <w:rFonts w:ascii="Times New Roman" w:hAnsi="Times New Roman" w:cs="Times New Roman"/>
          <w:sz w:val="26"/>
          <w:szCs w:val="26"/>
          <w:lang w:val="en-US"/>
        </w:rPr>
        <w:t>USDOD, “</w:t>
      </w:r>
      <w:r w:rsidRPr="00726054">
        <w:rPr>
          <w:rFonts w:ascii="Times New Roman" w:hAnsi="Times New Roman" w:cs="Times New Roman"/>
          <w:b/>
          <w:i/>
          <w:sz w:val="26"/>
          <w:szCs w:val="26"/>
          <w:lang w:val="en-US"/>
        </w:rPr>
        <w:t>United States – Vietnam Relations, 1945–1967: A Study Prepared by the Department of Defense</w:t>
      </w:r>
      <w:r w:rsidRPr="00726054">
        <w:rPr>
          <w:rFonts w:ascii="Times New Roman" w:hAnsi="Times New Roman" w:cs="Times New Roman"/>
          <w:sz w:val="26"/>
          <w:szCs w:val="26"/>
          <w:lang w:val="en-US"/>
        </w:rPr>
        <w:t>”.</w:t>
      </w:r>
    </w:p>
    <w:p w:rsidR="009E65C0" w:rsidRDefault="009E65C0" w:rsidP="006B0A23">
      <w:pPr>
        <w:spacing w:after="0"/>
        <w:jc w:val="both"/>
        <w:rPr>
          <w:rFonts w:ascii="Times New Roman" w:hAnsi="Times New Roman" w:cs="Times New Roman"/>
          <w:color w:val="000000"/>
          <w:sz w:val="26"/>
          <w:szCs w:val="26"/>
          <w:shd w:val="clear" w:color="auto" w:fill="FFFFFF"/>
          <w:lang w:val="en-US"/>
        </w:rPr>
      </w:pPr>
    </w:p>
    <w:p w:rsidR="009E65C0" w:rsidRDefault="009E65C0" w:rsidP="006B0A23">
      <w:pPr>
        <w:spacing w:after="0"/>
        <w:jc w:val="both"/>
        <w:rPr>
          <w:rFonts w:ascii="Times New Roman" w:hAnsi="Times New Roman" w:cs="Times New Roman"/>
          <w:color w:val="000000"/>
          <w:sz w:val="26"/>
          <w:szCs w:val="26"/>
          <w:shd w:val="clear" w:color="auto" w:fill="FFFFFF"/>
          <w:lang w:val="en-US"/>
        </w:rPr>
      </w:pPr>
    </w:p>
    <w:p w:rsidR="009E65C0" w:rsidRDefault="009E65C0" w:rsidP="006B0A23">
      <w:pPr>
        <w:spacing w:after="0"/>
        <w:jc w:val="both"/>
        <w:rPr>
          <w:rFonts w:ascii="Times New Roman" w:hAnsi="Times New Roman" w:cs="Times New Roman"/>
          <w:color w:val="000000"/>
          <w:sz w:val="26"/>
          <w:szCs w:val="26"/>
          <w:shd w:val="clear" w:color="auto" w:fill="FFFFFF"/>
          <w:lang w:val="en-US"/>
        </w:rPr>
      </w:pPr>
    </w:p>
    <w:p w:rsidR="009E65C0" w:rsidRDefault="009E65C0" w:rsidP="006B0A23">
      <w:pPr>
        <w:spacing w:after="0"/>
        <w:jc w:val="both"/>
        <w:rPr>
          <w:rFonts w:ascii="Times New Roman" w:hAnsi="Times New Roman" w:cs="Times New Roman"/>
          <w:color w:val="000000"/>
          <w:sz w:val="26"/>
          <w:szCs w:val="26"/>
          <w:shd w:val="clear" w:color="auto" w:fill="FFFFFF"/>
          <w:lang w:val="en-US"/>
        </w:rPr>
      </w:pPr>
    </w:p>
    <w:p w:rsidR="009E65C0" w:rsidRDefault="009E65C0" w:rsidP="006B0A23">
      <w:pPr>
        <w:spacing w:after="0"/>
        <w:jc w:val="both"/>
        <w:rPr>
          <w:rFonts w:ascii="Times New Roman" w:hAnsi="Times New Roman" w:cs="Times New Roman"/>
          <w:color w:val="000000"/>
          <w:sz w:val="26"/>
          <w:szCs w:val="26"/>
          <w:shd w:val="clear" w:color="auto" w:fill="FFFFFF"/>
          <w:lang w:val="en-US"/>
        </w:rPr>
      </w:pPr>
    </w:p>
    <w:p w:rsidR="009E65C0" w:rsidRDefault="009E65C0" w:rsidP="006B0A23">
      <w:pPr>
        <w:spacing w:after="0"/>
        <w:jc w:val="both"/>
        <w:rPr>
          <w:rFonts w:ascii="Times New Roman" w:hAnsi="Times New Roman" w:cs="Times New Roman"/>
          <w:color w:val="000000"/>
          <w:sz w:val="26"/>
          <w:szCs w:val="26"/>
          <w:shd w:val="clear" w:color="auto" w:fill="FFFFFF"/>
          <w:lang w:val="en-US"/>
        </w:rPr>
      </w:pPr>
    </w:p>
    <w:p w:rsidR="00EA5EDE" w:rsidRPr="005176D4" w:rsidRDefault="00EA5EDE">
      <w:pPr>
        <w:spacing w:after="0"/>
        <w:rPr>
          <w:rFonts w:ascii="Times New Roman" w:hAnsi="Times New Roman" w:cs="Times New Roman"/>
          <w:color w:val="000000"/>
          <w:sz w:val="26"/>
          <w:szCs w:val="26"/>
          <w:shd w:val="clear" w:color="auto" w:fill="F7F7F7"/>
          <w:lang w:val="en-US"/>
        </w:rPr>
      </w:pPr>
    </w:p>
    <w:sectPr w:rsidR="00EA5EDE" w:rsidRPr="005176D4" w:rsidSect="00E05E20">
      <w:footerReference w:type="default" r:id="rId42"/>
      <w:pgSz w:w="11906" w:h="16838" w:code="9"/>
      <w:pgMar w:top="1701" w:right="1701" w:bottom="170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CC9" w:rsidRDefault="00D86CC9" w:rsidP="008916D6">
      <w:pPr>
        <w:spacing w:after="0" w:line="240" w:lineRule="auto"/>
      </w:pPr>
      <w:r>
        <w:separator/>
      </w:r>
    </w:p>
  </w:endnote>
  <w:endnote w:type="continuationSeparator" w:id="0">
    <w:p w:rsidR="00D86CC9" w:rsidRDefault="00D86CC9" w:rsidP="00891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607052"/>
      <w:docPartObj>
        <w:docPartGallery w:val="Page Numbers (Bottom of Page)"/>
        <w:docPartUnique/>
      </w:docPartObj>
    </w:sdtPr>
    <w:sdtEndPr/>
    <w:sdtContent>
      <w:p w:rsidR="00586AC3" w:rsidRDefault="00586AC3">
        <w:pPr>
          <w:pStyle w:val="Pidipagina"/>
          <w:jc w:val="center"/>
        </w:pPr>
        <w:r>
          <w:fldChar w:fldCharType="begin"/>
        </w:r>
        <w:r>
          <w:instrText>PAGE   \* MERGEFORMAT</w:instrText>
        </w:r>
        <w:r>
          <w:fldChar w:fldCharType="separate"/>
        </w:r>
        <w:r w:rsidR="00421672">
          <w:rPr>
            <w:noProof/>
          </w:rPr>
          <w:t>83</w:t>
        </w:r>
        <w:r>
          <w:fldChar w:fldCharType="end"/>
        </w:r>
      </w:p>
    </w:sdtContent>
  </w:sdt>
  <w:p w:rsidR="00586AC3" w:rsidRDefault="00586AC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CC9" w:rsidRDefault="00D86CC9" w:rsidP="008916D6">
      <w:pPr>
        <w:spacing w:after="0" w:line="240" w:lineRule="auto"/>
      </w:pPr>
      <w:r>
        <w:separator/>
      </w:r>
    </w:p>
  </w:footnote>
  <w:footnote w:type="continuationSeparator" w:id="0">
    <w:p w:rsidR="00D86CC9" w:rsidRDefault="00D86CC9" w:rsidP="008916D6">
      <w:pPr>
        <w:spacing w:after="0" w:line="240" w:lineRule="auto"/>
      </w:pPr>
      <w:r>
        <w:continuationSeparator/>
      </w:r>
    </w:p>
  </w:footnote>
  <w:footnote w:id="1">
    <w:p w:rsidR="00586AC3" w:rsidRDefault="00586AC3">
      <w:pPr>
        <w:pStyle w:val="Testonotaapidipagina"/>
      </w:pPr>
      <w:r>
        <w:rPr>
          <w:rStyle w:val="Rimandonotaapidipagina"/>
        </w:rPr>
        <w:footnoteRef/>
      </w:r>
      <w:r>
        <w:t xml:space="preserve"> </w:t>
      </w:r>
      <w:r w:rsidRPr="0005545A">
        <w:rPr>
          <w:rFonts w:ascii="Times New Roman" w:hAnsi="Times New Roman" w:cs="Times New Roman"/>
          <w:color w:val="000000"/>
          <w:shd w:val="clear" w:color="auto" w:fill="F7F7F7"/>
        </w:rPr>
        <w:t xml:space="preserve">G. W. Bush, </w:t>
      </w:r>
      <w:r>
        <w:rPr>
          <w:rFonts w:ascii="Times New Roman" w:hAnsi="Times New Roman" w:cs="Times New Roman"/>
          <w:color w:val="000000"/>
          <w:shd w:val="clear" w:color="auto" w:fill="F7F7F7"/>
        </w:rPr>
        <w:t>“</w:t>
      </w:r>
      <w:r w:rsidRPr="00EE201C">
        <w:rPr>
          <w:rFonts w:ascii="Times New Roman" w:hAnsi="Times New Roman" w:cs="Times New Roman"/>
          <w:i/>
          <w:color w:val="000000"/>
          <w:shd w:val="clear" w:color="auto" w:fill="F7F7F7"/>
        </w:rPr>
        <w:t>Discorso al Congresso Americano</w:t>
      </w:r>
      <w:r>
        <w:rPr>
          <w:rFonts w:ascii="Times New Roman" w:hAnsi="Times New Roman" w:cs="Times New Roman"/>
          <w:color w:val="000000"/>
          <w:shd w:val="clear" w:color="auto" w:fill="F7F7F7"/>
        </w:rPr>
        <w:t>”</w:t>
      </w:r>
      <w:r w:rsidRPr="0005545A">
        <w:rPr>
          <w:rFonts w:ascii="Times New Roman" w:hAnsi="Times New Roman" w:cs="Times New Roman"/>
          <w:color w:val="000000"/>
          <w:shd w:val="clear" w:color="auto" w:fill="F7F7F7"/>
        </w:rPr>
        <w:t>, 20/09/2001</w:t>
      </w:r>
      <w:r>
        <w:rPr>
          <w:rFonts w:ascii="Times New Roman" w:hAnsi="Times New Roman" w:cs="Times New Roman"/>
          <w:color w:val="000000"/>
          <w:shd w:val="clear" w:color="auto" w:fill="F7F7F7"/>
        </w:rPr>
        <w:t>.</w:t>
      </w:r>
    </w:p>
  </w:footnote>
  <w:footnote w:id="2">
    <w:p w:rsidR="00586AC3" w:rsidRDefault="00586AC3">
      <w:pPr>
        <w:pStyle w:val="Testonotaapidipagina"/>
      </w:pPr>
      <w:r>
        <w:rPr>
          <w:rStyle w:val="Rimandonotaapidipagina"/>
        </w:rPr>
        <w:footnoteRef/>
      </w:r>
      <w:r>
        <w:t xml:space="preserve"> </w:t>
      </w:r>
      <w:r w:rsidRPr="0005545A">
        <w:rPr>
          <w:rFonts w:ascii="Times New Roman" w:hAnsi="Times New Roman" w:cs="Times New Roman"/>
          <w:color w:val="000000"/>
          <w:shd w:val="clear" w:color="auto" w:fill="F7F7F7"/>
        </w:rPr>
        <w:t xml:space="preserve">G. W. Bush, </w:t>
      </w:r>
      <w:r>
        <w:rPr>
          <w:rFonts w:ascii="Times New Roman" w:hAnsi="Times New Roman" w:cs="Times New Roman"/>
          <w:color w:val="000000"/>
          <w:shd w:val="clear" w:color="auto" w:fill="F7F7F7"/>
        </w:rPr>
        <w:t>“</w:t>
      </w:r>
      <w:r w:rsidRPr="00EE201C">
        <w:rPr>
          <w:rFonts w:ascii="Times New Roman" w:hAnsi="Times New Roman" w:cs="Times New Roman"/>
          <w:i/>
          <w:color w:val="000000"/>
          <w:shd w:val="clear" w:color="auto" w:fill="F7F7F7"/>
        </w:rPr>
        <w:t>Discorso al Congresso Americano</w:t>
      </w:r>
      <w:r>
        <w:rPr>
          <w:rFonts w:ascii="Times New Roman" w:hAnsi="Times New Roman" w:cs="Times New Roman"/>
          <w:color w:val="000000"/>
          <w:shd w:val="clear" w:color="auto" w:fill="F7F7F7"/>
        </w:rPr>
        <w:t>”</w:t>
      </w:r>
      <w:r w:rsidRPr="0005545A">
        <w:rPr>
          <w:rFonts w:ascii="Times New Roman" w:hAnsi="Times New Roman" w:cs="Times New Roman"/>
          <w:color w:val="000000"/>
          <w:shd w:val="clear" w:color="auto" w:fill="F7F7F7"/>
        </w:rPr>
        <w:t>, 20/09/2001, righe 38, 40.</w:t>
      </w:r>
    </w:p>
  </w:footnote>
  <w:footnote w:id="3">
    <w:p w:rsidR="00586AC3" w:rsidRPr="00916983" w:rsidRDefault="00586AC3">
      <w:pPr>
        <w:pStyle w:val="Testonotaapidipagina"/>
        <w:rPr>
          <w:lang w:val="en-US"/>
        </w:rPr>
      </w:pPr>
      <w:r>
        <w:rPr>
          <w:rStyle w:val="Rimandonotaapidipagina"/>
        </w:rPr>
        <w:footnoteRef/>
      </w:r>
      <w:r w:rsidRPr="00916983">
        <w:rPr>
          <w:lang w:val="en-US"/>
        </w:rPr>
        <w:t xml:space="preserve"> </w:t>
      </w:r>
      <w:proofErr w:type="spellStart"/>
      <w:r w:rsidRPr="00916983">
        <w:rPr>
          <w:rFonts w:ascii="Times New Roman" w:hAnsi="Times New Roman" w:cs="Times New Roman"/>
          <w:lang w:val="en-US"/>
        </w:rPr>
        <w:t>Cfr</w:t>
      </w:r>
      <w:proofErr w:type="spellEnd"/>
      <w:r w:rsidRPr="00916983">
        <w:rPr>
          <w:rFonts w:ascii="Times New Roman" w:hAnsi="Times New Roman" w:cs="Times New Roman"/>
          <w:lang w:val="en-US"/>
        </w:rPr>
        <w:t xml:space="preserve">. </w:t>
      </w:r>
      <w:r>
        <w:rPr>
          <w:rFonts w:ascii="Times New Roman" w:hAnsi="Times New Roman" w:cs="Times New Roman"/>
          <w:lang w:val="en-US"/>
        </w:rPr>
        <w:t>J. Banford, “</w:t>
      </w:r>
      <w:r w:rsidRPr="005B7473">
        <w:rPr>
          <w:rFonts w:ascii="Times New Roman" w:hAnsi="Times New Roman" w:cs="Times New Roman"/>
          <w:i/>
          <w:lang w:val="en-US"/>
        </w:rPr>
        <w:t>The Man Who Sold The War</w:t>
      </w:r>
      <w:r>
        <w:rPr>
          <w:rFonts w:ascii="Times New Roman" w:hAnsi="Times New Roman" w:cs="Times New Roman"/>
          <w:lang w:val="en-US"/>
        </w:rPr>
        <w:t>”, Rolling Stone, 18/11/2005 (</w:t>
      </w:r>
      <w:proofErr w:type="spellStart"/>
      <w:r>
        <w:rPr>
          <w:rFonts w:ascii="Times New Roman" w:hAnsi="Times New Roman" w:cs="Times New Roman"/>
          <w:lang w:val="en-US"/>
        </w:rPr>
        <w:t>vedi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Allegato</w:t>
      </w:r>
      <w:proofErr w:type="spellEnd"/>
      <w:r>
        <w:rPr>
          <w:rFonts w:ascii="Times New Roman" w:hAnsi="Times New Roman" w:cs="Times New Roman"/>
          <w:lang w:val="en-US"/>
        </w:rPr>
        <w:t>).</w:t>
      </w:r>
    </w:p>
  </w:footnote>
  <w:footnote w:id="4">
    <w:p w:rsidR="00586AC3" w:rsidRPr="00E00FA9" w:rsidRDefault="00586AC3">
      <w:pPr>
        <w:pStyle w:val="Testonotaapidipagina"/>
      </w:pPr>
      <w:r>
        <w:rPr>
          <w:rStyle w:val="Rimandonotaapidipagina"/>
        </w:rPr>
        <w:footnoteRef/>
      </w:r>
      <w:r>
        <w:t xml:space="preserve"> </w:t>
      </w:r>
      <w:r w:rsidRPr="00E00FA9">
        <w:rPr>
          <w:rFonts w:ascii="Times New Roman" w:hAnsi="Times New Roman" w:cs="Times New Roman"/>
        </w:rPr>
        <w:t xml:space="preserve">Cfr. Il Paragrafo 3.3 a p. </w:t>
      </w:r>
      <w:r>
        <w:rPr>
          <w:rFonts w:ascii="Times New Roman" w:hAnsi="Times New Roman" w:cs="Times New Roman"/>
        </w:rPr>
        <w:t>58.</w:t>
      </w:r>
    </w:p>
  </w:footnote>
  <w:footnote w:id="5">
    <w:p w:rsidR="00586AC3" w:rsidRPr="008A0DBF" w:rsidRDefault="00586AC3">
      <w:pPr>
        <w:pStyle w:val="Testonotaapidipagina"/>
        <w:rPr>
          <w:rFonts w:ascii="Times New Roman" w:hAnsi="Times New Roman" w:cs="Times New Roman"/>
        </w:rPr>
      </w:pPr>
      <w:r>
        <w:rPr>
          <w:rStyle w:val="Rimandonotaapidipagina"/>
        </w:rPr>
        <w:footnoteRef/>
      </w:r>
      <w:r>
        <w:t xml:space="preserve"> </w:t>
      </w:r>
      <w:r>
        <w:rPr>
          <w:rFonts w:ascii="Times New Roman" w:hAnsi="Times New Roman" w:cs="Times New Roman"/>
        </w:rPr>
        <w:t>La minaccia antrace scoppiò nell’ottobre 2001 – dopo il decesso di un giornalista in Florida – che aveva contratto questa malattia. Emerse che erano state recapitate a giornalisti e parlamentari americani alcune lettere minatorie contenenti una polvere ospitante spore del “</w:t>
      </w:r>
      <w:proofErr w:type="spellStart"/>
      <w:r>
        <w:rPr>
          <w:rFonts w:ascii="Times New Roman" w:hAnsi="Times New Roman" w:cs="Times New Roman"/>
        </w:rPr>
        <w:t>Bacillus</w:t>
      </w:r>
      <w:proofErr w:type="spellEnd"/>
      <w:r>
        <w:rPr>
          <w:rFonts w:ascii="Times New Roman" w:hAnsi="Times New Roman" w:cs="Times New Roman"/>
        </w:rPr>
        <w:t xml:space="preserve"> </w:t>
      </w:r>
      <w:proofErr w:type="spellStart"/>
      <w:r>
        <w:rPr>
          <w:rFonts w:ascii="Times New Roman" w:hAnsi="Times New Roman" w:cs="Times New Roman"/>
        </w:rPr>
        <w:t>Antracicus</w:t>
      </w:r>
      <w:proofErr w:type="spellEnd"/>
      <w:r>
        <w:rPr>
          <w:rFonts w:ascii="Times New Roman" w:hAnsi="Times New Roman" w:cs="Times New Roman"/>
        </w:rPr>
        <w:t>”, batterio che causava l’antrace, malattia che poteva condurre alla morte. A fronte di un iniziale collegamento tra queste lettere ed un possibile attacco terroristico batteriologico da parte di al Qaeda, le successive indagini screditarono la pista del terrorismo internazionale (The Washington Post, 27/10/2001).</w:t>
      </w:r>
    </w:p>
  </w:footnote>
  <w:footnote w:id="6">
    <w:p w:rsidR="00586AC3" w:rsidRPr="003160B8" w:rsidRDefault="00586AC3">
      <w:pPr>
        <w:pStyle w:val="Testonotaapidipagina"/>
        <w:rPr>
          <w:rFonts w:ascii="Times New Roman" w:hAnsi="Times New Roman" w:cs="Times New Roman"/>
        </w:rPr>
      </w:pPr>
      <w:r>
        <w:rPr>
          <w:rStyle w:val="Rimandonotaapidipagina"/>
        </w:rPr>
        <w:footnoteRef/>
      </w:r>
      <w:r>
        <w:t xml:space="preserve"> </w:t>
      </w:r>
      <w:r>
        <w:rPr>
          <w:rFonts w:ascii="Times New Roman" w:hAnsi="Times New Roman" w:cs="Times New Roman"/>
        </w:rPr>
        <w:t xml:space="preserve">In italiano l’acronimo PATRIOT significa “Unire e rafforzare l’America (grazie alla) fornitura di strumenti appropriati (atti a) intercettare ed ostacolare il Terrorismo”.    </w:t>
      </w:r>
    </w:p>
  </w:footnote>
  <w:footnote w:id="7">
    <w:p w:rsidR="00586AC3" w:rsidRPr="008100EF" w:rsidRDefault="00586AC3">
      <w:pPr>
        <w:pStyle w:val="Testonotaapidipagina"/>
      </w:pPr>
      <w:r>
        <w:rPr>
          <w:rStyle w:val="Rimandonotaapidipagina"/>
        </w:rPr>
        <w:footnoteRef/>
      </w:r>
      <w:r w:rsidRPr="008100EF">
        <w:t xml:space="preserve"> </w:t>
      </w:r>
      <w:r>
        <w:rPr>
          <w:rFonts w:ascii="Times New Roman" w:hAnsi="Times New Roman" w:cs="Times New Roman"/>
        </w:rPr>
        <w:t>M.</w:t>
      </w:r>
      <w:r w:rsidRPr="003160B8">
        <w:rPr>
          <w:rFonts w:ascii="Times New Roman" w:hAnsi="Times New Roman" w:cs="Times New Roman"/>
        </w:rPr>
        <w:t xml:space="preserve"> Moore, “</w:t>
      </w:r>
      <w:proofErr w:type="spellStart"/>
      <w:r w:rsidRPr="003160B8">
        <w:rPr>
          <w:rFonts w:ascii="Times New Roman" w:hAnsi="Times New Roman" w:cs="Times New Roman"/>
          <w:i/>
        </w:rPr>
        <w:t>Farenheit</w:t>
      </w:r>
      <w:proofErr w:type="spellEnd"/>
      <w:r w:rsidRPr="003160B8">
        <w:rPr>
          <w:rFonts w:ascii="Times New Roman" w:hAnsi="Times New Roman" w:cs="Times New Roman"/>
          <w:i/>
        </w:rPr>
        <w:t xml:space="preserve"> 9/11</w:t>
      </w:r>
      <w:r w:rsidRPr="003160B8">
        <w:rPr>
          <w:rFonts w:ascii="Times New Roman" w:hAnsi="Times New Roman" w:cs="Times New Roman"/>
        </w:rPr>
        <w:t>”, USA, 2004 (film-documentario).</w:t>
      </w:r>
    </w:p>
  </w:footnote>
  <w:footnote w:id="8">
    <w:p w:rsidR="00586AC3" w:rsidRPr="006E6614" w:rsidRDefault="00586AC3" w:rsidP="006E6614">
      <w:pPr>
        <w:pStyle w:val="Titolo1"/>
        <w:spacing w:before="0" w:beforeAutospacing="0" w:after="0" w:afterAutospacing="0" w:line="300" w:lineRule="atLeast"/>
        <w:rPr>
          <w:rFonts w:eastAsiaTheme="minorHAnsi"/>
          <w:b w:val="0"/>
          <w:bCs w:val="0"/>
          <w:color w:val="000000"/>
          <w:kern w:val="0"/>
          <w:sz w:val="20"/>
          <w:szCs w:val="20"/>
          <w:shd w:val="clear" w:color="auto" w:fill="F7F7F7"/>
          <w:lang w:val="en-US" w:eastAsia="en-US"/>
        </w:rPr>
      </w:pPr>
      <w:r w:rsidRPr="006E6614">
        <w:rPr>
          <w:rStyle w:val="Rimandonotaapidipagina"/>
          <w:sz w:val="20"/>
          <w:szCs w:val="20"/>
        </w:rPr>
        <w:footnoteRef/>
      </w:r>
      <w:r w:rsidRPr="006E6614">
        <w:rPr>
          <w:sz w:val="20"/>
          <w:szCs w:val="20"/>
          <w:lang w:val="en-US"/>
        </w:rPr>
        <w:t xml:space="preserve"> </w:t>
      </w:r>
      <w:r w:rsidRPr="006E6614">
        <w:rPr>
          <w:rFonts w:eastAsiaTheme="minorHAnsi"/>
          <w:b w:val="0"/>
          <w:bCs w:val="0"/>
          <w:color w:val="000000"/>
          <w:kern w:val="0"/>
          <w:sz w:val="20"/>
          <w:szCs w:val="20"/>
          <w:shd w:val="clear" w:color="auto" w:fill="F7F7F7"/>
          <w:lang w:val="en-US" w:eastAsia="en-US"/>
        </w:rPr>
        <w:t>112th Congress (2011 - 2012), “</w:t>
      </w:r>
      <w:r w:rsidRPr="00EE201C">
        <w:rPr>
          <w:rFonts w:eastAsiaTheme="minorHAnsi"/>
          <w:b w:val="0"/>
          <w:bCs w:val="0"/>
          <w:i/>
          <w:color w:val="000000"/>
          <w:kern w:val="0"/>
          <w:sz w:val="20"/>
          <w:szCs w:val="20"/>
          <w:shd w:val="clear" w:color="auto" w:fill="F7F7F7"/>
          <w:lang w:val="en-US" w:eastAsia="en-US"/>
        </w:rPr>
        <w:t>Bill Summary &amp; Status</w:t>
      </w:r>
      <w:r w:rsidRPr="006E6614">
        <w:rPr>
          <w:rFonts w:eastAsiaTheme="minorHAnsi"/>
          <w:b w:val="0"/>
          <w:bCs w:val="0"/>
          <w:color w:val="000000"/>
          <w:kern w:val="0"/>
          <w:sz w:val="20"/>
          <w:szCs w:val="20"/>
          <w:shd w:val="clear" w:color="auto" w:fill="F7F7F7"/>
          <w:lang w:val="en-US" w:eastAsia="en-US"/>
        </w:rPr>
        <w:t>”, da</w:t>
      </w:r>
      <w:r w:rsidRPr="006E6614">
        <w:rPr>
          <w:sz w:val="20"/>
          <w:szCs w:val="20"/>
          <w:lang w:val="en-US"/>
        </w:rPr>
        <w:t xml:space="preserve"> </w:t>
      </w:r>
      <w:hyperlink r:id="rId1" w:anchor="major" w:history="1">
        <w:r w:rsidRPr="006E6614">
          <w:rPr>
            <w:rFonts w:eastAsiaTheme="minorHAnsi"/>
            <w:b w:val="0"/>
            <w:bCs w:val="0"/>
            <w:color w:val="000000"/>
            <w:kern w:val="0"/>
            <w:sz w:val="20"/>
            <w:szCs w:val="20"/>
            <w:shd w:val="clear" w:color="auto" w:fill="F7F7F7"/>
            <w:lang w:val="en-US" w:eastAsia="en-US"/>
          </w:rPr>
          <w:t>http://thomas.loc.gov/cgi-bin/bdquery/z?d112:HR00514:@@@L&amp;summ2=m&amp;#major</w:t>
        </w:r>
      </w:hyperlink>
      <w:r>
        <w:rPr>
          <w:rFonts w:eastAsiaTheme="minorHAnsi"/>
          <w:b w:val="0"/>
          <w:bCs w:val="0"/>
          <w:color w:val="000000"/>
          <w:kern w:val="0"/>
          <w:sz w:val="20"/>
          <w:szCs w:val="20"/>
          <w:shd w:val="clear" w:color="auto" w:fill="F7F7F7"/>
          <w:lang w:val="en-US" w:eastAsia="en-US"/>
        </w:rPr>
        <w:t xml:space="preserve"> (</w:t>
      </w:r>
      <w:proofErr w:type="spellStart"/>
      <w:r>
        <w:rPr>
          <w:rFonts w:eastAsiaTheme="minorHAnsi"/>
          <w:b w:val="0"/>
          <w:bCs w:val="0"/>
          <w:color w:val="000000"/>
          <w:kern w:val="0"/>
          <w:sz w:val="20"/>
          <w:szCs w:val="20"/>
          <w:shd w:val="clear" w:color="auto" w:fill="F7F7F7"/>
          <w:lang w:val="en-US" w:eastAsia="en-US"/>
        </w:rPr>
        <w:t>visitato</w:t>
      </w:r>
      <w:proofErr w:type="spellEnd"/>
      <w:r>
        <w:rPr>
          <w:rFonts w:eastAsiaTheme="minorHAnsi"/>
          <w:b w:val="0"/>
          <w:bCs w:val="0"/>
          <w:color w:val="000000"/>
          <w:kern w:val="0"/>
          <w:sz w:val="20"/>
          <w:szCs w:val="20"/>
          <w:shd w:val="clear" w:color="auto" w:fill="F7F7F7"/>
          <w:lang w:val="en-US" w:eastAsia="en-US"/>
        </w:rPr>
        <w:t xml:space="preserve"> </w:t>
      </w:r>
      <w:proofErr w:type="spellStart"/>
      <w:r>
        <w:rPr>
          <w:rFonts w:eastAsiaTheme="minorHAnsi"/>
          <w:b w:val="0"/>
          <w:bCs w:val="0"/>
          <w:color w:val="000000"/>
          <w:kern w:val="0"/>
          <w:sz w:val="20"/>
          <w:szCs w:val="20"/>
          <w:shd w:val="clear" w:color="auto" w:fill="F7F7F7"/>
          <w:lang w:val="en-US" w:eastAsia="en-US"/>
        </w:rPr>
        <w:t>il</w:t>
      </w:r>
      <w:proofErr w:type="spellEnd"/>
      <w:r>
        <w:rPr>
          <w:rFonts w:eastAsiaTheme="minorHAnsi"/>
          <w:b w:val="0"/>
          <w:bCs w:val="0"/>
          <w:color w:val="000000"/>
          <w:kern w:val="0"/>
          <w:sz w:val="20"/>
          <w:szCs w:val="20"/>
          <w:shd w:val="clear" w:color="auto" w:fill="F7F7F7"/>
          <w:lang w:val="en-US" w:eastAsia="en-US"/>
        </w:rPr>
        <w:t xml:space="preserve"> 28/04/2013).</w:t>
      </w:r>
    </w:p>
    <w:p w:rsidR="00586AC3" w:rsidRPr="006E6614" w:rsidRDefault="00586AC3">
      <w:pPr>
        <w:pStyle w:val="Testonotaapidipagina"/>
        <w:rPr>
          <w:lang w:val="en-US"/>
        </w:rPr>
      </w:pPr>
    </w:p>
  </w:footnote>
  <w:footnote w:id="9">
    <w:p w:rsidR="00586AC3" w:rsidRPr="00AD559D" w:rsidRDefault="00586AC3">
      <w:pPr>
        <w:pStyle w:val="Testonotaapidipagina"/>
      </w:pPr>
      <w:r>
        <w:rPr>
          <w:rStyle w:val="Rimandonotaapidipagina"/>
        </w:rPr>
        <w:footnoteRef/>
      </w:r>
      <w:r w:rsidRPr="003C0C58">
        <w:rPr>
          <w:lang w:val="en-US"/>
        </w:rPr>
        <w:t xml:space="preserve"> </w:t>
      </w:r>
      <w:r w:rsidRPr="00AD559D">
        <w:rPr>
          <w:rFonts w:ascii="Times New Roman" w:hAnsi="Times New Roman" w:cs="Times New Roman"/>
          <w:color w:val="000000"/>
          <w:shd w:val="clear" w:color="auto" w:fill="F7F7F7"/>
          <w:lang w:val="en-US"/>
        </w:rPr>
        <w:t>“</w:t>
      </w:r>
      <w:r w:rsidRPr="00AD559D">
        <w:rPr>
          <w:rFonts w:ascii="Times New Roman" w:hAnsi="Times New Roman" w:cs="Times New Roman"/>
          <w:i/>
          <w:color w:val="000000"/>
          <w:shd w:val="clear" w:color="auto" w:fill="F7F7F7"/>
          <w:lang w:val="en-US"/>
        </w:rPr>
        <w:t>USA PATRIOT Act</w:t>
      </w:r>
      <w:r w:rsidRPr="00AD559D">
        <w:rPr>
          <w:rFonts w:ascii="Times New Roman" w:hAnsi="Times New Roman" w:cs="Times New Roman"/>
          <w:color w:val="000000"/>
          <w:shd w:val="clear" w:color="auto" w:fill="F7F7F7"/>
          <w:lang w:val="en-US"/>
        </w:rPr>
        <w:t>” (U.S.</w:t>
      </w:r>
      <w:r w:rsidRPr="00AD559D">
        <w:rPr>
          <w:rFonts w:ascii="Times New Roman" w:hAnsi="Times New Roman" w:cs="Times New Roman"/>
          <w:shd w:val="clear" w:color="auto" w:fill="F7F7F7"/>
          <w:lang w:val="en-US"/>
        </w:rPr>
        <w:t> </w:t>
      </w:r>
      <w:r w:rsidRPr="00AD559D">
        <w:rPr>
          <w:rFonts w:ascii="Times New Roman" w:hAnsi="Times New Roman" w:cs="Times New Roman"/>
          <w:color w:val="000000"/>
          <w:shd w:val="clear" w:color="auto" w:fill="F7F7F7"/>
          <w:lang w:val="en-US"/>
        </w:rPr>
        <w:t>H.R.</w:t>
      </w:r>
      <w:r w:rsidRPr="00AD559D">
        <w:rPr>
          <w:rFonts w:ascii="Times New Roman" w:hAnsi="Times New Roman" w:cs="Times New Roman"/>
          <w:shd w:val="clear" w:color="auto" w:fill="F7F7F7"/>
          <w:lang w:val="en-US"/>
        </w:rPr>
        <w:t> </w:t>
      </w:r>
      <w:r w:rsidRPr="00AD559D">
        <w:rPr>
          <w:rFonts w:ascii="Times New Roman" w:hAnsi="Times New Roman" w:cs="Times New Roman"/>
          <w:color w:val="000000"/>
          <w:shd w:val="clear" w:color="auto" w:fill="F7F7F7"/>
          <w:lang w:val="en-US"/>
        </w:rPr>
        <w:t xml:space="preserve">3162, Public Law 107-56), Articolo I, sez. 106. </w:t>
      </w:r>
      <w:r w:rsidRPr="006E0111">
        <w:rPr>
          <w:rFonts w:ascii="Times New Roman" w:hAnsi="Times New Roman" w:cs="Times New Roman"/>
          <w:color w:val="000000"/>
          <w:shd w:val="clear" w:color="auto" w:fill="F7F7F7"/>
        </w:rPr>
        <w:t xml:space="preserve">Modifica 50 U.S.C. </w:t>
      </w:r>
      <w:r>
        <w:rPr>
          <w:rFonts w:ascii="Arial" w:hAnsi="Arial" w:cs="Arial"/>
          <w:color w:val="000000"/>
          <w:sz w:val="17"/>
          <w:szCs w:val="17"/>
          <w:shd w:val="clear" w:color="auto" w:fill="F9F9F9"/>
        </w:rPr>
        <w:t>§</w:t>
      </w:r>
      <w:r w:rsidRPr="006E0111">
        <w:rPr>
          <w:rFonts w:ascii="Times New Roman" w:hAnsi="Times New Roman" w:cs="Times New Roman"/>
          <w:color w:val="000000"/>
          <w:shd w:val="clear" w:color="auto" w:fill="F7F7F7"/>
        </w:rPr>
        <w:t>1702</w:t>
      </w:r>
      <w:r>
        <w:rPr>
          <w:rFonts w:ascii="Times New Roman" w:hAnsi="Times New Roman" w:cs="Times New Roman"/>
          <w:color w:val="000000"/>
          <w:shd w:val="clear" w:color="auto" w:fill="F7F7F7"/>
        </w:rPr>
        <w:t>.</w:t>
      </w:r>
    </w:p>
  </w:footnote>
  <w:footnote w:id="10">
    <w:p w:rsidR="00586AC3" w:rsidRDefault="00586AC3">
      <w:pPr>
        <w:pStyle w:val="Testonotaapidipagina"/>
      </w:pPr>
      <w:r>
        <w:rPr>
          <w:rStyle w:val="Rimandonotaapidipagina"/>
        </w:rPr>
        <w:footnoteRef/>
      </w:r>
      <w:r>
        <w:t xml:space="preserve"> Da </w:t>
      </w:r>
      <w:hyperlink r:id="rId2" w:history="1">
        <w:r w:rsidRPr="00B4639E">
          <w:rPr>
            <w:rStyle w:val="Collegamentoipertestuale"/>
          </w:rPr>
          <w:t>http://en.wikipedia.org/wiki/Patriot_Act</w:t>
        </w:r>
      </w:hyperlink>
      <w:r>
        <w:t xml:space="preserve"> (visitato il 29/04/2013).</w:t>
      </w:r>
    </w:p>
  </w:footnote>
  <w:footnote w:id="11">
    <w:p w:rsidR="00586AC3" w:rsidRPr="00A854EA" w:rsidRDefault="00586AC3">
      <w:pPr>
        <w:pStyle w:val="Testonotaapidipagina"/>
      </w:pPr>
      <w:r>
        <w:rPr>
          <w:rStyle w:val="Rimandonotaapidipagina"/>
        </w:rPr>
        <w:footnoteRef/>
      </w:r>
      <w:r w:rsidRPr="00E60918">
        <w:rPr>
          <w:lang w:val="en-US"/>
        </w:rPr>
        <w:t xml:space="preserve"> </w:t>
      </w:r>
      <w:r w:rsidRPr="00E60918">
        <w:rPr>
          <w:rFonts w:ascii="Times New Roman" w:hAnsi="Times New Roman" w:cs="Times New Roman"/>
          <w:color w:val="000000"/>
          <w:shd w:val="clear" w:color="auto" w:fill="F7F7F7"/>
          <w:lang w:val="en-US"/>
        </w:rPr>
        <w:t>“</w:t>
      </w:r>
      <w:r w:rsidRPr="00E60918">
        <w:rPr>
          <w:rFonts w:ascii="Times New Roman" w:hAnsi="Times New Roman" w:cs="Times New Roman"/>
          <w:i/>
          <w:color w:val="000000"/>
          <w:shd w:val="clear" w:color="auto" w:fill="F7F7F7"/>
          <w:lang w:val="en-US"/>
        </w:rPr>
        <w:t>USA PATRIOT Act</w:t>
      </w:r>
      <w:r w:rsidRPr="00E60918">
        <w:rPr>
          <w:rFonts w:ascii="Times New Roman" w:hAnsi="Times New Roman" w:cs="Times New Roman"/>
          <w:color w:val="000000"/>
          <w:shd w:val="clear" w:color="auto" w:fill="F7F7F7"/>
          <w:lang w:val="en-US"/>
        </w:rPr>
        <w:t>” (U.S.</w:t>
      </w:r>
      <w:r w:rsidRPr="00E60918">
        <w:rPr>
          <w:rFonts w:ascii="Times New Roman" w:hAnsi="Times New Roman" w:cs="Times New Roman"/>
          <w:shd w:val="clear" w:color="auto" w:fill="F7F7F7"/>
          <w:lang w:val="en-US"/>
        </w:rPr>
        <w:t> </w:t>
      </w:r>
      <w:r w:rsidRPr="00E60918">
        <w:rPr>
          <w:rFonts w:ascii="Times New Roman" w:hAnsi="Times New Roman" w:cs="Times New Roman"/>
          <w:color w:val="000000"/>
          <w:shd w:val="clear" w:color="auto" w:fill="F7F7F7"/>
          <w:lang w:val="en-US"/>
        </w:rPr>
        <w:t>H.R.</w:t>
      </w:r>
      <w:r w:rsidRPr="00E60918">
        <w:rPr>
          <w:rFonts w:ascii="Times New Roman" w:hAnsi="Times New Roman" w:cs="Times New Roman"/>
          <w:shd w:val="clear" w:color="auto" w:fill="F7F7F7"/>
          <w:lang w:val="en-US"/>
        </w:rPr>
        <w:t> </w:t>
      </w:r>
      <w:r w:rsidRPr="00E60918">
        <w:rPr>
          <w:rFonts w:ascii="Times New Roman" w:hAnsi="Times New Roman" w:cs="Times New Roman"/>
          <w:color w:val="000000"/>
          <w:shd w:val="clear" w:color="auto" w:fill="F7F7F7"/>
          <w:lang w:val="en-US"/>
        </w:rPr>
        <w:t xml:space="preserve">3162, Public Law 107-56), Articolo II, sez. 203. </w:t>
      </w:r>
      <w:r w:rsidRPr="00AD559D">
        <w:rPr>
          <w:rFonts w:ascii="Times New Roman" w:hAnsi="Times New Roman" w:cs="Times New Roman"/>
          <w:color w:val="000000"/>
          <w:shd w:val="clear" w:color="auto" w:fill="F7F7F7"/>
        </w:rPr>
        <w:t xml:space="preserve">Modifica </w:t>
      </w:r>
      <w:r>
        <w:rPr>
          <w:rFonts w:ascii="Times New Roman" w:hAnsi="Times New Roman" w:cs="Times New Roman"/>
          <w:color w:val="000000"/>
          <w:shd w:val="clear" w:color="auto" w:fill="F7F7F7"/>
        </w:rPr>
        <w:t>50</w:t>
      </w:r>
      <w:r w:rsidRPr="00AD559D">
        <w:rPr>
          <w:rFonts w:ascii="Times New Roman" w:hAnsi="Times New Roman" w:cs="Times New Roman"/>
          <w:color w:val="000000"/>
          <w:shd w:val="clear" w:color="auto" w:fill="F7F7F7"/>
        </w:rPr>
        <w:t xml:space="preserve"> U.S.C. </w:t>
      </w:r>
      <w:r w:rsidRPr="00AD559D">
        <w:rPr>
          <w:rFonts w:ascii="Arial" w:hAnsi="Arial" w:cs="Arial"/>
          <w:color w:val="000000"/>
          <w:sz w:val="17"/>
          <w:szCs w:val="17"/>
          <w:shd w:val="clear" w:color="auto" w:fill="F9F9F9"/>
        </w:rPr>
        <w:t>§</w:t>
      </w:r>
      <w:r>
        <w:rPr>
          <w:rFonts w:ascii="Times New Roman" w:hAnsi="Times New Roman" w:cs="Times New Roman"/>
          <w:color w:val="000000"/>
          <w:shd w:val="clear" w:color="auto" w:fill="F7F7F7"/>
        </w:rPr>
        <w:t xml:space="preserve"> 1702.</w:t>
      </w:r>
    </w:p>
  </w:footnote>
  <w:footnote w:id="12">
    <w:p w:rsidR="00586AC3" w:rsidRPr="00AD559D" w:rsidRDefault="00586AC3">
      <w:pPr>
        <w:pStyle w:val="Testonotaapidipagina"/>
      </w:pPr>
      <w:r>
        <w:rPr>
          <w:rStyle w:val="Rimandonotaapidipagina"/>
        </w:rPr>
        <w:footnoteRef/>
      </w:r>
      <w:r w:rsidRPr="00A854EA">
        <w:t xml:space="preserve"> </w:t>
      </w:r>
      <w:r>
        <w:rPr>
          <w:rFonts w:ascii="Times New Roman" w:hAnsi="Times New Roman" w:cs="Times New Roman"/>
          <w:color w:val="000000"/>
          <w:shd w:val="clear" w:color="auto" w:fill="F7F7F7"/>
        </w:rPr>
        <w:t>Ivi</w:t>
      </w:r>
      <w:r w:rsidRPr="00A854EA">
        <w:rPr>
          <w:rFonts w:ascii="Times New Roman" w:hAnsi="Times New Roman" w:cs="Times New Roman"/>
          <w:color w:val="000000"/>
          <w:shd w:val="clear" w:color="auto" w:fill="F7F7F7"/>
        </w:rPr>
        <w:t xml:space="preserve">, Articolo II, sez. 209. </w:t>
      </w:r>
      <w:r w:rsidRPr="00AD559D">
        <w:rPr>
          <w:rFonts w:ascii="Times New Roman" w:hAnsi="Times New Roman" w:cs="Times New Roman"/>
          <w:color w:val="000000"/>
          <w:shd w:val="clear" w:color="auto" w:fill="F7F7F7"/>
        </w:rPr>
        <w:t xml:space="preserve">Modifica 18 U.S.C. </w:t>
      </w:r>
      <w:r w:rsidRPr="00AD559D">
        <w:rPr>
          <w:rFonts w:ascii="Arial" w:hAnsi="Arial" w:cs="Arial"/>
          <w:color w:val="000000"/>
          <w:sz w:val="17"/>
          <w:szCs w:val="17"/>
          <w:shd w:val="clear" w:color="auto" w:fill="F9F9F9"/>
        </w:rPr>
        <w:t>§</w:t>
      </w:r>
      <w:r>
        <w:rPr>
          <w:rFonts w:ascii="Arial" w:hAnsi="Arial" w:cs="Arial"/>
          <w:color w:val="000000"/>
          <w:sz w:val="17"/>
          <w:szCs w:val="17"/>
          <w:shd w:val="clear" w:color="auto" w:fill="F9F9F9"/>
        </w:rPr>
        <w:t xml:space="preserve"> </w:t>
      </w:r>
      <w:r w:rsidRPr="00AD559D">
        <w:rPr>
          <w:rFonts w:ascii="Times New Roman" w:hAnsi="Times New Roman" w:cs="Times New Roman"/>
          <w:color w:val="000000"/>
          <w:shd w:val="clear" w:color="auto" w:fill="F7F7F7"/>
        </w:rPr>
        <w:t>2510</w:t>
      </w:r>
      <w:r>
        <w:rPr>
          <w:rFonts w:ascii="Times New Roman" w:hAnsi="Times New Roman" w:cs="Times New Roman"/>
          <w:color w:val="000000"/>
          <w:shd w:val="clear" w:color="auto" w:fill="F7F7F7"/>
        </w:rPr>
        <w:t>.</w:t>
      </w:r>
    </w:p>
  </w:footnote>
  <w:footnote w:id="13">
    <w:p w:rsidR="00586AC3" w:rsidRPr="00D25FAA" w:rsidRDefault="00586AC3">
      <w:pPr>
        <w:pStyle w:val="Testonotaapidipagina"/>
      </w:pPr>
      <w:r>
        <w:rPr>
          <w:rStyle w:val="Rimandonotaapidipagina"/>
        </w:rPr>
        <w:footnoteRef/>
      </w:r>
      <w:r w:rsidRPr="008559E9">
        <w:t xml:space="preserve"> </w:t>
      </w:r>
      <w:r>
        <w:rPr>
          <w:rFonts w:ascii="Times New Roman" w:hAnsi="Times New Roman" w:cs="Times New Roman"/>
          <w:color w:val="000000"/>
          <w:shd w:val="clear" w:color="auto" w:fill="F7F7F7"/>
        </w:rPr>
        <w:t>Ivi</w:t>
      </w:r>
      <w:r w:rsidRPr="008559E9">
        <w:rPr>
          <w:rFonts w:ascii="Times New Roman" w:hAnsi="Times New Roman" w:cs="Times New Roman"/>
          <w:color w:val="000000"/>
          <w:shd w:val="clear" w:color="auto" w:fill="F7F7F7"/>
        </w:rPr>
        <w:t xml:space="preserve">, Articolo II, sez. 212. </w:t>
      </w:r>
      <w:r w:rsidRPr="00D25FAA">
        <w:rPr>
          <w:rFonts w:ascii="Times New Roman" w:hAnsi="Times New Roman" w:cs="Times New Roman"/>
          <w:color w:val="000000"/>
          <w:shd w:val="clear" w:color="auto" w:fill="F7F7F7"/>
        </w:rPr>
        <w:t xml:space="preserve">Modifica 18 U.S.C. </w:t>
      </w:r>
      <w:r w:rsidRPr="00D25FAA">
        <w:rPr>
          <w:rFonts w:ascii="Arial" w:hAnsi="Arial" w:cs="Arial"/>
          <w:color w:val="000000"/>
          <w:sz w:val="17"/>
          <w:szCs w:val="17"/>
          <w:shd w:val="clear" w:color="auto" w:fill="F9F9F9"/>
        </w:rPr>
        <w:t>§</w:t>
      </w:r>
      <w:r>
        <w:rPr>
          <w:rFonts w:ascii="Arial" w:hAnsi="Arial" w:cs="Arial"/>
          <w:color w:val="000000"/>
          <w:sz w:val="17"/>
          <w:szCs w:val="17"/>
          <w:shd w:val="clear" w:color="auto" w:fill="F9F9F9"/>
        </w:rPr>
        <w:t xml:space="preserve"> </w:t>
      </w:r>
      <w:r w:rsidRPr="00D25FAA">
        <w:rPr>
          <w:rFonts w:ascii="Times New Roman" w:hAnsi="Times New Roman" w:cs="Times New Roman"/>
          <w:color w:val="000000"/>
          <w:shd w:val="clear" w:color="auto" w:fill="F7F7F7"/>
        </w:rPr>
        <w:t>2702 (Par. 7, Comma B abrogato il 30/04/2003)</w:t>
      </w:r>
      <w:r>
        <w:rPr>
          <w:rFonts w:ascii="Times New Roman" w:hAnsi="Times New Roman" w:cs="Times New Roman"/>
          <w:color w:val="000000"/>
          <w:shd w:val="clear" w:color="auto" w:fill="F7F7F7"/>
        </w:rPr>
        <w:t>.</w:t>
      </w:r>
    </w:p>
  </w:footnote>
  <w:footnote w:id="14">
    <w:p w:rsidR="00586AC3" w:rsidRDefault="00586AC3">
      <w:pPr>
        <w:pStyle w:val="Testonotaapidipagina"/>
      </w:pPr>
      <w:r>
        <w:rPr>
          <w:rStyle w:val="Rimandonotaapidipagina"/>
        </w:rPr>
        <w:footnoteRef/>
      </w:r>
      <w:r w:rsidRPr="003D5BE5">
        <w:t xml:space="preserve"> </w:t>
      </w:r>
      <w:r>
        <w:rPr>
          <w:rFonts w:ascii="Times New Roman" w:hAnsi="Times New Roman" w:cs="Times New Roman"/>
          <w:color w:val="000000"/>
          <w:shd w:val="clear" w:color="auto" w:fill="F7F7F7"/>
        </w:rPr>
        <w:t>Ivi,</w:t>
      </w:r>
      <w:r w:rsidRPr="003D5BE5">
        <w:rPr>
          <w:rFonts w:ascii="Times New Roman" w:hAnsi="Times New Roman" w:cs="Times New Roman"/>
          <w:color w:val="000000"/>
          <w:shd w:val="clear" w:color="auto" w:fill="F7F7F7"/>
        </w:rPr>
        <w:t xml:space="preserve"> Articolo II, sez. 213. </w:t>
      </w:r>
      <w:r w:rsidRPr="00D25FAA">
        <w:rPr>
          <w:rFonts w:ascii="Times New Roman" w:hAnsi="Times New Roman" w:cs="Times New Roman"/>
          <w:color w:val="000000"/>
          <w:shd w:val="clear" w:color="auto" w:fill="F7F7F7"/>
        </w:rPr>
        <w:t xml:space="preserve">Modifica 18 U.S.C. </w:t>
      </w:r>
      <w:r w:rsidRPr="00D25FAA">
        <w:rPr>
          <w:rFonts w:ascii="Arial" w:hAnsi="Arial" w:cs="Arial"/>
          <w:color w:val="000000"/>
          <w:sz w:val="17"/>
          <w:szCs w:val="17"/>
          <w:shd w:val="clear" w:color="auto" w:fill="F9F9F9"/>
        </w:rPr>
        <w:t>§</w:t>
      </w:r>
      <w:r>
        <w:rPr>
          <w:rFonts w:ascii="Arial" w:hAnsi="Arial" w:cs="Arial"/>
          <w:color w:val="000000"/>
          <w:sz w:val="17"/>
          <w:szCs w:val="17"/>
          <w:shd w:val="clear" w:color="auto" w:fill="F9F9F9"/>
        </w:rPr>
        <w:t xml:space="preserve"> </w:t>
      </w:r>
      <w:r>
        <w:rPr>
          <w:rFonts w:ascii="Times New Roman" w:hAnsi="Times New Roman" w:cs="Times New Roman"/>
          <w:color w:val="000000"/>
          <w:shd w:val="clear" w:color="auto" w:fill="F7F7F7"/>
        </w:rPr>
        <w:t>3103a.</w:t>
      </w:r>
    </w:p>
  </w:footnote>
  <w:footnote w:id="15">
    <w:p w:rsidR="00586AC3" w:rsidRPr="00C113B8" w:rsidRDefault="00586AC3">
      <w:pPr>
        <w:pStyle w:val="Testonotaapidipagina"/>
      </w:pPr>
      <w:r>
        <w:rPr>
          <w:rStyle w:val="Rimandonotaapidipagina"/>
        </w:rPr>
        <w:footnoteRef/>
      </w:r>
      <w:r w:rsidRPr="00C113B8">
        <w:t xml:space="preserve"> </w:t>
      </w:r>
      <w:r w:rsidRPr="00721893">
        <w:rPr>
          <w:rFonts w:ascii="Times New Roman" w:hAnsi="Times New Roman" w:cs="Times New Roman"/>
        </w:rPr>
        <w:t>I</w:t>
      </w:r>
      <w:r>
        <w:rPr>
          <w:rFonts w:ascii="Times New Roman" w:hAnsi="Times New Roman" w:cs="Times New Roman"/>
          <w:color w:val="000000"/>
          <w:shd w:val="clear" w:color="auto" w:fill="F7F7F7"/>
        </w:rPr>
        <w:t>vi</w:t>
      </w:r>
      <w:r w:rsidRPr="00C113B8">
        <w:rPr>
          <w:rFonts w:ascii="Times New Roman" w:hAnsi="Times New Roman" w:cs="Times New Roman"/>
          <w:color w:val="000000"/>
          <w:shd w:val="clear" w:color="auto" w:fill="F7F7F7"/>
        </w:rPr>
        <w:t>, Articolo II, sez. 2</w:t>
      </w:r>
      <w:r>
        <w:rPr>
          <w:rFonts w:ascii="Times New Roman" w:hAnsi="Times New Roman" w:cs="Times New Roman"/>
          <w:color w:val="000000"/>
          <w:shd w:val="clear" w:color="auto" w:fill="F7F7F7"/>
        </w:rPr>
        <w:t>20</w:t>
      </w:r>
      <w:r w:rsidRPr="00C113B8">
        <w:rPr>
          <w:rFonts w:ascii="Times New Roman" w:hAnsi="Times New Roman" w:cs="Times New Roman"/>
          <w:color w:val="000000"/>
          <w:shd w:val="clear" w:color="auto" w:fill="F7F7F7"/>
        </w:rPr>
        <w:t xml:space="preserve">. </w:t>
      </w:r>
      <w:r w:rsidRPr="00D25FAA">
        <w:rPr>
          <w:rFonts w:ascii="Times New Roman" w:hAnsi="Times New Roman" w:cs="Times New Roman"/>
          <w:color w:val="000000"/>
          <w:shd w:val="clear" w:color="auto" w:fill="F7F7F7"/>
        </w:rPr>
        <w:t xml:space="preserve">Modifica </w:t>
      </w:r>
      <w:r>
        <w:rPr>
          <w:rFonts w:ascii="Times New Roman" w:hAnsi="Times New Roman" w:cs="Times New Roman"/>
          <w:color w:val="000000"/>
          <w:shd w:val="clear" w:color="auto" w:fill="F7F7F7"/>
        </w:rPr>
        <w:t xml:space="preserve">18 </w:t>
      </w:r>
      <w:r w:rsidRPr="00D25FAA">
        <w:rPr>
          <w:rFonts w:ascii="Times New Roman" w:hAnsi="Times New Roman" w:cs="Times New Roman"/>
          <w:color w:val="000000"/>
          <w:shd w:val="clear" w:color="auto" w:fill="F7F7F7"/>
        </w:rPr>
        <w:t xml:space="preserve">U.S.C. </w:t>
      </w:r>
      <w:r w:rsidRPr="00D25FAA">
        <w:rPr>
          <w:rFonts w:ascii="Arial" w:hAnsi="Arial" w:cs="Arial"/>
          <w:color w:val="000000"/>
          <w:sz w:val="17"/>
          <w:szCs w:val="17"/>
          <w:shd w:val="clear" w:color="auto" w:fill="F9F9F9"/>
        </w:rPr>
        <w:t>§</w:t>
      </w:r>
      <w:r>
        <w:rPr>
          <w:rFonts w:ascii="Arial" w:hAnsi="Arial" w:cs="Arial"/>
          <w:color w:val="000000"/>
          <w:sz w:val="17"/>
          <w:szCs w:val="17"/>
          <w:shd w:val="clear" w:color="auto" w:fill="F9F9F9"/>
        </w:rPr>
        <w:t xml:space="preserve"> </w:t>
      </w:r>
      <w:r>
        <w:rPr>
          <w:rFonts w:ascii="Times New Roman" w:hAnsi="Times New Roman" w:cs="Times New Roman"/>
          <w:color w:val="000000"/>
          <w:shd w:val="clear" w:color="auto" w:fill="F7F7F7"/>
        </w:rPr>
        <w:t>3127.</w:t>
      </w:r>
    </w:p>
  </w:footnote>
  <w:footnote w:id="16">
    <w:p w:rsidR="00586AC3" w:rsidRPr="00E92C33" w:rsidRDefault="00586AC3">
      <w:pPr>
        <w:pStyle w:val="Testonotaapidipagina"/>
        <w:rPr>
          <w:lang w:val="en-US"/>
        </w:rPr>
      </w:pPr>
      <w:r>
        <w:rPr>
          <w:rStyle w:val="Rimandonotaapidipagina"/>
        </w:rPr>
        <w:footnoteRef/>
      </w:r>
      <w:r w:rsidRPr="00AD559D">
        <w:rPr>
          <w:lang w:val="en-US"/>
        </w:rPr>
        <w:t xml:space="preserve"> Da “</w:t>
      </w:r>
      <w:r w:rsidRPr="00AD559D">
        <w:rPr>
          <w:i/>
          <w:lang w:val="en-US"/>
        </w:rPr>
        <w:t>Bill Of Rights</w:t>
      </w:r>
      <w:r w:rsidRPr="00AD559D">
        <w:rPr>
          <w:lang w:val="en-US"/>
        </w:rPr>
        <w:t xml:space="preserve">”, </w:t>
      </w:r>
      <w:hyperlink r:id="rId3" w:history="1">
        <w:r w:rsidRPr="00AA2120">
          <w:rPr>
            <w:rStyle w:val="Collegamentoipertestuale"/>
            <w:lang w:val="en-US"/>
          </w:rPr>
          <w:t>http://www.archives.gov/exhibits/charters/bill_of_rights_transcript.html</w:t>
        </w:r>
      </w:hyperlink>
      <w:r>
        <w:rPr>
          <w:lang w:val="en-US"/>
        </w:rPr>
        <w:t xml:space="preserve"> (</w:t>
      </w:r>
      <w:proofErr w:type="spellStart"/>
      <w:r>
        <w:rPr>
          <w:lang w:val="en-US"/>
        </w:rPr>
        <w:t>visitato</w:t>
      </w:r>
      <w:proofErr w:type="spellEnd"/>
      <w:r>
        <w:rPr>
          <w:lang w:val="en-US"/>
        </w:rPr>
        <w:t xml:space="preserve"> </w:t>
      </w:r>
      <w:proofErr w:type="spellStart"/>
      <w:r>
        <w:rPr>
          <w:lang w:val="en-US"/>
        </w:rPr>
        <w:t>il</w:t>
      </w:r>
      <w:proofErr w:type="spellEnd"/>
      <w:r>
        <w:rPr>
          <w:lang w:val="en-US"/>
        </w:rPr>
        <w:t xml:space="preserve"> 30/04/2013)</w:t>
      </w:r>
    </w:p>
  </w:footnote>
  <w:footnote w:id="17">
    <w:p w:rsidR="00586AC3" w:rsidRPr="00D25FAA" w:rsidRDefault="00586AC3">
      <w:pPr>
        <w:pStyle w:val="Testonotaapidipagina"/>
      </w:pPr>
      <w:r>
        <w:rPr>
          <w:rStyle w:val="Rimandonotaapidipagina"/>
        </w:rPr>
        <w:footnoteRef/>
      </w:r>
      <w:r>
        <w:rPr>
          <w:rFonts w:ascii="Times New Roman" w:hAnsi="Times New Roman" w:cs="Times New Roman"/>
          <w:color w:val="000000"/>
          <w:shd w:val="clear" w:color="auto" w:fill="F7F7F7"/>
          <w:lang w:val="en-US"/>
        </w:rPr>
        <w:t xml:space="preserve"> </w:t>
      </w:r>
      <w:r w:rsidRPr="00F97503">
        <w:rPr>
          <w:rFonts w:ascii="Times New Roman" w:hAnsi="Times New Roman" w:cs="Times New Roman"/>
          <w:color w:val="000000"/>
          <w:shd w:val="clear" w:color="auto" w:fill="F7F7F7"/>
          <w:lang w:val="en-US"/>
        </w:rPr>
        <w:t>“</w:t>
      </w:r>
      <w:r>
        <w:rPr>
          <w:rFonts w:ascii="Times New Roman" w:hAnsi="Times New Roman" w:cs="Times New Roman"/>
          <w:i/>
          <w:color w:val="000000"/>
          <w:shd w:val="clear" w:color="auto" w:fill="F7F7F7"/>
          <w:lang w:val="en-US"/>
        </w:rPr>
        <w:t>USA PATRIOT</w:t>
      </w:r>
      <w:r w:rsidRPr="00F97503">
        <w:rPr>
          <w:rFonts w:ascii="Times New Roman" w:hAnsi="Times New Roman" w:cs="Times New Roman"/>
          <w:i/>
          <w:color w:val="000000"/>
          <w:shd w:val="clear" w:color="auto" w:fill="F7F7F7"/>
          <w:lang w:val="en-US"/>
        </w:rPr>
        <w:t xml:space="preserve"> Act</w:t>
      </w:r>
      <w:r w:rsidRPr="00F97503">
        <w:rPr>
          <w:rFonts w:ascii="Times New Roman" w:hAnsi="Times New Roman" w:cs="Times New Roman"/>
          <w:color w:val="000000"/>
          <w:shd w:val="clear" w:color="auto" w:fill="F7F7F7"/>
          <w:lang w:val="en-US"/>
        </w:rPr>
        <w:t>” (U.S.</w:t>
      </w:r>
      <w:r w:rsidRPr="00F97503">
        <w:rPr>
          <w:rFonts w:ascii="Times New Roman" w:hAnsi="Times New Roman" w:cs="Times New Roman"/>
          <w:shd w:val="clear" w:color="auto" w:fill="F7F7F7"/>
          <w:lang w:val="en-US"/>
        </w:rPr>
        <w:t> </w:t>
      </w:r>
      <w:r w:rsidRPr="00F97503">
        <w:rPr>
          <w:rFonts w:ascii="Times New Roman" w:hAnsi="Times New Roman" w:cs="Times New Roman"/>
          <w:color w:val="000000"/>
          <w:shd w:val="clear" w:color="auto" w:fill="F7F7F7"/>
          <w:lang w:val="en-US"/>
        </w:rPr>
        <w:t>H.R.</w:t>
      </w:r>
      <w:r w:rsidRPr="00F97503">
        <w:rPr>
          <w:rFonts w:ascii="Times New Roman" w:hAnsi="Times New Roman" w:cs="Times New Roman"/>
          <w:shd w:val="clear" w:color="auto" w:fill="F7F7F7"/>
          <w:lang w:val="en-US"/>
        </w:rPr>
        <w:t> </w:t>
      </w:r>
      <w:r w:rsidRPr="00F97503">
        <w:rPr>
          <w:rFonts w:ascii="Times New Roman" w:hAnsi="Times New Roman" w:cs="Times New Roman"/>
          <w:color w:val="000000"/>
          <w:shd w:val="clear" w:color="auto" w:fill="F7F7F7"/>
          <w:lang w:val="en-US"/>
        </w:rPr>
        <w:t>3162, Public Law 107-56)</w:t>
      </w:r>
      <w:r w:rsidRPr="00D25FAA">
        <w:rPr>
          <w:rFonts w:ascii="Times New Roman" w:hAnsi="Times New Roman" w:cs="Times New Roman"/>
          <w:color w:val="000000"/>
          <w:shd w:val="clear" w:color="auto" w:fill="F7F7F7"/>
          <w:lang w:val="en-US"/>
        </w:rPr>
        <w:t xml:space="preserve">, Articolo II, </w:t>
      </w:r>
      <w:proofErr w:type="spellStart"/>
      <w:r w:rsidRPr="00D25FAA">
        <w:rPr>
          <w:rFonts w:ascii="Times New Roman" w:hAnsi="Times New Roman" w:cs="Times New Roman"/>
          <w:color w:val="000000"/>
          <w:shd w:val="clear" w:color="auto" w:fill="F7F7F7"/>
          <w:lang w:val="en-US"/>
        </w:rPr>
        <w:t>sez</w:t>
      </w:r>
      <w:proofErr w:type="spellEnd"/>
      <w:r w:rsidRPr="00D25FAA">
        <w:rPr>
          <w:rFonts w:ascii="Times New Roman" w:hAnsi="Times New Roman" w:cs="Times New Roman"/>
          <w:color w:val="000000"/>
          <w:shd w:val="clear" w:color="auto" w:fill="F7F7F7"/>
          <w:lang w:val="en-US"/>
        </w:rPr>
        <w:t xml:space="preserve">. 206. </w:t>
      </w:r>
      <w:r w:rsidRPr="00D25FAA">
        <w:rPr>
          <w:rFonts w:ascii="Times New Roman" w:hAnsi="Times New Roman" w:cs="Times New Roman"/>
          <w:color w:val="000000"/>
          <w:shd w:val="clear" w:color="auto" w:fill="F7F7F7"/>
        </w:rPr>
        <w:t xml:space="preserve">Modifica 50 U.S.C. </w:t>
      </w:r>
      <w:r w:rsidRPr="00D25FAA">
        <w:rPr>
          <w:rFonts w:ascii="Arial" w:hAnsi="Arial" w:cs="Arial"/>
          <w:color w:val="000000"/>
          <w:sz w:val="17"/>
          <w:szCs w:val="17"/>
          <w:shd w:val="clear" w:color="auto" w:fill="F9F9F9"/>
        </w:rPr>
        <w:t>§</w:t>
      </w:r>
      <w:r>
        <w:rPr>
          <w:rFonts w:ascii="Arial" w:hAnsi="Arial" w:cs="Arial"/>
          <w:color w:val="000000"/>
          <w:sz w:val="17"/>
          <w:szCs w:val="17"/>
          <w:shd w:val="clear" w:color="auto" w:fill="F9F9F9"/>
        </w:rPr>
        <w:t xml:space="preserve"> </w:t>
      </w:r>
      <w:r w:rsidRPr="00D25FAA">
        <w:rPr>
          <w:rFonts w:ascii="Times New Roman" w:hAnsi="Times New Roman" w:cs="Times New Roman"/>
          <w:color w:val="000000"/>
          <w:shd w:val="clear" w:color="auto" w:fill="F7F7F7"/>
        </w:rPr>
        <w:t>1805.</w:t>
      </w:r>
    </w:p>
  </w:footnote>
  <w:footnote w:id="18">
    <w:p w:rsidR="00586AC3" w:rsidRDefault="00586AC3">
      <w:pPr>
        <w:pStyle w:val="Testonotaapidipagina"/>
      </w:pPr>
      <w:r>
        <w:rPr>
          <w:rStyle w:val="Rimandonotaapidipagina"/>
        </w:rPr>
        <w:footnoteRef/>
      </w:r>
      <w:r w:rsidRPr="00741AF8">
        <w:t xml:space="preserve"> </w:t>
      </w:r>
      <w:r w:rsidRPr="00741AF8">
        <w:rPr>
          <w:rFonts w:ascii="Times New Roman" w:hAnsi="Times New Roman" w:cs="Times New Roman"/>
          <w:color w:val="000000"/>
          <w:shd w:val="clear" w:color="auto" w:fill="F7F7F7"/>
        </w:rPr>
        <w:t>“</w:t>
      </w:r>
      <w:r w:rsidRPr="00741AF8">
        <w:rPr>
          <w:rFonts w:ascii="Times New Roman" w:hAnsi="Times New Roman" w:cs="Times New Roman"/>
          <w:i/>
          <w:color w:val="000000"/>
          <w:shd w:val="clear" w:color="auto" w:fill="F7F7F7"/>
        </w:rPr>
        <w:t>USA PATRIOT Act</w:t>
      </w:r>
      <w:r w:rsidRPr="00741AF8">
        <w:rPr>
          <w:rFonts w:ascii="Times New Roman" w:hAnsi="Times New Roman" w:cs="Times New Roman"/>
          <w:color w:val="000000"/>
          <w:shd w:val="clear" w:color="auto" w:fill="F7F7F7"/>
        </w:rPr>
        <w:t>” (U.S.</w:t>
      </w:r>
      <w:r w:rsidRPr="00741AF8">
        <w:rPr>
          <w:rFonts w:ascii="Times New Roman" w:hAnsi="Times New Roman" w:cs="Times New Roman"/>
          <w:shd w:val="clear" w:color="auto" w:fill="F7F7F7"/>
        </w:rPr>
        <w:t> </w:t>
      </w:r>
      <w:r w:rsidRPr="00741AF8">
        <w:rPr>
          <w:rFonts w:ascii="Times New Roman" w:hAnsi="Times New Roman" w:cs="Times New Roman"/>
          <w:color w:val="000000"/>
          <w:shd w:val="clear" w:color="auto" w:fill="F7F7F7"/>
        </w:rPr>
        <w:t>H.R.</w:t>
      </w:r>
      <w:r w:rsidRPr="00741AF8">
        <w:rPr>
          <w:rFonts w:ascii="Times New Roman" w:hAnsi="Times New Roman" w:cs="Times New Roman"/>
          <w:shd w:val="clear" w:color="auto" w:fill="F7F7F7"/>
        </w:rPr>
        <w:t> </w:t>
      </w:r>
      <w:r w:rsidRPr="00741AF8">
        <w:rPr>
          <w:rFonts w:ascii="Times New Roman" w:hAnsi="Times New Roman" w:cs="Times New Roman"/>
          <w:color w:val="000000"/>
          <w:shd w:val="clear" w:color="auto" w:fill="F7F7F7"/>
        </w:rPr>
        <w:t xml:space="preserve">3162, Public Law 107-56), Articolo II, sez. 215. Creazione sez. 501 in modifica </w:t>
      </w:r>
      <w:r w:rsidRPr="00D25FAA">
        <w:rPr>
          <w:rFonts w:ascii="Times New Roman" w:hAnsi="Times New Roman" w:cs="Times New Roman"/>
          <w:color w:val="000000"/>
          <w:shd w:val="clear" w:color="auto" w:fill="F7F7F7"/>
        </w:rPr>
        <w:t xml:space="preserve">50 U.S.C. </w:t>
      </w:r>
      <w:r w:rsidRPr="00D25FAA">
        <w:rPr>
          <w:rFonts w:ascii="Arial" w:hAnsi="Arial" w:cs="Arial"/>
          <w:color w:val="000000"/>
          <w:sz w:val="17"/>
          <w:szCs w:val="17"/>
          <w:shd w:val="clear" w:color="auto" w:fill="F9F9F9"/>
        </w:rPr>
        <w:t>§</w:t>
      </w:r>
      <w:r>
        <w:rPr>
          <w:rFonts w:ascii="Arial" w:hAnsi="Arial" w:cs="Arial"/>
          <w:color w:val="000000"/>
          <w:sz w:val="17"/>
          <w:szCs w:val="17"/>
          <w:shd w:val="clear" w:color="auto" w:fill="F9F9F9"/>
        </w:rPr>
        <w:t xml:space="preserve"> </w:t>
      </w:r>
      <w:r>
        <w:rPr>
          <w:rFonts w:ascii="Times New Roman" w:hAnsi="Times New Roman" w:cs="Times New Roman"/>
          <w:color w:val="000000"/>
          <w:shd w:val="clear" w:color="auto" w:fill="F7F7F7"/>
        </w:rPr>
        <w:t>1861.</w:t>
      </w:r>
    </w:p>
  </w:footnote>
  <w:footnote w:id="19">
    <w:p w:rsidR="00586AC3" w:rsidRDefault="00586AC3">
      <w:pPr>
        <w:pStyle w:val="Testonotaapidipagina"/>
      </w:pPr>
      <w:r>
        <w:rPr>
          <w:rStyle w:val="Rimandonotaapidipagina"/>
        </w:rPr>
        <w:footnoteRef/>
      </w:r>
      <w:r>
        <w:t xml:space="preserve"> </w:t>
      </w:r>
      <w:proofErr w:type="spellStart"/>
      <w:r>
        <w:t>Ctr</w:t>
      </w:r>
      <w:proofErr w:type="spellEnd"/>
      <w:r>
        <w:t>. ad es. Il caso “Stati Uniti vs Antoine Jones”.</w:t>
      </w:r>
    </w:p>
  </w:footnote>
  <w:footnote w:id="20">
    <w:p w:rsidR="00586AC3" w:rsidRDefault="00586AC3">
      <w:pPr>
        <w:pStyle w:val="Testonotaapidipagina"/>
      </w:pPr>
      <w:r>
        <w:rPr>
          <w:rStyle w:val="Rimandonotaapidipagina"/>
        </w:rPr>
        <w:footnoteRef/>
      </w:r>
      <w:r>
        <w:t xml:space="preserve"> Cfr. ad es. il caso “Stati Uniti vs  Brandon </w:t>
      </w:r>
      <w:proofErr w:type="spellStart"/>
      <w:r>
        <w:t>Mayfield</w:t>
      </w:r>
      <w:proofErr w:type="spellEnd"/>
      <w:r>
        <w:t>”, sentenza del 26/09/2007.</w:t>
      </w:r>
    </w:p>
  </w:footnote>
  <w:footnote w:id="21">
    <w:p w:rsidR="00586AC3" w:rsidRPr="00AF3517" w:rsidRDefault="00586AC3">
      <w:pPr>
        <w:pStyle w:val="Testonotaapidipagina"/>
        <w:rPr>
          <w:rFonts w:ascii="Times New Roman" w:hAnsi="Times New Roman" w:cs="Times New Roman"/>
        </w:rPr>
      </w:pPr>
      <w:r w:rsidRPr="008D4D0D">
        <w:rPr>
          <w:rStyle w:val="Rimandonotaapidipagina"/>
          <w:rFonts w:ascii="Times New Roman" w:hAnsi="Times New Roman" w:cs="Times New Roman"/>
        </w:rPr>
        <w:footnoteRef/>
      </w:r>
      <w:r w:rsidRPr="00AF3517">
        <w:rPr>
          <w:rFonts w:ascii="Times New Roman" w:hAnsi="Times New Roman" w:cs="Times New Roman"/>
        </w:rPr>
        <w:t xml:space="preserve"> L. Finnegan </w:t>
      </w:r>
      <w:proofErr w:type="spellStart"/>
      <w:r w:rsidRPr="00AF3517">
        <w:rPr>
          <w:rFonts w:ascii="Times New Roman" w:hAnsi="Times New Roman" w:cs="Times New Roman"/>
        </w:rPr>
        <w:t>Abdolian</w:t>
      </w:r>
      <w:proofErr w:type="spellEnd"/>
      <w:r w:rsidRPr="00AF3517">
        <w:rPr>
          <w:rFonts w:ascii="Times New Roman" w:hAnsi="Times New Roman" w:cs="Times New Roman"/>
        </w:rPr>
        <w:t xml:space="preserve"> &amp; H. </w:t>
      </w:r>
      <w:proofErr w:type="spellStart"/>
      <w:r w:rsidRPr="00AF3517">
        <w:rPr>
          <w:rFonts w:ascii="Times New Roman" w:hAnsi="Times New Roman" w:cs="Times New Roman"/>
        </w:rPr>
        <w:t>Takooshian</w:t>
      </w:r>
      <w:proofErr w:type="spellEnd"/>
      <w:r w:rsidRPr="00AF3517">
        <w:rPr>
          <w:rFonts w:ascii="Times New Roman" w:hAnsi="Times New Roman" w:cs="Times New Roman"/>
        </w:rPr>
        <w:t>, “</w:t>
      </w:r>
      <w:r w:rsidRPr="00AF3517">
        <w:rPr>
          <w:rFonts w:ascii="Times New Roman" w:hAnsi="Times New Roman" w:cs="Times New Roman"/>
          <w:i/>
        </w:rPr>
        <w:t xml:space="preserve">The USA PATRIOT Act: </w:t>
      </w:r>
      <w:proofErr w:type="spellStart"/>
      <w:r w:rsidRPr="00AF3517">
        <w:rPr>
          <w:rFonts w:ascii="Times New Roman" w:hAnsi="Times New Roman" w:cs="Times New Roman"/>
          <w:i/>
        </w:rPr>
        <w:t>Civil</w:t>
      </w:r>
      <w:proofErr w:type="spellEnd"/>
      <w:r w:rsidRPr="00AF3517">
        <w:rPr>
          <w:rFonts w:ascii="Times New Roman" w:hAnsi="Times New Roman" w:cs="Times New Roman"/>
          <w:i/>
        </w:rPr>
        <w:t xml:space="preserve"> </w:t>
      </w:r>
      <w:proofErr w:type="spellStart"/>
      <w:r w:rsidRPr="00AF3517">
        <w:rPr>
          <w:rFonts w:ascii="Times New Roman" w:hAnsi="Times New Roman" w:cs="Times New Roman"/>
          <w:i/>
        </w:rPr>
        <w:t>liberties</w:t>
      </w:r>
      <w:proofErr w:type="spellEnd"/>
      <w:r w:rsidRPr="00AF3517">
        <w:rPr>
          <w:rFonts w:ascii="Times New Roman" w:hAnsi="Times New Roman" w:cs="Times New Roman"/>
          <w:i/>
        </w:rPr>
        <w:t>, the media and public opinion</w:t>
      </w:r>
      <w:r w:rsidRPr="00AF3517">
        <w:rPr>
          <w:rFonts w:ascii="Times New Roman" w:hAnsi="Times New Roman" w:cs="Times New Roman"/>
        </w:rPr>
        <w:t xml:space="preserve">”, da </w:t>
      </w:r>
      <w:proofErr w:type="spellStart"/>
      <w:r w:rsidRPr="00AF3517">
        <w:rPr>
          <w:rFonts w:ascii="Times New Roman" w:hAnsi="Times New Roman" w:cs="Times New Roman"/>
        </w:rPr>
        <w:t>Fordham</w:t>
      </w:r>
      <w:proofErr w:type="spellEnd"/>
      <w:r w:rsidRPr="00AF3517">
        <w:rPr>
          <w:rFonts w:ascii="Times New Roman" w:hAnsi="Times New Roman" w:cs="Times New Roman"/>
        </w:rPr>
        <w:t xml:space="preserve"> </w:t>
      </w:r>
      <w:proofErr w:type="spellStart"/>
      <w:r w:rsidRPr="00AF3517">
        <w:rPr>
          <w:rFonts w:ascii="Times New Roman" w:hAnsi="Times New Roman" w:cs="Times New Roman"/>
        </w:rPr>
        <w:t>Urbam</w:t>
      </w:r>
      <w:proofErr w:type="spellEnd"/>
      <w:r w:rsidRPr="00AF3517">
        <w:rPr>
          <w:rFonts w:ascii="Times New Roman" w:hAnsi="Times New Roman" w:cs="Times New Roman"/>
        </w:rPr>
        <w:t xml:space="preserve"> Law Journal, </w:t>
      </w:r>
      <w:r>
        <w:rPr>
          <w:rFonts w:ascii="Times New Roman" w:hAnsi="Times New Roman" w:cs="Times New Roman"/>
        </w:rPr>
        <w:t xml:space="preserve">New York, </w:t>
      </w:r>
      <w:r w:rsidRPr="00AF3517">
        <w:rPr>
          <w:rFonts w:ascii="Times New Roman" w:hAnsi="Times New Roman" w:cs="Times New Roman"/>
        </w:rPr>
        <w:t xml:space="preserve">2002, vol. 30, </w:t>
      </w:r>
      <w:proofErr w:type="spellStart"/>
      <w:r w:rsidRPr="00AF3517">
        <w:rPr>
          <w:rFonts w:ascii="Times New Roman" w:hAnsi="Times New Roman" w:cs="Times New Roman"/>
        </w:rPr>
        <w:t>Issue</w:t>
      </w:r>
      <w:proofErr w:type="spellEnd"/>
      <w:r w:rsidRPr="00AF3517">
        <w:rPr>
          <w:rFonts w:ascii="Times New Roman" w:hAnsi="Times New Roman" w:cs="Times New Roman"/>
        </w:rPr>
        <w:t xml:space="preserve"> 4, </w:t>
      </w:r>
      <w:proofErr w:type="spellStart"/>
      <w:r w:rsidRPr="00AF3517">
        <w:rPr>
          <w:rFonts w:ascii="Times New Roman" w:hAnsi="Times New Roman" w:cs="Times New Roman"/>
        </w:rPr>
        <w:t>Article</w:t>
      </w:r>
      <w:proofErr w:type="spellEnd"/>
      <w:r w:rsidRPr="00AF3517">
        <w:rPr>
          <w:rFonts w:ascii="Times New Roman" w:hAnsi="Times New Roman" w:cs="Times New Roman"/>
        </w:rPr>
        <w:t xml:space="preserve"> 4 (versione scaricabile disponibile al sito </w:t>
      </w:r>
      <w:hyperlink r:id="rId4" w:history="1">
        <w:r w:rsidRPr="00AF3517">
          <w:rPr>
            <w:rStyle w:val="Collegamentoipertestuale"/>
            <w:rFonts w:ascii="Times New Roman" w:hAnsi="Times New Roman" w:cs="Times New Roman"/>
          </w:rPr>
          <w:t>http://ir.lawnet.fordham.edu/ulj/vol30/iss4/4/</w:t>
        </w:r>
      </w:hyperlink>
      <w:r w:rsidRPr="00AF3517">
        <w:rPr>
          <w:rFonts w:ascii="Times New Roman" w:hAnsi="Times New Roman" w:cs="Times New Roman"/>
        </w:rPr>
        <w:t>, visitato il 02/05/2013</w:t>
      </w:r>
      <w:r>
        <w:t>).</w:t>
      </w:r>
    </w:p>
  </w:footnote>
  <w:footnote w:id="22">
    <w:p w:rsidR="00586AC3" w:rsidRPr="00E60918" w:rsidRDefault="00586AC3">
      <w:pPr>
        <w:pStyle w:val="Testonotaapidipagina"/>
        <w:rPr>
          <w:lang w:val="en-US"/>
        </w:rPr>
      </w:pPr>
      <w:r>
        <w:rPr>
          <w:rStyle w:val="Rimandonotaapidipagina"/>
        </w:rPr>
        <w:footnoteRef/>
      </w:r>
      <w:r w:rsidRPr="00E60918">
        <w:rPr>
          <w:lang w:val="en-US"/>
        </w:rPr>
        <w:t xml:space="preserve"> Ivi, pag. 1434.</w:t>
      </w:r>
    </w:p>
  </w:footnote>
  <w:footnote w:id="23">
    <w:p w:rsidR="00586AC3" w:rsidRPr="00477D54" w:rsidRDefault="00586AC3">
      <w:pPr>
        <w:pStyle w:val="Testonotaapidipagina"/>
        <w:rPr>
          <w:rFonts w:ascii="Times New Roman" w:hAnsi="Times New Roman" w:cs="Times New Roman"/>
          <w:lang w:val="en-US"/>
        </w:rPr>
      </w:pPr>
      <w:r>
        <w:rPr>
          <w:rStyle w:val="Rimandonotaapidipagina"/>
        </w:rPr>
        <w:footnoteRef/>
      </w:r>
      <w:r w:rsidRPr="00477D54">
        <w:rPr>
          <w:lang w:val="en-US"/>
        </w:rPr>
        <w:t xml:space="preserve"> </w:t>
      </w:r>
      <w:r>
        <w:rPr>
          <w:rFonts w:ascii="Times New Roman" w:hAnsi="Times New Roman" w:cs="Times New Roman"/>
          <w:lang w:val="en-US"/>
        </w:rPr>
        <w:t>S.</w:t>
      </w:r>
      <w:r w:rsidRPr="00477D54">
        <w:rPr>
          <w:rFonts w:ascii="Times New Roman" w:hAnsi="Times New Roman" w:cs="Times New Roman"/>
          <w:lang w:val="en-US"/>
        </w:rPr>
        <w:t xml:space="preserve"> Brill, “</w:t>
      </w:r>
      <w:r w:rsidRPr="00CF5DEB">
        <w:rPr>
          <w:rFonts w:ascii="Times New Roman" w:hAnsi="Times New Roman" w:cs="Times New Roman"/>
          <w:i/>
          <w:lang w:val="en-US"/>
        </w:rPr>
        <w:t>How America Confronted the Sept. 12 Era</w:t>
      </w:r>
      <w:r>
        <w:rPr>
          <w:rFonts w:ascii="Times New Roman" w:hAnsi="Times New Roman" w:cs="Times New Roman"/>
          <w:lang w:val="en-US"/>
        </w:rPr>
        <w:t>”, Newsweek, 10/03/2003.</w:t>
      </w:r>
    </w:p>
  </w:footnote>
  <w:footnote w:id="24">
    <w:p w:rsidR="00586AC3" w:rsidRPr="00CF5DEB" w:rsidRDefault="00586AC3" w:rsidP="006B3A9A">
      <w:pPr>
        <w:pStyle w:val="Testonotaapidipagina"/>
        <w:rPr>
          <w:rFonts w:ascii="Times New Roman" w:hAnsi="Times New Roman" w:cs="Times New Roman"/>
          <w:i/>
          <w:lang w:val="en-US"/>
        </w:rPr>
      </w:pPr>
      <w:r>
        <w:rPr>
          <w:rStyle w:val="Rimandonotaapidipagina"/>
        </w:rPr>
        <w:footnoteRef/>
      </w:r>
      <w:r w:rsidRPr="006B3A9A">
        <w:rPr>
          <w:lang w:val="en-US"/>
        </w:rPr>
        <w:t xml:space="preserve"> </w:t>
      </w:r>
      <w:proofErr w:type="spellStart"/>
      <w:r>
        <w:rPr>
          <w:rFonts w:ascii="Times New Roman" w:hAnsi="Times New Roman" w:cs="Times New Roman"/>
          <w:lang w:val="en-US"/>
        </w:rPr>
        <w:t>Cfr</w:t>
      </w:r>
      <w:proofErr w:type="spellEnd"/>
      <w:r>
        <w:rPr>
          <w:rFonts w:ascii="Times New Roman" w:hAnsi="Times New Roman" w:cs="Times New Roman"/>
          <w:lang w:val="en-US"/>
        </w:rPr>
        <w:t xml:space="preserve">. ad </w:t>
      </w:r>
      <w:proofErr w:type="spellStart"/>
      <w:r>
        <w:rPr>
          <w:rFonts w:ascii="Times New Roman" w:hAnsi="Times New Roman" w:cs="Times New Roman"/>
          <w:lang w:val="en-US"/>
        </w:rPr>
        <w:t>es</w:t>
      </w:r>
      <w:proofErr w:type="spellEnd"/>
      <w:r>
        <w:rPr>
          <w:rFonts w:ascii="Times New Roman" w:hAnsi="Times New Roman" w:cs="Times New Roman"/>
          <w:lang w:val="en-US"/>
        </w:rPr>
        <w:t>. M.</w:t>
      </w:r>
      <w:r w:rsidRPr="006B3A9A">
        <w:rPr>
          <w:rFonts w:ascii="Times New Roman" w:hAnsi="Times New Roman" w:cs="Times New Roman"/>
          <w:lang w:val="en-US"/>
        </w:rPr>
        <w:t xml:space="preserve"> Purdy, </w:t>
      </w:r>
      <w:r>
        <w:rPr>
          <w:rFonts w:ascii="Times New Roman" w:hAnsi="Times New Roman" w:cs="Times New Roman"/>
          <w:lang w:val="en-US"/>
        </w:rPr>
        <w:t>“</w:t>
      </w:r>
      <w:r w:rsidRPr="00CF5DEB">
        <w:rPr>
          <w:rFonts w:ascii="Times New Roman" w:hAnsi="Times New Roman" w:cs="Times New Roman"/>
          <w:i/>
          <w:lang w:val="en-US"/>
        </w:rPr>
        <w:t>A Nation Challenged: The Law; Bush's New Rules to</w:t>
      </w:r>
    </w:p>
    <w:p w:rsidR="00586AC3" w:rsidRPr="006B3A9A" w:rsidRDefault="00586AC3" w:rsidP="006B3A9A">
      <w:pPr>
        <w:pStyle w:val="Testonotaapidipagina"/>
        <w:rPr>
          <w:rFonts w:ascii="Times New Roman" w:hAnsi="Times New Roman" w:cs="Times New Roman"/>
          <w:lang w:val="en-US"/>
        </w:rPr>
      </w:pPr>
      <w:r w:rsidRPr="00CF5DEB">
        <w:rPr>
          <w:rFonts w:ascii="Times New Roman" w:hAnsi="Times New Roman" w:cs="Times New Roman"/>
          <w:i/>
          <w:lang w:val="en-US"/>
        </w:rPr>
        <w:t>Fight Terror Transform the Legal Landscape</w:t>
      </w:r>
      <w:r>
        <w:rPr>
          <w:rFonts w:ascii="Times New Roman" w:hAnsi="Times New Roman" w:cs="Times New Roman"/>
          <w:lang w:val="en-US"/>
        </w:rPr>
        <w:t>”,  N.Y. Times, 25/11/2001.</w:t>
      </w:r>
    </w:p>
  </w:footnote>
  <w:footnote w:id="25">
    <w:p w:rsidR="00586AC3" w:rsidRPr="00CC3C41" w:rsidRDefault="00586AC3">
      <w:pPr>
        <w:pStyle w:val="Testonotaapidipagina"/>
        <w:rPr>
          <w:rFonts w:ascii="Times New Roman" w:hAnsi="Times New Roman" w:cs="Times New Roman"/>
          <w:lang w:val="en-US"/>
        </w:rPr>
      </w:pPr>
      <w:r w:rsidRPr="00CC3C41">
        <w:rPr>
          <w:rStyle w:val="Rimandonotaapidipagina"/>
          <w:rFonts w:ascii="Times New Roman" w:hAnsi="Times New Roman" w:cs="Times New Roman"/>
        </w:rPr>
        <w:footnoteRef/>
      </w:r>
      <w:r>
        <w:rPr>
          <w:rFonts w:ascii="Times New Roman" w:hAnsi="Times New Roman" w:cs="Times New Roman"/>
          <w:lang w:val="en-US"/>
        </w:rPr>
        <w:t xml:space="preserve"> J.</w:t>
      </w:r>
      <w:r w:rsidRPr="00CC3C41">
        <w:rPr>
          <w:rFonts w:ascii="Times New Roman" w:hAnsi="Times New Roman" w:cs="Times New Roman"/>
          <w:lang w:val="en-US"/>
        </w:rPr>
        <w:t xml:space="preserve"> Graham, “</w:t>
      </w:r>
      <w:r w:rsidRPr="00CC3C41">
        <w:rPr>
          <w:rFonts w:ascii="Times New Roman" w:hAnsi="Times New Roman" w:cs="Times New Roman"/>
          <w:i/>
          <w:lang w:val="en-US"/>
        </w:rPr>
        <w:t>Libraries protest potential snooping</w:t>
      </w:r>
      <w:r w:rsidRPr="00CC3C41">
        <w:rPr>
          <w:rFonts w:ascii="Times New Roman" w:hAnsi="Times New Roman" w:cs="Times New Roman"/>
          <w:lang w:val="en-US"/>
        </w:rPr>
        <w:t>”</w:t>
      </w:r>
      <w:r>
        <w:rPr>
          <w:rFonts w:ascii="Times New Roman" w:hAnsi="Times New Roman" w:cs="Times New Roman"/>
          <w:lang w:val="en-US"/>
        </w:rPr>
        <w:t>, Chicago Tribune, 04/04/2003.</w:t>
      </w:r>
    </w:p>
  </w:footnote>
  <w:footnote w:id="26">
    <w:p w:rsidR="00586AC3" w:rsidRPr="009A76AB" w:rsidRDefault="00586AC3">
      <w:pPr>
        <w:pStyle w:val="Testonotaapidipagina"/>
        <w:rPr>
          <w:lang w:val="en-US"/>
        </w:rPr>
      </w:pPr>
      <w:r>
        <w:rPr>
          <w:rStyle w:val="Rimandonotaapidipagina"/>
        </w:rPr>
        <w:footnoteRef/>
      </w:r>
      <w:r w:rsidRPr="009A76AB">
        <w:rPr>
          <w:lang w:val="en-US"/>
        </w:rPr>
        <w:t xml:space="preserve"> </w:t>
      </w:r>
      <w:r>
        <w:rPr>
          <w:rFonts w:ascii="Times New Roman" w:hAnsi="Times New Roman" w:cs="Times New Roman"/>
          <w:lang w:val="en-US"/>
        </w:rPr>
        <w:t>Ivi.</w:t>
      </w:r>
    </w:p>
  </w:footnote>
  <w:footnote w:id="27">
    <w:p w:rsidR="00586AC3" w:rsidRPr="003919AC" w:rsidRDefault="00586AC3">
      <w:pPr>
        <w:pStyle w:val="Testonotaapidipagina"/>
        <w:rPr>
          <w:lang w:val="en-US"/>
        </w:rPr>
      </w:pPr>
      <w:r>
        <w:rPr>
          <w:rStyle w:val="Rimandonotaapidipagina"/>
        </w:rPr>
        <w:footnoteRef/>
      </w:r>
      <w:r w:rsidRPr="003919AC">
        <w:rPr>
          <w:rFonts w:ascii="Times New Roman" w:hAnsi="Times New Roman" w:cs="Times New Roman"/>
          <w:lang w:val="en-US"/>
        </w:rPr>
        <w:t xml:space="preserve"> L. Finnegan </w:t>
      </w:r>
      <w:proofErr w:type="spellStart"/>
      <w:r w:rsidRPr="003919AC">
        <w:rPr>
          <w:rFonts w:ascii="Times New Roman" w:hAnsi="Times New Roman" w:cs="Times New Roman"/>
          <w:lang w:val="en-US"/>
        </w:rPr>
        <w:t>Abdolian</w:t>
      </w:r>
      <w:proofErr w:type="spellEnd"/>
      <w:r w:rsidRPr="003919AC">
        <w:rPr>
          <w:rFonts w:ascii="Times New Roman" w:hAnsi="Times New Roman" w:cs="Times New Roman"/>
          <w:lang w:val="en-US"/>
        </w:rPr>
        <w:t xml:space="preserve"> &amp; H. </w:t>
      </w:r>
      <w:proofErr w:type="spellStart"/>
      <w:r w:rsidRPr="003919AC">
        <w:rPr>
          <w:rFonts w:ascii="Times New Roman" w:hAnsi="Times New Roman" w:cs="Times New Roman"/>
          <w:lang w:val="en-US"/>
        </w:rPr>
        <w:t>Takooshian</w:t>
      </w:r>
      <w:proofErr w:type="spellEnd"/>
      <w:r w:rsidRPr="003919AC">
        <w:rPr>
          <w:rFonts w:ascii="Times New Roman" w:hAnsi="Times New Roman" w:cs="Times New Roman"/>
          <w:lang w:val="en-US"/>
        </w:rPr>
        <w:t>, “</w:t>
      </w:r>
      <w:r w:rsidRPr="003919AC">
        <w:rPr>
          <w:rFonts w:ascii="Times New Roman" w:hAnsi="Times New Roman" w:cs="Times New Roman"/>
          <w:i/>
          <w:lang w:val="en-US"/>
        </w:rPr>
        <w:t>The USA PATRIOT Act: Civil liberties, the media and public opinion</w:t>
      </w:r>
      <w:r w:rsidRPr="003919AC">
        <w:rPr>
          <w:rFonts w:ascii="Times New Roman" w:hAnsi="Times New Roman" w:cs="Times New Roman"/>
          <w:lang w:val="en-US"/>
        </w:rPr>
        <w:t xml:space="preserve">”, da Fordham </w:t>
      </w:r>
      <w:proofErr w:type="spellStart"/>
      <w:r w:rsidRPr="003919AC">
        <w:rPr>
          <w:rFonts w:ascii="Times New Roman" w:hAnsi="Times New Roman" w:cs="Times New Roman"/>
          <w:lang w:val="en-US"/>
        </w:rPr>
        <w:t>Urbam</w:t>
      </w:r>
      <w:proofErr w:type="spellEnd"/>
      <w:r w:rsidRPr="003919AC">
        <w:rPr>
          <w:rFonts w:ascii="Times New Roman" w:hAnsi="Times New Roman" w:cs="Times New Roman"/>
          <w:lang w:val="en-US"/>
        </w:rPr>
        <w:t xml:space="preserve"> Law Journal, New York, 2002, vol. 30, Issue 4, Article 4</w:t>
      </w:r>
      <w:r>
        <w:rPr>
          <w:rFonts w:ascii="Times New Roman" w:hAnsi="Times New Roman" w:cs="Times New Roman"/>
          <w:lang w:val="en-US"/>
        </w:rPr>
        <w:t>, pp. 1438, 1439.</w:t>
      </w:r>
    </w:p>
  </w:footnote>
  <w:footnote w:id="28">
    <w:p w:rsidR="00586AC3" w:rsidRPr="00133584" w:rsidRDefault="00586AC3">
      <w:pPr>
        <w:pStyle w:val="Testonotaapidipagina"/>
        <w:rPr>
          <w:lang w:val="en-US"/>
        </w:rPr>
      </w:pPr>
      <w:r>
        <w:rPr>
          <w:rStyle w:val="Rimandonotaapidipagina"/>
        </w:rPr>
        <w:footnoteRef/>
      </w:r>
      <w:r w:rsidRPr="00133584">
        <w:rPr>
          <w:lang w:val="en-US"/>
        </w:rPr>
        <w:t xml:space="preserve"> </w:t>
      </w:r>
      <w:r>
        <w:rPr>
          <w:rFonts w:ascii="Times New Roman" w:hAnsi="Times New Roman" w:cs="Times New Roman"/>
          <w:lang w:val="en-US"/>
        </w:rPr>
        <w:t>J.</w:t>
      </w:r>
      <w:r w:rsidRPr="00CA5A68">
        <w:rPr>
          <w:rFonts w:ascii="Times New Roman" w:hAnsi="Times New Roman" w:cs="Times New Roman"/>
          <w:lang w:val="en-US"/>
        </w:rPr>
        <w:t xml:space="preserve"> Kahn, “</w:t>
      </w:r>
      <w:r w:rsidRPr="00CA5A68">
        <w:rPr>
          <w:rFonts w:ascii="Times New Roman" w:hAnsi="Times New Roman" w:cs="Times New Roman"/>
          <w:i/>
          <w:lang w:val="en-US"/>
        </w:rPr>
        <w:t>The Homeless Hacker v. New York Times</w:t>
      </w:r>
      <w:r>
        <w:rPr>
          <w:rFonts w:ascii="Times New Roman" w:hAnsi="Times New Roman" w:cs="Times New Roman"/>
          <w:lang w:val="en-US"/>
        </w:rPr>
        <w:t xml:space="preserve">”, 2004, da </w:t>
      </w:r>
      <w:hyperlink r:id="rId5" w:history="1">
        <w:r w:rsidRPr="0011548C">
          <w:rPr>
            <w:rStyle w:val="Collegamentoipertestuale"/>
            <w:rFonts w:ascii="Times New Roman" w:hAnsi="Times New Roman" w:cs="Times New Roman"/>
            <w:lang w:val="en-US"/>
          </w:rPr>
          <w:t>http://www.wired.com/wired/archive/12.04/hacker_pr.html</w:t>
        </w:r>
      </w:hyperlink>
      <w:r w:rsidRPr="004C669F">
        <w:rPr>
          <w:rFonts w:ascii="Times New Roman" w:hAnsi="Times New Roman" w:cs="Times New Roman"/>
          <w:lang w:val="en-US"/>
        </w:rPr>
        <w:t xml:space="preserve">  (</w:t>
      </w:r>
      <w:proofErr w:type="spellStart"/>
      <w:r w:rsidRPr="004C669F">
        <w:rPr>
          <w:rFonts w:ascii="Times New Roman" w:hAnsi="Times New Roman" w:cs="Times New Roman"/>
          <w:lang w:val="en-US"/>
        </w:rPr>
        <w:t>visitato</w:t>
      </w:r>
      <w:proofErr w:type="spellEnd"/>
      <w:r w:rsidRPr="004C669F">
        <w:rPr>
          <w:rFonts w:ascii="Times New Roman" w:hAnsi="Times New Roman" w:cs="Times New Roman"/>
          <w:lang w:val="en-US"/>
        </w:rPr>
        <w:t xml:space="preserve"> </w:t>
      </w:r>
      <w:proofErr w:type="spellStart"/>
      <w:r w:rsidRPr="004C669F">
        <w:rPr>
          <w:rFonts w:ascii="Times New Roman" w:hAnsi="Times New Roman" w:cs="Times New Roman"/>
          <w:lang w:val="en-US"/>
        </w:rPr>
        <w:t>il</w:t>
      </w:r>
      <w:proofErr w:type="spellEnd"/>
      <w:r w:rsidRPr="004C669F">
        <w:rPr>
          <w:rFonts w:ascii="Times New Roman" w:hAnsi="Times New Roman" w:cs="Times New Roman"/>
          <w:lang w:val="en-US"/>
        </w:rPr>
        <w:t xml:space="preserve"> 04/05/2013).</w:t>
      </w:r>
    </w:p>
  </w:footnote>
  <w:footnote w:id="29">
    <w:p w:rsidR="00586AC3" w:rsidRPr="00CA5A68" w:rsidRDefault="00586AC3">
      <w:pPr>
        <w:pStyle w:val="Testonotaapidipagina"/>
        <w:rPr>
          <w:rFonts w:ascii="Times New Roman" w:hAnsi="Times New Roman" w:cs="Times New Roman"/>
          <w:lang w:val="en-US"/>
        </w:rPr>
      </w:pPr>
      <w:r>
        <w:rPr>
          <w:rStyle w:val="Rimandonotaapidipagina"/>
        </w:rPr>
        <w:footnoteRef/>
      </w:r>
      <w:r w:rsidRPr="00CA5A68">
        <w:rPr>
          <w:lang w:val="en-US"/>
        </w:rPr>
        <w:t xml:space="preserve"> </w:t>
      </w:r>
      <w:r>
        <w:rPr>
          <w:rFonts w:ascii="Times New Roman" w:hAnsi="Times New Roman" w:cs="Times New Roman"/>
          <w:lang w:val="en-US"/>
        </w:rPr>
        <w:t>Ivi.</w:t>
      </w:r>
    </w:p>
  </w:footnote>
  <w:footnote w:id="30">
    <w:p w:rsidR="00586AC3" w:rsidRPr="000E3198" w:rsidRDefault="00586AC3">
      <w:pPr>
        <w:pStyle w:val="Testonotaapidipagina"/>
        <w:rPr>
          <w:lang w:val="en-US"/>
        </w:rPr>
      </w:pPr>
      <w:r>
        <w:rPr>
          <w:rStyle w:val="Rimandonotaapidipagina"/>
        </w:rPr>
        <w:footnoteRef/>
      </w:r>
      <w:r w:rsidRPr="000E3198">
        <w:rPr>
          <w:lang w:val="en-US"/>
        </w:rPr>
        <w:t xml:space="preserve"> </w:t>
      </w:r>
      <w:r w:rsidRPr="00AC2CAA">
        <w:rPr>
          <w:rFonts w:ascii="Times New Roman" w:hAnsi="Times New Roman" w:cs="Times New Roman"/>
          <w:lang w:val="en-US"/>
        </w:rPr>
        <w:t>Ivi</w:t>
      </w:r>
      <w:r>
        <w:rPr>
          <w:rFonts w:ascii="Times New Roman" w:hAnsi="Times New Roman" w:cs="Times New Roman"/>
          <w:lang w:val="en-US"/>
        </w:rPr>
        <w:t>.</w:t>
      </w:r>
    </w:p>
  </w:footnote>
  <w:footnote w:id="31">
    <w:p w:rsidR="00586AC3" w:rsidRPr="000E3198" w:rsidRDefault="00586AC3">
      <w:pPr>
        <w:pStyle w:val="Testonotaapidipagina"/>
        <w:rPr>
          <w:rFonts w:ascii="Times New Roman" w:hAnsi="Times New Roman" w:cs="Times New Roman"/>
          <w:lang w:val="en-US"/>
        </w:rPr>
      </w:pPr>
      <w:r>
        <w:rPr>
          <w:rStyle w:val="Rimandonotaapidipagina"/>
        </w:rPr>
        <w:footnoteRef/>
      </w:r>
      <w:r w:rsidRPr="000E3198">
        <w:rPr>
          <w:lang w:val="en-US"/>
        </w:rPr>
        <w:t xml:space="preserve"> </w:t>
      </w:r>
      <w:r w:rsidRPr="000E3198">
        <w:rPr>
          <w:rFonts w:ascii="Times New Roman" w:hAnsi="Times New Roman" w:cs="Times New Roman"/>
          <w:lang w:val="en-US"/>
        </w:rPr>
        <w:t>Ivi.</w:t>
      </w:r>
    </w:p>
  </w:footnote>
  <w:footnote w:id="32">
    <w:p w:rsidR="00586AC3" w:rsidRPr="003E535C" w:rsidRDefault="00586AC3" w:rsidP="009F0D90">
      <w:pPr>
        <w:shd w:val="clear" w:color="auto" w:fill="FFFFFF"/>
        <w:spacing w:after="60" w:line="240" w:lineRule="auto"/>
        <w:outlineLvl w:val="1"/>
        <w:rPr>
          <w:rFonts w:ascii="Arial" w:eastAsia="Times New Roman" w:hAnsi="Arial" w:cs="Arial"/>
          <w:sz w:val="27"/>
          <w:szCs w:val="27"/>
          <w:lang w:val="en-US" w:eastAsia="it-IT"/>
        </w:rPr>
      </w:pPr>
      <w:r>
        <w:rPr>
          <w:rStyle w:val="Rimandonotaapidipagina"/>
        </w:rPr>
        <w:footnoteRef/>
      </w:r>
      <w:r w:rsidRPr="009F0D90">
        <w:rPr>
          <w:rFonts w:ascii="Times New Roman" w:hAnsi="Times New Roman" w:cs="Times New Roman"/>
          <w:lang w:val="en-US"/>
        </w:rPr>
        <w:t xml:space="preserve"> </w:t>
      </w:r>
      <w:r w:rsidRPr="009F0D90">
        <w:rPr>
          <w:rFonts w:ascii="Times New Roman" w:hAnsi="Times New Roman" w:cs="Times New Roman"/>
          <w:sz w:val="20"/>
          <w:szCs w:val="20"/>
          <w:lang w:val="en-US"/>
        </w:rPr>
        <w:t xml:space="preserve">M. </w:t>
      </w:r>
      <w:proofErr w:type="spellStart"/>
      <w:r w:rsidRPr="009F0D90">
        <w:rPr>
          <w:rFonts w:ascii="Times New Roman" w:hAnsi="Times New Roman" w:cs="Times New Roman"/>
          <w:sz w:val="20"/>
          <w:szCs w:val="20"/>
          <w:lang w:val="en-US"/>
        </w:rPr>
        <w:t>Rasch</w:t>
      </w:r>
      <w:proofErr w:type="spellEnd"/>
      <w:r w:rsidRPr="009F0D90">
        <w:rPr>
          <w:rFonts w:ascii="Times New Roman" w:hAnsi="Times New Roman" w:cs="Times New Roman"/>
          <w:sz w:val="20"/>
          <w:szCs w:val="20"/>
          <w:lang w:val="en-US"/>
        </w:rPr>
        <w:t>, “</w:t>
      </w:r>
      <w:r w:rsidRPr="009F0D90">
        <w:rPr>
          <w:rFonts w:ascii="Times New Roman" w:hAnsi="Times New Roman" w:cs="Times New Roman"/>
          <w:i/>
          <w:sz w:val="20"/>
          <w:szCs w:val="20"/>
          <w:lang w:val="en-US"/>
        </w:rPr>
        <w:t>FBI bypasses First Amendment to nail a hacker</w:t>
      </w:r>
      <w:r w:rsidRPr="009F0D90">
        <w:rPr>
          <w:rFonts w:ascii="Times New Roman" w:hAnsi="Times New Roman" w:cs="Times New Roman"/>
          <w:sz w:val="20"/>
          <w:szCs w:val="20"/>
          <w:lang w:val="en-US"/>
        </w:rPr>
        <w:t>”, The Register, 29/09/2003, da</w:t>
      </w:r>
    </w:p>
    <w:p w:rsidR="00586AC3" w:rsidRPr="009F0D90" w:rsidRDefault="00D86CC9">
      <w:pPr>
        <w:pStyle w:val="Testonotaapidipagina"/>
        <w:rPr>
          <w:rFonts w:ascii="Times New Roman" w:hAnsi="Times New Roman" w:cs="Times New Roman"/>
        </w:rPr>
      </w:pPr>
      <w:hyperlink r:id="rId6" w:history="1">
        <w:r w:rsidR="00586AC3" w:rsidRPr="009F0D90">
          <w:rPr>
            <w:rStyle w:val="Collegamentoipertestuale"/>
          </w:rPr>
          <w:t>http://www.theregister.co.uk/2003/09/29/fbi_bypasses_first_amendment/</w:t>
        </w:r>
      </w:hyperlink>
      <w:r w:rsidR="00586AC3" w:rsidRPr="009F0D90">
        <w:t xml:space="preserve"> </w:t>
      </w:r>
      <w:r w:rsidR="00586AC3" w:rsidRPr="009F0D90">
        <w:rPr>
          <w:rFonts w:ascii="Times New Roman" w:hAnsi="Times New Roman" w:cs="Times New Roman"/>
        </w:rPr>
        <w:t>(visitato</w:t>
      </w:r>
      <w:r w:rsidR="00586AC3">
        <w:rPr>
          <w:rFonts w:ascii="Times New Roman" w:hAnsi="Times New Roman" w:cs="Times New Roman"/>
        </w:rPr>
        <w:t xml:space="preserve"> il 04/05/2013).</w:t>
      </w:r>
    </w:p>
  </w:footnote>
  <w:footnote w:id="33">
    <w:p w:rsidR="00586AC3" w:rsidRPr="003E535C" w:rsidRDefault="00586AC3" w:rsidP="00092B0F">
      <w:pPr>
        <w:shd w:val="clear" w:color="auto" w:fill="FFFFFF"/>
        <w:spacing w:after="60" w:line="240" w:lineRule="auto"/>
        <w:outlineLvl w:val="1"/>
        <w:rPr>
          <w:rFonts w:ascii="Arial" w:eastAsia="Times New Roman" w:hAnsi="Arial" w:cs="Arial"/>
          <w:sz w:val="27"/>
          <w:szCs w:val="27"/>
          <w:lang w:val="en-US" w:eastAsia="it-IT"/>
        </w:rPr>
      </w:pPr>
      <w:r>
        <w:rPr>
          <w:rStyle w:val="Rimandonotaapidipagina"/>
        </w:rPr>
        <w:footnoteRef/>
      </w:r>
      <w:r w:rsidRPr="00092B0F">
        <w:rPr>
          <w:lang w:val="en-US"/>
        </w:rPr>
        <w:t xml:space="preserve"> </w:t>
      </w:r>
      <w:r w:rsidRPr="009F0D90">
        <w:rPr>
          <w:rFonts w:ascii="Times New Roman" w:hAnsi="Times New Roman" w:cs="Times New Roman"/>
          <w:sz w:val="20"/>
          <w:szCs w:val="20"/>
          <w:lang w:val="en-US"/>
        </w:rPr>
        <w:t xml:space="preserve">M. </w:t>
      </w:r>
      <w:proofErr w:type="spellStart"/>
      <w:r w:rsidRPr="009F0D90">
        <w:rPr>
          <w:rFonts w:ascii="Times New Roman" w:hAnsi="Times New Roman" w:cs="Times New Roman"/>
          <w:sz w:val="20"/>
          <w:szCs w:val="20"/>
          <w:lang w:val="en-US"/>
        </w:rPr>
        <w:t>Rasch</w:t>
      </w:r>
      <w:proofErr w:type="spellEnd"/>
      <w:r w:rsidRPr="009F0D90">
        <w:rPr>
          <w:rFonts w:ascii="Times New Roman" w:hAnsi="Times New Roman" w:cs="Times New Roman"/>
          <w:sz w:val="20"/>
          <w:szCs w:val="20"/>
          <w:lang w:val="en-US"/>
        </w:rPr>
        <w:t>, “</w:t>
      </w:r>
      <w:r w:rsidRPr="009F0D90">
        <w:rPr>
          <w:rFonts w:ascii="Times New Roman" w:hAnsi="Times New Roman" w:cs="Times New Roman"/>
          <w:i/>
          <w:sz w:val="20"/>
          <w:szCs w:val="20"/>
          <w:lang w:val="en-US"/>
        </w:rPr>
        <w:t>FBI bypasses First Amendment to nail a hacker</w:t>
      </w:r>
      <w:r w:rsidRPr="009F0D90">
        <w:rPr>
          <w:rFonts w:ascii="Times New Roman" w:hAnsi="Times New Roman" w:cs="Times New Roman"/>
          <w:sz w:val="20"/>
          <w:szCs w:val="20"/>
          <w:lang w:val="en-US"/>
        </w:rPr>
        <w:t>”, The Register, 29/09/2003, da</w:t>
      </w:r>
    </w:p>
    <w:p w:rsidR="00586AC3" w:rsidRPr="00092B0F" w:rsidRDefault="00D86CC9" w:rsidP="00092B0F">
      <w:pPr>
        <w:pStyle w:val="Testonotaapidipagina"/>
        <w:rPr>
          <w:lang w:val="en-US"/>
        </w:rPr>
      </w:pPr>
      <w:hyperlink r:id="rId7" w:history="1">
        <w:r w:rsidR="00586AC3" w:rsidRPr="00092B0F">
          <w:rPr>
            <w:rStyle w:val="Collegamentoipertestuale"/>
            <w:lang w:val="en-US"/>
          </w:rPr>
          <w:t>http://www.theregister.co.uk/2003/09/29/fbi_bypasses_first_amendment/</w:t>
        </w:r>
      </w:hyperlink>
    </w:p>
  </w:footnote>
  <w:footnote w:id="34">
    <w:p w:rsidR="00586AC3" w:rsidRPr="00644853" w:rsidRDefault="00586AC3">
      <w:pPr>
        <w:pStyle w:val="Testonotaapidipagina"/>
        <w:rPr>
          <w:rFonts w:ascii="Times New Roman" w:hAnsi="Times New Roman" w:cs="Times New Roman"/>
          <w:lang w:val="en-US"/>
        </w:rPr>
      </w:pPr>
      <w:r>
        <w:rPr>
          <w:rStyle w:val="Rimandonotaapidipagina"/>
        </w:rPr>
        <w:footnoteRef/>
      </w:r>
      <w:r w:rsidRPr="00D70A46">
        <w:rPr>
          <w:lang w:val="en-US"/>
        </w:rPr>
        <w:t xml:space="preserve"> </w:t>
      </w:r>
      <w:r>
        <w:rPr>
          <w:rFonts w:ascii="Times New Roman" w:hAnsi="Times New Roman" w:cs="Times New Roman"/>
          <w:lang w:val="en-US"/>
        </w:rPr>
        <w:t xml:space="preserve">K. </w:t>
      </w:r>
      <w:proofErr w:type="spellStart"/>
      <w:r>
        <w:rPr>
          <w:rFonts w:ascii="Times New Roman" w:hAnsi="Times New Roman" w:cs="Times New Roman"/>
          <w:lang w:val="en-US"/>
        </w:rPr>
        <w:t>Poulsen</w:t>
      </w:r>
      <w:proofErr w:type="spellEnd"/>
      <w:r>
        <w:rPr>
          <w:rFonts w:ascii="Times New Roman" w:hAnsi="Times New Roman" w:cs="Times New Roman"/>
          <w:lang w:val="en-US"/>
        </w:rPr>
        <w:t>, “</w:t>
      </w:r>
      <w:proofErr w:type="spellStart"/>
      <w:r>
        <w:rPr>
          <w:rFonts w:ascii="Times New Roman" w:hAnsi="Times New Roman" w:cs="Times New Roman"/>
          <w:lang w:val="en-US"/>
        </w:rPr>
        <w:t>Lamo</w:t>
      </w:r>
      <w:proofErr w:type="spellEnd"/>
      <w:r>
        <w:rPr>
          <w:rFonts w:ascii="Times New Roman" w:hAnsi="Times New Roman" w:cs="Times New Roman"/>
          <w:lang w:val="en-US"/>
        </w:rPr>
        <w:t xml:space="preserve"> pleads guilty to times hack”, </w:t>
      </w:r>
      <w:proofErr w:type="spellStart"/>
      <w:r>
        <w:rPr>
          <w:rFonts w:ascii="Times New Roman" w:hAnsi="Times New Roman" w:cs="Times New Roman"/>
          <w:lang w:val="en-US"/>
        </w:rPr>
        <w:t>SecurityFocus</w:t>
      </w:r>
      <w:proofErr w:type="spellEnd"/>
      <w:r>
        <w:rPr>
          <w:rFonts w:ascii="Times New Roman" w:hAnsi="Times New Roman" w:cs="Times New Roman"/>
          <w:lang w:val="en-US"/>
        </w:rPr>
        <w:t xml:space="preserve">, 08/01/2004, da </w:t>
      </w:r>
      <w:hyperlink r:id="rId8" w:history="1">
        <w:r w:rsidRPr="00644853">
          <w:rPr>
            <w:rStyle w:val="Collegamentoipertestuale"/>
            <w:lang w:val="en-US"/>
          </w:rPr>
          <w:t>http://www.securityfocus.com/news/7771</w:t>
        </w:r>
      </w:hyperlink>
      <w:r>
        <w:rPr>
          <w:lang w:val="en-US"/>
        </w:rPr>
        <w:t xml:space="preserve"> </w:t>
      </w:r>
      <w:r>
        <w:rPr>
          <w:rFonts w:ascii="Times New Roman" w:hAnsi="Times New Roman" w:cs="Times New Roman"/>
          <w:lang w:val="en-US"/>
        </w:rPr>
        <w:t>(</w:t>
      </w:r>
      <w:proofErr w:type="spellStart"/>
      <w:r>
        <w:rPr>
          <w:rFonts w:ascii="Times New Roman" w:hAnsi="Times New Roman" w:cs="Times New Roman"/>
          <w:lang w:val="en-US"/>
        </w:rPr>
        <w:t>visitato</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il</w:t>
      </w:r>
      <w:proofErr w:type="spellEnd"/>
      <w:r>
        <w:rPr>
          <w:rFonts w:ascii="Times New Roman" w:hAnsi="Times New Roman" w:cs="Times New Roman"/>
          <w:lang w:val="en-US"/>
        </w:rPr>
        <w:t xml:space="preserve"> 05/05/2013).</w:t>
      </w:r>
    </w:p>
  </w:footnote>
  <w:footnote w:id="35">
    <w:p w:rsidR="00586AC3" w:rsidRPr="00D95295" w:rsidRDefault="00586AC3">
      <w:pPr>
        <w:pStyle w:val="Testonotaapidipagina"/>
        <w:rPr>
          <w:rFonts w:ascii="Times New Roman" w:hAnsi="Times New Roman" w:cs="Times New Roman"/>
          <w:lang w:val="en-US"/>
        </w:rPr>
      </w:pPr>
      <w:r>
        <w:rPr>
          <w:rStyle w:val="Rimandonotaapidipagina"/>
        </w:rPr>
        <w:footnoteRef/>
      </w:r>
      <w:r w:rsidRPr="00D95295">
        <w:rPr>
          <w:lang w:val="en-US"/>
        </w:rPr>
        <w:t xml:space="preserve"> </w:t>
      </w:r>
      <w:r w:rsidRPr="00D95295">
        <w:rPr>
          <w:rFonts w:ascii="Times New Roman" w:hAnsi="Times New Roman" w:cs="Times New Roman"/>
          <w:lang w:val="en-US"/>
        </w:rPr>
        <w:t>P. Yost, “</w:t>
      </w:r>
      <w:r w:rsidRPr="00D95295">
        <w:rPr>
          <w:rFonts w:ascii="Times New Roman" w:hAnsi="Times New Roman" w:cs="Times New Roman"/>
          <w:i/>
          <w:lang w:val="en-US"/>
        </w:rPr>
        <w:t>FBI says it regrets letter to reporter, asks for voluntary cooperation</w:t>
      </w:r>
      <w:r w:rsidRPr="00D95295">
        <w:rPr>
          <w:rFonts w:ascii="Times New Roman" w:hAnsi="Times New Roman" w:cs="Times New Roman"/>
          <w:lang w:val="en-US"/>
        </w:rPr>
        <w:t>”</w:t>
      </w:r>
      <w:r>
        <w:rPr>
          <w:rFonts w:ascii="Times New Roman" w:hAnsi="Times New Roman" w:cs="Times New Roman"/>
          <w:lang w:val="en-US"/>
        </w:rPr>
        <w:t xml:space="preserve">, Associated Press, 8/10/2003, da </w:t>
      </w:r>
      <w:hyperlink r:id="rId9" w:history="1">
        <w:r w:rsidRPr="00D95295">
          <w:rPr>
            <w:rStyle w:val="Collegamentoipertestuale"/>
            <w:lang w:val="en-US"/>
          </w:rPr>
          <w:t>http://usatoday30.usatoday.com/tech/news/computersecurity/2003-10-08-lamo-apology_x.htm</w:t>
        </w:r>
      </w:hyperlink>
      <w:r w:rsidRPr="00D95295">
        <w:rPr>
          <w:lang w:val="en-US"/>
        </w:rPr>
        <w:t xml:space="preserve"> </w:t>
      </w:r>
      <w:r>
        <w:rPr>
          <w:rFonts w:ascii="Times New Roman" w:hAnsi="Times New Roman" w:cs="Times New Roman"/>
          <w:lang w:val="en-US"/>
        </w:rPr>
        <w:t>(</w:t>
      </w:r>
      <w:proofErr w:type="spellStart"/>
      <w:r>
        <w:rPr>
          <w:rFonts w:ascii="Times New Roman" w:hAnsi="Times New Roman" w:cs="Times New Roman"/>
          <w:lang w:val="en-US"/>
        </w:rPr>
        <w:t>visitato</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il</w:t>
      </w:r>
      <w:proofErr w:type="spellEnd"/>
      <w:r>
        <w:rPr>
          <w:rFonts w:ascii="Times New Roman" w:hAnsi="Times New Roman" w:cs="Times New Roman"/>
          <w:lang w:val="en-US"/>
        </w:rPr>
        <w:t xml:space="preserve"> 05</w:t>
      </w:r>
      <w:r w:rsidRPr="00D95295">
        <w:rPr>
          <w:rFonts w:ascii="Times New Roman" w:hAnsi="Times New Roman" w:cs="Times New Roman"/>
          <w:lang w:val="en-US"/>
        </w:rPr>
        <w:t>/05/2013).</w:t>
      </w:r>
    </w:p>
  </w:footnote>
  <w:footnote w:id="36">
    <w:p w:rsidR="00586AC3" w:rsidRPr="003C774F" w:rsidRDefault="00586AC3">
      <w:pPr>
        <w:pStyle w:val="Testonotaapidipagina"/>
        <w:rPr>
          <w:rFonts w:ascii="Times New Roman" w:hAnsi="Times New Roman" w:cs="Times New Roman"/>
        </w:rPr>
      </w:pPr>
      <w:r>
        <w:rPr>
          <w:rStyle w:val="Rimandonotaapidipagina"/>
        </w:rPr>
        <w:footnoteRef/>
      </w:r>
      <w:r>
        <w:t xml:space="preserve"> </w:t>
      </w:r>
      <w:r>
        <w:rPr>
          <w:rFonts w:ascii="Times New Roman" w:hAnsi="Times New Roman" w:cs="Times New Roman"/>
        </w:rPr>
        <w:t>M. T. Cicerone, “</w:t>
      </w:r>
      <w:r w:rsidRPr="003C774F">
        <w:rPr>
          <w:rFonts w:ascii="Times New Roman" w:hAnsi="Times New Roman" w:cs="Times New Roman"/>
          <w:i/>
        </w:rPr>
        <w:t>De Oratore</w:t>
      </w:r>
      <w:r>
        <w:rPr>
          <w:rFonts w:ascii="Times New Roman" w:hAnsi="Times New Roman" w:cs="Times New Roman"/>
        </w:rPr>
        <w:t>”, 55-54 a.C., II, 9</w:t>
      </w:r>
    </w:p>
  </w:footnote>
  <w:footnote w:id="37">
    <w:p w:rsidR="00586AC3" w:rsidRPr="00E658DA" w:rsidRDefault="00586AC3">
      <w:pPr>
        <w:pStyle w:val="Testonotaapidipagina"/>
        <w:rPr>
          <w:rFonts w:ascii="Times New Roman" w:hAnsi="Times New Roman" w:cs="Times New Roman"/>
          <w:lang w:val="en-US"/>
        </w:rPr>
      </w:pPr>
      <w:r>
        <w:rPr>
          <w:rStyle w:val="Rimandonotaapidipagina"/>
        </w:rPr>
        <w:footnoteRef/>
      </w:r>
      <w:r w:rsidRPr="00E658DA">
        <w:rPr>
          <w:lang w:val="en-US"/>
        </w:rPr>
        <w:t xml:space="preserve"> </w:t>
      </w:r>
      <w:r w:rsidRPr="00E658DA">
        <w:rPr>
          <w:rFonts w:ascii="Times New Roman" w:hAnsi="Times New Roman" w:cs="Times New Roman"/>
          <w:lang w:val="en-US"/>
        </w:rPr>
        <w:t>USDOD, “</w:t>
      </w:r>
      <w:r w:rsidRPr="00E658DA">
        <w:rPr>
          <w:rFonts w:ascii="Times New Roman" w:hAnsi="Times New Roman" w:cs="Times New Roman"/>
          <w:i/>
          <w:lang w:val="en-US"/>
        </w:rPr>
        <w:t>United States – Vietnam Relations, 1945–1967: A Study Prepared by the Department of Defense</w:t>
      </w:r>
      <w:r w:rsidRPr="00E658DA">
        <w:rPr>
          <w:rFonts w:ascii="Times New Roman" w:hAnsi="Times New Roman" w:cs="Times New Roman"/>
          <w:lang w:val="en-US"/>
        </w:rPr>
        <w:t>”</w:t>
      </w:r>
      <w:r>
        <w:rPr>
          <w:rFonts w:ascii="Times New Roman" w:hAnsi="Times New Roman" w:cs="Times New Roman"/>
          <w:lang w:val="en-US"/>
        </w:rPr>
        <w:t xml:space="preserve">, </w:t>
      </w:r>
      <w:proofErr w:type="spellStart"/>
      <w:r>
        <w:rPr>
          <w:rFonts w:ascii="Times New Roman" w:hAnsi="Times New Roman" w:cs="Times New Roman"/>
          <w:lang w:val="en-US"/>
        </w:rPr>
        <w:t>consultabili</w:t>
      </w:r>
      <w:proofErr w:type="spellEnd"/>
      <w:r>
        <w:rPr>
          <w:rFonts w:ascii="Times New Roman" w:hAnsi="Times New Roman" w:cs="Times New Roman"/>
          <w:lang w:val="en-US"/>
        </w:rPr>
        <w:t xml:space="preserve"> e </w:t>
      </w:r>
      <w:proofErr w:type="spellStart"/>
      <w:r>
        <w:rPr>
          <w:rFonts w:ascii="Times New Roman" w:hAnsi="Times New Roman" w:cs="Times New Roman"/>
          <w:lang w:val="en-US"/>
        </w:rPr>
        <w:t>scaricabili</w:t>
      </w:r>
      <w:proofErr w:type="spellEnd"/>
      <w:r>
        <w:rPr>
          <w:rFonts w:ascii="Times New Roman" w:hAnsi="Times New Roman" w:cs="Times New Roman"/>
          <w:lang w:val="en-US"/>
        </w:rPr>
        <w:t xml:space="preserve"> in </w:t>
      </w:r>
      <w:proofErr w:type="spellStart"/>
      <w:r>
        <w:rPr>
          <w:rFonts w:ascii="Times New Roman" w:hAnsi="Times New Roman" w:cs="Times New Roman"/>
          <w:lang w:val="en-US"/>
        </w:rPr>
        <w:t>pdf</w:t>
      </w:r>
      <w:proofErr w:type="spellEnd"/>
      <w:r>
        <w:rPr>
          <w:rFonts w:ascii="Times New Roman" w:hAnsi="Times New Roman" w:cs="Times New Roman"/>
          <w:lang w:val="en-US"/>
        </w:rPr>
        <w:t xml:space="preserve"> al </w:t>
      </w:r>
      <w:proofErr w:type="spellStart"/>
      <w:r>
        <w:rPr>
          <w:rFonts w:ascii="Times New Roman" w:hAnsi="Times New Roman" w:cs="Times New Roman"/>
          <w:lang w:val="en-US"/>
        </w:rPr>
        <w:t>sito</w:t>
      </w:r>
      <w:proofErr w:type="spellEnd"/>
      <w:r>
        <w:rPr>
          <w:rFonts w:ascii="Times New Roman" w:hAnsi="Times New Roman" w:cs="Times New Roman"/>
          <w:lang w:val="en-US"/>
        </w:rPr>
        <w:t xml:space="preserve"> </w:t>
      </w:r>
      <w:hyperlink r:id="rId10" w:history="1">
        <w:r w:rsidRPr="00E658DA">
          <w:rPr>
            <w:rStyle w:val="Collegamentoipertestuale"/>
            <w:lang w:val="en-US"/>
          </w:rPr>
          <w:t>http://www.archives.gov/research/pentagon-papers/</w:t>
        </w:r>
      </w:hyperlink>
      <w:r w:rsidRPr="00E658DA">
        <w:rPr>
          <w:lang w:val="en-US"/>
        </w:rPr>
        <w:t>.</w:t>
      </w:r>
      <w:r>
        <w:rPr>
          <w:lang w:val="en-US"/>
        </w:rPr>
        <w:t xml:space="preserve"> (</w:t>
      </w:r>
      <w:proofErr w:type="spellStart"/>
      <w:r w:rsidRPr="005176D4">
        <w:rPr>
          <w:rFonts w:ascii="Times New Roman" w:hAnsi="Times New Roman" w:cs="Times New Roman"/>
          <w:lang w:val="en-US"/>
        </w:rPr>
        <w:t>visitato</w:t>
      </w:r>
      <w:proofErr w:type="spellEnd"/>
      <w:r w:rsidRPr="005176D4">
        <w:rPr>
          <w:rFonts w:ascii="Times New Roman" w:hAnsi="Times New Roman" w:cs="Times New Roman"/>
          <w:lang w:val="en-US"/>
        </w:rPr>
        <w:t xml:space="preserve"> </w:t>
      </w:r>
      <w:r>
        <w:rPr>
          <w:rFonts w:ascii="Times New Roman" w:hAnsi="Times New Roman" w:cs="Times New Roman"/>
          <w:lang w:val="en-US"/>
        </w:rPr>
        <w:t>da</w:t>
      </w:r>
      <w:r w:rsidRPr="005176D4">
        <w:rPr>
          <w:rFonts w:ascii="Times New Roman" w:hAnsi="Times New Roman" w:cs="Times New Roman"/>
          <w:lang w:val="en-US"/>
        </w:rPr>
        <w:t>l 06/05/2013).</w:t>
      </w:r>
    </w:p>
  </w:footnote>
  <w:footnote w:id="38">
    <w:p w:rsidR="00586AC3" w:rsidRPr="002B3B6B" w:rsidRDefault="00586AC3">
      <w:pPr>
        <w:pStyle w:val="Testonotaapidipagina"/>
        <w:rPr>
          <w:rFonts w:ascii="Times New Roman" w:hAnsi="Times New Roman" w:cs="Times New Roman"/>
          <w:lang w:val="en-US"/>
        </w:rPr>
      </w:pPr>
      <w:r>
        <w:rPr>
          <w:rStyle w:val="Rimandonotaapidipagina"/>
        </w:rPr>
        <w:footnoteRef/>
      </w:r>
      <w:r w:rsidRPr="00C7318D">
        <w:rPr>
          <w:lang w:val="en-US"/>
        </w:rPr>
        <w:t xml:space="preserve"> </w:t>
      </w:r>
      <w:r w:rsidRPr="002B3B6B">
        <w:rPr>
          <w:rFonts w:ascii="Times New Roman" w:hAnsi="Times New Roman" w:cs="Times New Roman"/>
          <w:lang w:val="en-US"/>
        </w:rPr>
        <w:t>M. Cooper &amp; S. Roberts, “</w:t>
      </w:r>
      <w:r w:rsidRPr="00FF1408">
        <w:rPr>
          <w:rFonts w:ascii="Times New Roman" w:hAnsi="Times New Roman" w:cs="Times New Roman"/>
          <w:i/>
          <w:lang w:val="en-US"/>
        </w:rPr>
        <w:t>After 40 years, the Complete Pentagon Papers</w:t>
      </w:r>
      <w:r w:rsidRPr="002B3B6B">
        <w:rPr>
          <w:rFonts w:ascii="Times New Roman" w:hAnsi="Times New Roman" w:cs="Times New Roman"/>
          <w:lang w:val="en-US"/>
        </w:rPr>
        <w:t>”</w:t>
      </w:r>
      <w:r>
        <w:rPr>
          <w:rFonts w:ascii="Times New Roman" w:hAnsi="Times New Roman" w:cs="Times New Roman"/>
          <w:lang w:val="en-US"/>
        </w:rPr>
        <w:t>,</w:t>
      </w:r>
      <w:r w:rsidRPr="002B3B6B">
        <w:rPr>
          <w:rFonts w:ascii="Times New Roman" w:hAnsi="Times New Roman" w:cs="Times New Roman"/>
          <w:lang w:val="en-US"/>
        </w:rPr>
        <w:t xml:space="preserve"> The New York Times</w:t>
      </w:r>
      <w:r>
        <w:rPr>
          <w:rFonts w:ascii="Times New Roman" w:hAnsi="Times New Roman" w:cs="Times New Roman"/>
          <w:lang w:val="en-US"/>
        </w:rPr>
        <w:t>, 07/06/2011</w:t>
      </w:r>
      <w:r w:rsidRPr="002B3B6B">
        <w:rPr>
          <w:rFonts w:ascii="Times New Roman" w:hAnsi="Times New Roman" w:cs="Times New Roman"/>
          <w:lang w:val="en-US"/>
        </w:rPr>
        <w:t>.</w:t>
      </w:r>
    </w:p>
  </w:footnote>
  <w:footnote w:id="39">
    <w:p w:rsidR="00586AC3" w:rsidRPr="00095024" w:rsidRDefault="00586AC3">
      <w:pPr>
        <w:pStyle w:val="Testonotaapidipagina"/>
        <w:rPr>
          <w:rFonts w:ascii="Times New Roman" w:hAnsi="Times New Roman" w:cs="Times New Roman"/>
          <w:lang w:val="en-US"/>
        </w:rPr>
      </w:pPr>
      <w:r>
        <w:rPr>
          <w:rStyle w:val="Rimandonotaapidipagina"/>
        </w:rPr>
        <w:footnoteRef/>
      </w:r>
      <w:r w:rsidRPr="00095024">
        <w:rPr>
          <w:lang w:val="en-US"/>
        </w:rPr>
        <w:t xml:space="preserve"> </w:t>
      </w:r>
      <w:r w:rsidRPr="00095024">
        <w:rPr>
          <w:rFonts w:ascii="Times New Roman" w:hAnsi="Times New Roman" w:cs="Times New Roman"/>
          <w:lang w:val="en-US"/>
        </w:rPr>
        <w:t>N. Sheehan, “</w:t>
      </w:r>
      <w:r w:rsidRPr="00C31F27">
        <w:rPr>
          <w:rFonts w:ascii="Times New Roman" w:hAnsi="Times New Roman" w:cs="Times New Roman"/>
          <w:i/>
          <w:lang w:val="en-US"/>
        </w:rPr>
        <w:t>Vietnam Archive: Pentagon Study Traces Three Decades of Growing US Involvement</w:t>
      </w:r>
      <w:r w:rsidRPr="00095024">
        <w:rPr>
          <w:rFonts w:ascii="Times New Roman" w:hAnsi="Times New Roman" w:cs="Times New Roman"/>
          <w:lang w:val="en-US"/>
        </w:rPr>
        <w:t>”, The New York Times, 13/06/1971.</w:t>
      </w:r>
    </w:p>
  </w:footnote>
  <w:footnote w:id="40">
    <w:p w:rsidR="00586AC3" w:rsidRPr="004D51D1" w:rsidRDefault="00586AC3" w:rsidP="004D51D1">
      <w:pPr>
        <w:pStyle w:val="Titolo1"/>
        <w:shd w:val="clear" w:color="auto" w:fill="FFFFFF"/>
        <w:spacing w:before="0" w:beforeAutospacing="0" w:after="0" w:afterAutospacing="0" w:line="260" w:lineRule="atLeast"/>
        <w:rPr>
          <w:rFonts w:eastAsiaTheme="minorHAnsi"/>
          <w:b w:val="0"/>
          <w:bCs w:val="0"/>
          <w:kern w:val="0"/>
          <w:sz w:val="20"/>
          <w:szCs w:val="20"/>
          <w:lang w:val="en-US" w:eastAsia="en-US"/>
        </w:rPr>
      </w:pPr>
      <w:r w:rsidRPr="004D51D1">
        <w:rPr>
          <w:rStyle w:val="Rimandonotaapidipagina"/>
          <w:b w:val="0"/>
          <w:sz w:val="20"/>
          <w:szCs w:val="20"/>
        </w:rPr>
        <w:footnoteRef/>
      </w:r>
      <w:r w:rsidRPr="00F06F9C">
        <w:rPr>
          <w:sz w:val="20"/>
          <w:szCs w:val="20"/>
          <w:lang w:val="en-US"/>
        </w:rPr>
        <w:t xml:space="preserve"> </w:t>
      </w:r>
      <w:r w:rsidRPr="00F06F9C">
        <w:rPr>
          <w:rFonts w:eastAsiaTheme="minorHAnsi"/>
          <w:b w:val="0"/>
          <w:bCs w:val="0"/>
          <w:kern w:val="0"/>
          <w:sz w:val="20"/>
          <w:szCs w:val="20"/>
          <w:lang w:val="en-US" w:eastAsia="en-US"/>
        </w:rPr>
        <w:t>A. Lewis, “</w:t>
      </w:r>
      <w:r w:rsidRPr="00F06F9C">
        <w:rPr>
          <w:rFonts w:eastAsiaTheme="minorHAnsi"/>
          <w:b w:val="0"/>
          <w:bCs w:val="0"/>
          <w:i/>
          <w:kern w:val="0"/>
          <w:sz w:val="20"/>
          <w:szCs w:val="20"/>
          <w:lang w:val="en-US" w:eastAsia="en-US"/>
        </w:rPr>
        <w:t>Abroad at Home;</w:t>
      </w:r>
      <w:r>
        <w:rPr>
          <w:rFonts w:eastAsiaTheme="minorHAnsi"/>
          <w:b w:val="0"/>
          <w:bCs w:val="0"/>
          <w:i/>
          <w:kern w:val="0"/>
          <w:sz w:val="20"/>
          <w:szCs w:val="20"/>
          <w:lang w:val="en-US" w:eastAsia="en-US"/>
        </w:rPr>
        <w:t xml:space="preserve"> </w:t>
      </w:r>
      <w:r w:rsidRPr="00F06F9C">
        <w:rPr>
          <w:rFonts w:eastAsiaTheme="minorHAnsi"/>
          <w:b w:val="0"/>
          <w:bCs w:val="0"/>
          <w:i/>
          <w:kern w:val="0"/>
          <w:sz w:val="20"/>
          <w:szCs w:val="20"/>
          <w:lang w:val="en-US" w:eastAsia="en-US"/>
        </w:rPr>
        <w:t>'Bare The Secrets'</w:t>
      </w:r>
      <w:r>
        <w:rPr>
          <w:rFonts w:eastAsiaTheme="minorHAnsi"/>
          <w:b w:val="0"/>
          <w:bCs w:val="0"/>
          <w:kern w:val="0"/>
          <w:sz w:val="20"/>
          <w:szCs w:val="20"/>
          <w:lang w:val="en-US" w:eastAsia="en-US"/>
        </w:rPr>
        <w:t>”, The New York Times, 07/07/1996.</w:t>
      </w:r>
    </w:p>
  </w:footnote>
  <w:footnote w:id="41">
    <w:p w:rsidR="00586AC3" w:rsidRPr="00DD0F13" w:rsidRDefault="00586AC3">
      <w:pPr>
        <w:pStyle w:val="Testonotaapidipagina"/>
        <w:rPr>
          <w:lang w:val="en-US"/>
        </w:rPr>
      </w:pPr>
      <w:r>
        <w:rPr>
          <w:rStyle w:val="Rimandonotaapidipagina"/>
        </w:rPr>
        <w:footnoteRef/>
      </w:r>
      <w:r w:rsidRPr="00DD0F13">
        <w:rPr>
          <w:lang w:val="en-US"/>
        </w:rPr>
        <w:t xml:space="preserve"> </w:t>
      </w:r>
      <w:r>
        <w:rPr>
          <w:rFonts w:ascii="Times New Roman" w:hAnsi="Times New Roman" w:cs="Times New Roman"/>
          <w:bCs/>
          <w:lang w:val="en-US"/>
        </w:rPr>
        <w:t>Ivi</w:t>
      </w:r>
      <w:r w:rsidRPr="00DD0F13">
        <w:rPr>
          <w:rFonts w:ascii="Times New Roman" w:hAnsi="Times New Roman" w:cs="Times New Roman"/>
          <w:bCs/>
          <w:lang w:val="en-US"/>
        </w:rPr>
        <w:t>.</w:t>
      </w:r>
    </w:p>
  </w:footnote>
  <w:footnote w:id="42">
    <w:p w:rsidR="00586AC3" w:rsidRPr="007C54A4" w:rsidRDefault="00586AC3">
      <w:pPr>
        <w:pStyle w:val="Testonotaapidipagina"/>
        <w:rPr>
          <w:rFonts w:ascii="Times New Roman" w:hAnsi="Times New Roman" w:cs="Times New Roman"/>
          <w:lang w:val="en-US"/>
        </w:rPr>
      </w:pPr>
      <w:r>
        <w:rPr>
          <w:rStyle w:val="Rimandonotaapidipagina"/>
        </w:rPr>
        <w:footnoteRef/>
      </w:r>
      <w:r w:rsidRPr="007C54A4">
        <w:rPr>
          <w:lang w:val="en-US"/>
        </w:rPr>
        <w:t xml:space="preserve"> </w:t>
      </w:r>
      <w:proofErr w:type="spellStart"/>
      <w:r>
        <w:rPr>
          <w:rFonts w:ascii="Times New Roman" w:hAnsi="Times New Roman" w:cs="Times New Roman"/>
          <w:lang w:val="en-US"/>
        </w:rPr>
        <w:t>Cfr</w:t>
      </w:r>
      <w:proofErr w:type="spellEnd"/>
      <w:r>
        <w:rPr>
          <w:rFonts w:ascii="Times New Roman" w:hAnsi="Times New Roman" w:cs="Times New Roman"/>
          <w:lang w:val="en-US"/>
        </w:rPr>
        <w:t>. nota 14.</w:t>
      </w:r>
    </w:p>
  </w:footnote>
  <w:footnote w:id="43">
    <w:p w:rsidR="00586AC3" w:rsidRPr="00F12D67" w:rsidRDefault="00586AC3">
      <w:pPr>
        <w:pStyle w:val="Testonotaapidipagina"/>
        <w:rPr>
          <w:lang w:val="en-US"/>
        </w:rPr>
      </w:pPr>
      <w:r>
        <w:rPr>
          <w:rStyle w:val="Rimandonotaapidipagina"/>
        </w:rPr>
        <w:footnoteRef/>
      </w:r>
      <w:r w:rsidRPr="00F12D67">
        <w:rPr>
          <w:lang w:val="en-US"/>
        </w:rPr>
        <w:t xml:space="preserve"> </w:t>
      </w:r>
      <w:r w:rsidRPr="00F12D67">
        <w:rPr>
          <w:rFonts w:ascii="Times New Roman" w:hAnsi="Times New Roman" w:cs="Times New Roman"/>
          <w:bCs/>
          <w:lang w:val="en-US"/>
        </w:rPr>
        <w:t xml:space="preserve">“Freedom of Information Act (FOIA)” (Public Law 89-487) </w:t>
      </w:r>
      <w:proofErr w:type="spellStart"/>
      <w:r w:rsidRPr="00F12D67">
        <w:rPr>
          <w:rFonts w:ascii="Times New Roman" w:hAnsi="Times New Roman" w:cs="Times New Roman"/>
          <w:bCs/>
          <w:lang w:val="en-US"/>
        </w:rPr>
        <w:t>creazione</w:t>
      </w:r>
      <w:proofErr w:type="spellEnd"/>
      <w:r w:rsidRPr="00F12D67">
        <w:rPr>
          <w:rFonts w:ascii="Times New Roman" w:hAnsi="Times New Roman" w:cs="Times New Roman"/>
          <w:bCs/>
          <w:lang w:val="en-US"/>
        </w:rPr>
        <w:t xml:space="preserve"> </w:t>
      </w:r>
      <w:r w:rsidRPr="00F12D67">
        <w:rPr>
          <w:rFonts w:ascii="Arial" w:hAnsi="Arial" w:cs="Arial"/>
          <w:shd w:val="clear" w:color="auto" w:fill="FFFFFF"/>
          <w:lang w:val="en-US"/>
        </w:rPr>
        <w:t>§</w:t>
      </w:r>
      <w:r w:rsidRPr="00F12D67">
        <w:rPr>
          <w:rFonts w:ascii="Times New Roman" w:hAnsi="Times New Roman" w:cs="Times New Roman"/>
          <w:bCs/>
          <w:lang w:val="en-US"/>
        </w:rPr>
        <w:t xml:space="preserve"> 552 in 5 U.S.C.</w:t>
      </w:r>
    </w:p>
  </w:footnote>
  <w:footnote w:id="44">
    <w:p w:rsidR="00586AC3" w:rsidRPr="00006090" w:rsidRDefault="00586AC3">
      <w:pPr>
        <w:pStyle w:val="Testonotaapidipagina"/>
        <w:rPr>
          <w:rFonts w:ascii="Times New Roman" w:hAnsi="Times New Roman" w:cs="Times New Roman"/>
          <w:lang w:val="en-US"/>
        </w:rPr>
      </w:pPr>
      <w:r>
        <w:rPr>
          <w:rStyle w:val="Rimandonotaapidipagina"/>
        </w:rPr>
        <w:footnoteRef/>
      </w:r>
      <w:r w:rsidRPr="00006090">
        <w:rPr>
          <w:lang w:val="en-US"/>
        </w:rPr>
        <w:t xml:space="preserve"> </w:t>
      </w:r>
      <w:r w:rsidRPr="00006090">
        <w:rPr>
          <w:rFonts w:ascii="Times New Roman" w:hAnsi="Times New Roman" w:cs="Times New Roman"/>
          <w:lang w:val="en-US"/>
        </w:rPr>
        <w:t>M. Dowd, “</w:t>
      </w:r>
      <w:r w:rsidRPr="00006090">
        <w:rPr>
          <w:rFonts w:ascii="Times New Roman" w:hAnsi="Times New Roman" w:cs="Times New Roman"/>
          <w:i/>
          <w:lang w:val="en-US"/>
        </w:rPr>
        <w:t>Office of Strategic Mendacity</w:t>
      </w:r>
      <w:r w:rsidRPr="00006090">
        <w:rPr>
          <w:rFonts w:ascii="Times New Roman" w:hAnsi="Times New Roman" w:cs="Times New Roman"/>
          <w:lang w:val="en-US"/>
        </w:rPr>
        <w:t>”, The New York Times, 20/02/2002.</w:t>
      </w:r>
    </w:p>
  </w:footnote>
  <w:footnote w:id="45">
    <w:p w:rsidR="00586AC3" w:rsidRPr="00702D46" w:rsidRDefault="00586AC3">
      <w:pPr>
        <w:pStyle w:val="Testonotaapidipagina"/>
        <w:rPr>
          <w:lang w:val="en-US"/>
        </w:rPr>
      </w:pPr>
      <w:r>
        <w:rPr>
          <w:rStyle w:val="Rimandonotaapidipagina"/>
        </w:rPr>
        <w:footnoteRef/>
      </w:r>
      <w:r w:rsidRPr="00702D46">
        <w:rPr>
          <w:lang w:val="en-US"/>
        </w:rPr>
        <w:t xml:space="preserve"> </w:t>
      </w:r>
      <w:r w:rsidRPr="00006090">
        <w:rPr>
          <w:rFonts w:ascii="Times New Roman" w:hAnsi="Times New Roman" w:cs="Times New Roman"/>
          <w:lang w:val="en-US"/>
        </w:rPr>
        <w:t>M. Dowd, “</w:t>
      </w:r>
      <w:r w:rsidRPr="00006090">
        <w:rPr>
          <w:rFonts w:ascii="Times New Roman" w:hAnsi="Times New Roman" w:cs="Times New Roman"/>
          <w:i/>
          <w:lang w:val="en-US"/>
        </w:rPr>
        <w:t>Office of Strategic Mendacity</w:t>
      </w:r>
      <w:r w:rsidRPr="00006090">
        <w:rPr>
          <w:rFonts w:ascii="Times New Roman" w:hAnsi="Times New Roman" w:cs="Times New Roman"/>
          <w:lang w:val="en-US"/>
        </w:rPr>
        <w:t>”, The New York Times, 20/02/2002.</w:t>
      </w:r>
    </w:p>
  </w:footnote>
  <w:footnote w:id="46">
    <w:p w:rsidR="00586AC3" w:rsidRPr="002C7286" w:rsidRDefault="00586AC3">
      <w:pPr>
        <w:pStyle w:val="Testonotaapidipagina"/>
        <w:rPr>
          <w:lang w:val="en-US"/>
        </w:rPr>
      </w:pPr>
      <w:r>
        <w:rPr>
          <w:rStyle w:val="Rimandonotaapidipagina"/>
        </w:rPr>
        <w:footnoteRef/>
      </w:r>
      <w:r w:rsidRPr="002C7286">
        <w:rPr>
          <w:lang w:val="en-US"/>
        </w:rPr>
        <w:t xml:space="preserve"> </w:t>
      </w:r>
      <w:r w:rsidRPr="002C7286">
        <w:rPr>
          <w:rFonts w:ascii="Times New Roman" w:hAnsi="Times New Roman" w:cs="Times New Roman"/>
          <w:lang w:val="en-US"/>
        </w:rPr>
        <w:t>Da “</w:t>
      </w:r>
      <w:r w:rsidRPr="002C7286">
        <w:rPr>
          <w:rFonts w:ascii="Times New Roman" w:hAnsi="Times New Roman" w:cs="Times New Roman"/>
          <w:i/>
          <w:lang w:val="en-US"/>
        </w:rPr>
        <w:t>New Pentagon Office to spearhead Information War</w:t>
      </w:r>
      <w:r w:rsidRPr="002C7286">
        <w:rPr>
          <w:rFonts w:ascii="Times New Roman" w:hAnsi="Times New Roman" w:cs="Times New Roman"/>
          <w:lang w:val="en-US"/>
        </w:rPr>
        <w:t xml:space="preserve">”, CNN.com, 20/02/2002, </w:t>
      </w:r>
      <w:hyperlink r:id="rId11" w:history="1">
        <w:r w:rsidRPr="002C7286">
          <w:rPr>
            <w:rStyle w:val="Collegamentoipertestuale"/>
            <w:lang w:val="en-US"/>
          </w:rPr>
          <w:t>http://edition.cnn.com/2002/US/02/19/gen.strategic.influence/index.html?_s=PM:US</w:t>
        </w:r>
      </w:hyperlink>
      <w:r w:rsidRPr="002C7286">
        <w:rPr>
          <w:lang w:val="en-US"/>
        </w:rPr>
        <w:t xml:space="preserve"> (</w:t>
      </w:r>
      <w:proofErr w:type="spellStart"/>
      <w:r w:rsidRPr="002C7286">
        <w:rPr>
          <w:lang w:val="en-US"/>
        </w:rPr>
        <w:t>visitato</w:t>
      </w:r>
      <w:proofErr w:type="spellEnd"/>
      <w:r w:rsidRPr="002C7286">
        <w:rPr>
          <w:lang w:val="en-US"/>
        </w:rPr>
        <w:t xml:space="preserve"> </w:t>
      </w:r>
      <w:proofErr w:type="spellStart"/>
      <w:r w:rsidRPr="002C7286">
        <w:rPr>
          <w:lang w:val="en-US"/>
        </w:rPr>
        <w:t>il</w:t>
      </w:r>
      <w:proofErr w:type="spellEnd"/>
      <w:r w:rsidRPr="002C7286">
        <w:rPr>
          <w:lang w:val="en-US"/>
        </w:rPr>
        <w:t xml:space="preserve"> 14/05/2013)</w:t>
      </w:r>
    </w:p>
  </w:footnote>
  <w:footnote w:id="47">
    <w:p w:rsidR="00586AC3" w:rsidRPr="0050178B" w:rsidRDefault="00586AC3">
      <w:pPr>
        <w:pStyle w:val="Testonotaapidipagina"/>
        <w:rPr>
          <w:lang w:val="en-US"/>
        </w:rPr>
      </w:pPr>
      <w:r>
        <w:rPr>
          <w:rStyle w:val="Rimandonotaapidipagina"/>
        </w:rPr>
        <w:footnoteRef/>
      </w:r>
      <w:r w:rsidRPr="0050178B">
        <w:rPr>
          <w:lang w:val="en-US"/>
        </w:rPr>
        <w:t xml:space="preserve"> </w:t>
      </w:r>
      <w:r>
        <w:rPr>
          <w:rFonts w:ascii="Times New Roman" w:hAnsi="Times New Roman" w:cs="Times New Roman"/>
          <w:lang w:val="en-US"/>
        </w:rPr>
        <w:t>Ivi.</w:t>
      </w:r>
    </w:p>
  </w:footnote>
  <w:footnote w:id="48">
    <w:p w:rsidR="00586AC3" w:rsidRPr="002C7286" w:rsidRDefault="00586AC3">
      <w:pPr>
        <w:pStyle w:val="Testonotaapidipagina"/>
        <w:rPr>
          <w:lang w:val="en-US"/>
        </w:rPr>
      </w:pPr>
      <w:r w:rsidRPr="00E36BD9">
        <w:rPr>
          <w:rStyle w:val="Rimandonotaapidipagina"/>
          <w:rFonts w:ascii="Times New Roman" w:hAnsi="Times New Roman" w:cs="Times New Roman"/>
        </w:rPr>
        <w:footnoteRef/>
      </w:r>
      <w:r w:rsidRPr="002C7286">
        <w:rPr>
          <w:rFonts w:ascii="Times New Roman" w:hAnsi="Times New Roman" w:cs="Times New Roman"/>
          <w:lang w:val="en-US"/>
        </w:rPr>
        <w:t xml:space="preserve"> </w:t>
      </w:r>
      <w:r w:rsidRPr="00006090">
        <w:rPr>
          <w:rFonts w:ascii="Times New Roman" w:hAnsi="Times New Roman" w:cs="Times New Roman"/>
          <w:lang w:val="en-US"/>
        </w:rPr>
        <w:t>M. Dowd, “</w:t>
      </w:r>
      <w:r w:rsidRPr="00006090">
        <w:rPr>
          <w:rFonts w:ascii="Times New Roman" w:hAnsi="Times New Roman" w:cs="Times New Roman"/>
          <w:i/>
          <w:lang w:val="en-US"/>
        </w:rPr>
        <w:t>Office of Strategic Mendacity</w:t>
      </w:r>
      <w:r w:rsidRPr="00006090">
        <w:rPr>
          <w:rFonts w:ascii="Times New Roman" w:hAnsi="Times New Roman" w:cs="Times New Roman"/>
          <w:lang w:val="en-US"/>
        </w:rPr>
        <w:t>”, The New York Times, 20/02/2002.</w:t>
      </w:r>
    </w:p>
  </w:footnote>
  <w:footnote w:id="49">
    <w:p w:rsidR="00586AC3" w:rsidRPr="00037F54" w:rsidRDefault="00586AC3">
      <w:pPr>
        <w:pStyle w:val="Testonotaapidipagina"/>
        <w:rPr>
          <w:lang w:val="en-US"/>
        </w:rPr>
      </w:pPr>
      <w:r>
        <w:rPr>
          <w:rStyle w:val="Rimandonotaapidipagina"/>
        </w:rPr>
        <w:footnoteRef/>
      </w:r>
      <w:r w:rsidRPr="00037F54">
        <w:rPr>
          <w:lang w:val="en-US"/>
        </w:rPr>
        <w:t xml:space="preserve"> </w:t>
      </w:r>
      <w:r>
        <w:rPr>
          <w:rFonts w:ascii="Times New Roman" w:hAnsi="Times New Roman" w:cs="Times New Roman"/>
          <w:lang w:val="en-US"/>
        </w:rPr>
        <w:t xml:space="preserve">N. </w:t>
      </w:r>
      <w:proofErr w:type="spellStart"/>
      <w:r>
        <w:rPr>
          <w:rFonts w:ascii="Times New Roman" w:hAnsi="Times New Roman" w:cs="Times New Roman"/>
          <w:lang w:val="en-US"/>
        </w:rPr>
        <w:t>Totemberg</w:t>
      </w:r>
      <w:proofErr w:type="spellEnd"/>
      <w:r>
        <w:rPr>
          <w:rFonts w:ascii="Times New Roman" w:hAnsi="Times New Roman" w:cs="Times New Roman"/>
          <w:lang w:val="en-US"/>
        </w:rPr>
        <w:t>, “</w:t>
      </w:r>
      <w:r w:rsidRPr="00037F54">
        <w:rPr>
          <w:rFonts w:ascii="Times New Roman" w:hAnsi="Times New Roman" w:cs="Times New Roman"/>
          <w:i/>
          <w:lang w:val="en-US"/>
        </w:rPr>
        <w:t>Cheney: a VP With Unprecedented Power</w:t>
      </w:r>
      <w:r>
        <w:rPr>
          <w:rFonts w:ascii="Times New Roman" w:hAnsi="Times New Roman" w:cs="Times New Roman"/>
          <w:lang w:val="en-US"/>
        </w:rPr>
        <w:t xml:space="preserve">”, npr.org, 19/01/2009, da </w:t>
      </w:r>
      <w:hyperlink r:id="rId12" w:history="1">
        <w:r w:rsidRPr="00037F54">
          <w:rPr>
            <w:rStyle w:val="Collegamentoipertestuale"/>
            <w:lang w:val="en-US"/>
          </w:rPr>
          <w:t>http://www.npr.org/templates/story/story.php?storyId=99422633</w:t>
        </w:r>
      </w:hyperlink>
      <w:r w:rsidRPr="00037F54">
        <w:rPr>
          <w:lang w:val="en-US"/>
        </w:rPr>
        <w:t xml:space="preserve"> </w:t>
      </w:r>
      <w:r>
        <w:rPr>
          <w:rFonts w:ascii="Times New Roman" w:hAnsi="Times New Roman" w:cs="Times New Roman"/>
          <w:lang w:val="en-US"/>
        </w:rPr>
        <w:t>(</w:t>
      </w:r>
      <w:proofErr w:type="spellStart"/>
      <w:r>
        <w:rPr>
          <w:rFonts w:ascii="Times New Roman" w:hAnsi="Times New Roman" w:cs="Times New Roman"/>
          <w:lang w:val="en-US"/>
        </w:rPr>
        <w:t>visitato</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il</w:t>
      </w:r>
      <w:proofErr w:type="spellEnd"/>
      <w:r>
        <w:rPr>
          <w:rFonts w:ascii="Times New Roman" w:hAnsi="Times New Roman" w:cs="Times New Roman"/>
          <w:lang w:val="en-US"/>
        </w:rPr>
        <w:t xml:space="preserve"> 14/05/2013).</w:t>
      </w:r>
    </w:p>
  </w:footnote>
  <w:footnote w:id="50">
    <w:p w:rsidR="00586AC3" w:rsidRPr="00CD28C4" w:rsidRDefault="00586AC3">
      <w:pPr>
        <w:pStyle w:val="Testonotaapidipagina"/>
      </w:pPr>
      <w:r>
        <w:rPr>
          <w:rStyle w:val="Rimandonotaapidipagina"/>
        </w:rPr>
        <w:footnoteRef/>
      </w:r>
      <w:r w:rsidRPr="00CD28C4">
        <w:t xml:space="preserve"> </w:t>
      </w:r>
      <w:r>
        <w:rPr>
          <w:rFonts w:ascii="Times New Roman" w:hAnsi="Times New Roman" w:cs="Times New Roman"/>
        </w:rPr>
        <w:t xml:space="preserve">N.B.: </w:t>
      </w:r>
      <w:r w:rsidRPr="00CD28C4">
        <w:rPr>
          <w:rFonts w:ascii="Times New Roman" w:hAnsi="Times New Roman" w:cs="Times New Roman"/>
        </w:rPr>
        <w:t>In allegato a questa tesi versione integrale dell’inchiesta e traduzione.</w:t>
      </w:r>
    </w:p>
  </w:footnote>
  <w:footnote w:id="51">
    <w:p w:rsidR="00586AC3" w:rsidRPr="005B7473" w:rsidRDefault="00586AC3">
      <w:pPr>
        <w:pStyle w:val="Testonotaapidipagina"/>
        <w:rPr>
          <w:lang w:val="en-US"/>
        </w:rPr>
      </w:pPr>
      <w:r>
        <w:rPr>
          <w:rStyle w:val="Rimandonotaapidipagina"/>
        </w:rPr>
        <w:footnoteRef/>
      </w:r>
      <w:r w:rsidRPr="005B7473">
        <w:rPr>
          <w:lang w:val="en-US"/>
        </w:rPr>
        <w:t xml:space="preserve"> </w:t>
      </w:r>
      <w:r>
        <w:rPr>
          <w:rFonts w:ascii="Times New Roman" w:hAnsi="Times New Roman" w:cs="Times New Roman"/>
          <w:lang w:val="en-US"/>
        </w:rPr>
        <w:t>J. Banford, “</w:t>
      </w:r>
      <w:r w:rsidRPr="005B7473">
        <w:rPr>
          <w:rFonts w:ascii="Times New Roman" w:hAnsi="Times New Roman" w:cs="Times New Roman"/>
          <w:i/>
          <w:lang w:val="en-US"/>
        </w:rPr>
        <w:t>The Man Who Sold The War</w:t>
      </w:r>
      <w:r>
        <w:rPr>
          <w:rFonts w:ascii="Times New Roman" w:hAnsi="Times New Roman" w:cs="Times New Roman"/>
          <w:lang w:val="en-US"/>
        </w:rPr>
        <w:t>”, Rolling Stone, 18/11/2005.</w:t>
      </w:r>
    </w:p>
  </w:footnote>
  <w:footnote w:id="52">
    <w:p w:rsidR="00586AC3" w:rsidRPr="009261B1" w:rsidRDefault="00586AC3">
      <w:pPr>
        <w:pStyle w:val="Testonotaapidipagina"/>
        <w:rPr>
          <w:lang w:val="en-US"/>
        </w:rPr>
      </w:pPr>
      <w:r>
        <w:rPr>
          <w:rStyle w:val="Rimandonotaapidipagina"/>
        </w:rPr>
        <w:footnoteRef/>
      </w:r>
      <w:r w:rsidRPr="009261B1">
        <w:rPr>
          <w:lang w:val="en-US"/>
        </w:rPr>
        <w:t xml:space="preserve"> </w:t>
      </w:r>
      <w:r>
        <w:rPr>
          <w:rFonts w:ascii="Times New Roman" w:hAnsi="Times New Roman" w:cs="Times New Roman"/>
          <w:lang w:val="en-US"/>
        </w:rPr>
        <w:t>Ivi.</w:t>
      </w:r>
    </w:p>
  </w:footnote>
  <w:footnote w:id="53">
    <w:p w:rsidR="00586AC3" w:rsidRPr="001508EC" w:rsidRDefault="00586AC3">
      <w:pPr>
        <w:pStyle w:val="Testonotaapidipagina"/>
        <w:rPr>
          <w:lang w:val="en-US"/>
        </w:rPr>
      </w:pPr>
      <w:r>
        <w:rPr>
          <w:rStyle w:val="Rimandonotaapidipagina"/>
        </w:rPr>
        <w:footnoteRef/>
      </w:r>
      <w:r w:rsidRPr="001508EC">
        <w:rPr>
          <w:lang w:val="en-US"/>
        </w:rPr>
        <w:t xml:space="preserve"> </w:t>
      </w:r>
      <w:r>
        <w:rPr>
          <w:rFonts w:ascii="Times New Roman" w:hAnsi="Times New Roman" w:cs="Times New Roman"/>
          <w:lang w:val="en-US"/>
        </w:rPr>
        <w:t xml:space="preserve">T. Donnelly, </w:t>
      </w:r>
      <w:r w:rsidRPr="001508EC">
        <w:rPr>
          <w:rFonts w:ascii="Times New Roman" w:hAnsi="Times New Roman" w:cs="Times New Roman"/>
          <w:i/>
          <w:lang w:val="en-US"/>
        </w:rPr>
        <w:t>“Rebuilding America’s Defenses – Strategy, Forces and Resources for a New Century”</w:t>
      </w:r>
      <w:r>
        <w:rPr>
          <w:rFonts w:ascii="Times New Roman" w:hAnsi="Times New Roman" w:cs="Times New Roman"/>
          <w:lang w:val="en-US"/>
        </w:rPr>
        <w:t xml:space="preserve">, PNAC, Washington D.C., </w:t>
      </w:r>
      <w:proofErr w:type="spellStart"/>
      <w:r>
        <w:rPr>
          <w:rFonts w:ascii="Times New Roman" w:hAnsi="Times New Roman" w:cs="Times New Roman"/>
          <w:lang w:val="en-US"/>
        </w:rPr>
        <w:t>Settembre</w:t>
      </w:r>
      <w:proofErr w:type="spellEnd"/>
      <w:r>
        <w:rPr>
          <w:rFonts w:ascii="Times New Roman" w:hAnsi="Times New Roman" w:cs="Times New Roman"/>
          <w:lang w:val="en-US"/>
        </w:rPr>
        <w:t xml:space="preserve"> 2000.</w:t>
      </w:r>
    </w:p>
  </w:footnote>
  <w:footnote w:id="54">
    <w:p w:rsidR="00586AC3" w:rsidRPr="00B060FC" w:rsidRDefault="00586AC3">
      <w:pPr>
        <w:pStyle w:val="Testonotaapidipagina"/>
        <w:rPr>
          <w:lang w:val="en-US"/>
        </w:rPr>
      </w:pPr>
      <w:r>
        <w:rPr>
          <w:rStyle w:val="Rimandonotaapidipagina"/>
        </w:rPr>
        <w:footnoteRef/>
      </w:r>
      <w:r w:rsidRPr="00B060FC">
        <w:rPr>
          <w:lang w:val="en-US"/>
        </w:rPr>
        <w:t xml:space="preserve"> </w:t>
      </w:r>
      <w:r>
        <w:rPr>
          <w:rFonts w:ascii="Times New Roman" w:hAnsi="Times New Roman" w:cs="Times New Roman"/>
          <w:lang w:val="en-US"/>
        </w:rPr>
        <w:t>Ivi, p. 4.</w:t>
      </w:r>
    </w:p>
  </w:footnote>
  <w:footnote w:id="55">
    <w:p w:rsidR="00586AC3" w:rsidRPr="003E4FE5" w:rsidRDefault="00586AC3">
      <w:pPr>
        <w:pStyle w:val="Testonotaapidipagina"/>
        <w:rPr>
          <w:lang w:val="en-US"/>
        </w:rPr>
      </w:pPr>
      <w:r>
        <w:rPr>
          <w:rStyle w:val="Rimandonotaapidipagina"/>
        </w:rPr>
        <w:footnoteRef/>
      </w:r>
      <w:r w:rsidRPr="003E4FE5">
        <w:rPr>
          <w:lang w:val="en-US"/>
        </w:rPr>
        <w:t xml:space="preserve"> </w:t>
      </w:r>
      <w:r>
        <w:rPr>
          <w:rFonts w:ascii="Times New Roman" w:hAnsi="Times New Roman" w:cs="Times New Roman"/>
          <w:lang w:val="en-US"/>
        </w:rPr>
        <w:t>C. Johnson, “</w:t>
      </w:r>
      <w:r w:rsidRPr="00F53197">
        <w:rPr>
          <w:rFonts w:ascii="Times New Roman" w:hAnsi="Times New Roman" w:cs="Times New Roman"/>
          <w:i/>
          <w:lang w:val="en-US"/>
        </w:rPr>
        <w:t>Agenda Unmasked</w:t>
      </w:r>
      <w:r>
        <w:rPr>
          <w:rFonts w:ascii="Times New Roman" w:hAnsi="Times New Roman" w:cs="Times New Roman"/>
          <w:lang w:val="en-US"/>
        </w:rPr>
        <w:t xml:space="preserve">”, The Los Angeles Times, 20/01/2003, da </w:t>
      </w:r>
      <w:hyperlink r:id="rId13" w:history="1">
        <w:r w:rsidRPr="009105FB">
          <w:rPr>
            <w:rStyle w:val="Collegamentoipertestuale"/>
            <w:lang w:val="en-US"/>
          </w:rPr>
          <w:t>http://articles.latimes.com/2003/jan/12/opinion/op-johnson12</w:t>
        </w:r>
      </w:hyperlink>
      <w:r>
        <w:rPr>
          <w:lang w:val="en-US"/>
        </w:rPr>
        <w:t xml:space="preserve"> </w:t>
      </w:r>
      <w:r>
        <w:rPr>
          <w:rFonts w:ascii="Times New Roman" w:hAnsi="Times New Roman" w:cs="Times New Roman"/>
          <w:lang w:val="en-US"/>
        </w:rPr>
        <w:t>(</w:t>
      </w:r>
      <w:proofErr w:type="spellStart"/>
      <w:r>
        <w:rPr>
          <w:rFonts w:ascii="Times New Roman" w:hAnsi="Times New Roman" w:cs="Times New Roman"/>
          <w:lang w:val="en-US"/>
        </w:rPr>
        <w:t>visitato</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il</w:t>
      </w:r>
      <w:proofErr w:type="spellEnd"/>
      <w:r>
        <w:rPr>
          <w:rFonts w:ascii="Times New Roman" w:hAnsi="Times New Roman" w:cs="Times New Roman"/>
          <w:lang w:val="en-US"/>
        </w:rPr>
        <w:t xml:space="preserve"> 31/05/2013)</w:t>
      </w:r>
    </w:p>
  </w:footnote>
  <w:footnote w:id="56">
    <w:p w:rsidR="00586AC3" w:rsidRPr="00C625C0" w:rsidRDefault="00586AC3">
      <w:pPr>
        <w:pStyle w:val="Testonotaapidipagina"/>
        <w:rPr>
          <w:lang w:val="en-US"/>
        </w:rPr>
      </w:pPr>
      <w:r>
        <w:rPr>
          <w:rStyle w:val="Rimandonotaapidipagina"/>
        </w:rPr>
        <w:footnoteRef/>
      </w:r>
      <w:r w:rsidRPr="00284EF8">
        <w:rPr>
          <w:lang w:val="en-US"/>
        </w:rPr>
        <w:t xml:space="preserve"> </w:t>
      </w:r>
      <w:r>
        <w:rPr>
          <w:rFonts w:ascii="Times New Roman" w:hAnsi="Times New Roman" w:cs="Times New Roman"/>
          <w:lang w:val="en-US"/>
        </w:rPr>
        <w:t>Ivi.</w:t>
      </w:r>
    </w:p>
  </w:footnote>
  <w:footnote w:id="57">
    <w:p w:rsidR="00586AC3" w:rsidRPr="00284EF8" w:rsidRDefault="00586AC3">
      <w:pPr>
        <w:pStyle w:val="Testonotaapidipagina"/>
        <w:rPr>
          <w:lang w:val="en-US"/>
        </w:rPr>
      </w:pPr>
      <w:r>
        <w:rPr>
          <w:rStyle w:val="Rimandonotaapidipagina"/>
        </w:rPr>
        <w:footnoteRef/>
      </w:r>
      <w:r w:rsidRPr="00284EF8">
        <w:rPr>
          <w:lang w:val="en-US"/>
        </w:rPr>
        <w:t xml:space="preserve"> </w:t>
      </w:r>
      <w:r>
        <w:rPr>
          <w:rFonts w:ascii="Times New Roman" w:hAnsi="Times New Roman" w:cs="Times New Roman"/>
          <w:lang w:val="en-US"/>
        </w:rPr>
        <w:t>Ivi.</w:t>
      </w:r>
    </w:p>
  </w:footnote>
  <w:footnote w:id="58">
    <w:p w:rsidR="00586AC3" w:rsidRPr="00CD7503" w:rsidRDefault="00586AC3">
      <w:pPr>
        <w:pStyle w:val="Testonotaapidipagina"/>
        <w:rPr>
          <w:rFonts w:ascii="Times New Roman" w:hAnsi="Times New Roman" w:cs="Times New Roman"/>
        </w:rPr>
      </w:pPr>
      <w:r>
        <w:rPr>
          <w:rStyle w:val="Rimandonotaapidipagina"/>
        </w:rPr>
        <w:footnoteRef/>
      </w:r>
      <w:r w:rsidRPr="00592457">
        <w:rPr>
          <w:lang w:val="en-US"/>
        </w:rPr>
        <w:t xml:space="preserve"> </w:t>
      </w:r>
      <w:r>
        <w:rPr>
          <w:rFonts w:ascii="Times New Roman" w:hAnsi="Times New Roman" w:cs="Times New Roman"/>
          <w:lang w:val="en-US"/>
        </w:rPr>
        <w:t>LTC S. L. Gough, “</w:t>
      </w:r>
      <w:r w:rsidRPr="00D472C5">
        <w:rPr>
          <w:rFonts w:ascii="Times New Roman" w:hAnsi="Times New Roman" w:cs="Times New Roman"/>
          <w:i/>
          <w:lang w:val="en-US"/>
        </w:rPr>
        <w:t>The Evolution Of Strategic Influence</w:t>
      </w:r>
      <w:r>
        <w:rPr>
          <w:rFonts w:ascii="Times New Roman" w:hAnsi="Times New Roman" w:cs="Times New Roman"/>
          <w:lang w:val="en-US"/>
        </w:rPr>
        <w:t xml:space="preserve">”, USAWC Strategy Research Project, Carlisle (Pennsylvania), 07/04/2003, p. 31. </w:t>
      </w:r>
      <w:r w:rsidRPr="00CD7503">
        <w:rPr>
          <w:rFonts w:ascii="Times New Roman" w:hAnsi="Times New Roman" w:cs="Times New Roman"/>
        </w:rPr>
        <w:t xml:space="preserve">Da </w:t>
      </w:r>
      <w:hyperlink r:id="rId14" w:history="1">
        <w:r w:rsidRPr="00CD7503">
          <w:rPr>
            <w:rStyle w:val="Collegamentoipertestuale"/>
          </w:rPr>
          <w:t>http://www.fas.org/irp/eprint/gough.pdf</w:t>
        </w:r>
      </w:hyperlink>
      <w:r w:rsidRPr="00CD7503">
        <w:t xml:space="preserve"> </w:t>
      </w:r>
      <w:r w:rsidRPr="00CD7503">
        <w:rPr>
          <w:rFonts w:ascii="Times New Roman" w:hAnsi="Times New Roman" w:cs="Times New Roman"/>
        </w:rPr>
        <w:t>(visitato il 14/05/2013).</w:t>
      </w:r>
    </w:p>
  </w:footnote>
  <w:footnote w:id="59">
    <w:p w:rsidR="00586AC3" w:rsidRPr="00B61305" w:rsidRDefault="00586AC3">
      <w:pPr>
        <w:pStyle w:val="Testonotaapidipagina"/>
        <w:rPr>
          <w:lang w:val="en-US"/>
        </w:rPr>
      </w:pPr>
      <w:r>
        <w:rPr>
          <w:rStyle w:val="Rimandonotaapidipagina"/>
        </w:rPr>
        <w:footnoteRef/>
      </w:r>
      <w:r w:rsidRPr="00B61305">
        <w:rPr>
          <w:lang w:val="en-US"/>
        </w:rPr>
        <w:t xml:space="preserve"> </w:t>
      </w:r>
      <w:r>
        <w:rPr>
          <w:rFonts w:ascii="Times New Roman" w:hAnsi="Times New Roman" w:cs="Times New Roman"/>
          <w:lang w:val="en-US"/>
        </w:rPr>
        <w:t>Ivi, p. 2.</w:t>
      </w:r>
    </w:p>
  </w:footnote>
  <w:footnote w:id="60">
    <w:p w:rsidR="00586AC3" w:rsidRPr="00B045B6" w:rsidRDefault="00586AC3">
      <w:pPr>
        <w:pStyle w:val="Testonotaapidipagina"/>
        <w:rPr>
          <w:lang w:val="en-US"/>
        </w:rPr>
      </w:pPr>
      <w:r>
        <w:rPr>
          <w:rStyle w:val="Rimandonotaapidipagina"/>
        </w:rPr>
        <w:footnoteRef/>
      </w:r>
      <w:r w:rsidRPr="00B045B6">
        <w:rPr>
          <w:lang w:val="en-US"/>
        </w:rPr>
        <w:t xml:space="preserve"> </w:t>
      </w:r>
      <w:r>
        <w:rPr>
          <w:rFonts w:ascii="Times New Roman" w:hAnsi="Times New Roman" w:cs="Times New Roman"/>
          <w:lang w:val="en-US"/>
        </w:rPr>
        <w:t>LTC. G. C. Sieminski, “</w:t>
      </w:r>
      <w:r w:rsidRPr="00314A1C">
        <w:rPr>
          <w:rFonts w:ascii="Times New Roman" w:hAnsi="Times New Roman" w:cs="Times New Roman"/>
          <w:i/>
          <w:lang w:val="en-US"/>
        </w:rPr>
        <w:t>Parameters</w:t>
      </w:r>
      <w:r>
        <w:rPr>
          <w:rFonts w:ascii="Times New Roman" w:hAnsi="Times New Roman" w:cs="Times New Roman"/>
          <w:lang w:val="en-US"/>
        </w:rPr>
        <w:t>”, USAWC, 1995, p. 96.</w:t>
      </w:r>
    </w:p>
  </w:footnote>
  <w:footnote w:id="61">
    <w:p w:rsidR="00586AC3" w:rsidRPr="00AF58B3" w:rsidRDefault="00586AC3">
      <w:pPr>
        <w:pStyle w:val="Testonotaapidipagina"/>
        <w:rPr>
          <w:lang w:val="en-US"/>
        </w:rPr>
      </w:pPr>
      <w:r>
        <w:rPr>
          <w:rStyle w:val="Rimandonotaapidipagina"/>
        </w:rPr>
        <w:footnoteRef/>
      </w:r>
      <w:r w:rsidRPr="00AF58B3">
        <w:rPr>
          <w:lang w:val="en-US"/>
        </w:rPr>
        <w:t xml:space="preserve"> </w:t>
      </w:r>
      <w:r>
        <w:rPr>
          <w:rFonts w:ascii="Times New Roman" w:hAnsi="Times New Roman" w:cs="Times New Roman"/>
          <w:lang w:val="en-US"/>
        </w:rPr>
        <w:t>LTC. G. C. Sieminski, “</w:t>
      </w:r>
      <w:r w:rsidRPr="00314A1C">
        <w:rPr>
          <w:rFonts w:ascii="Times New Roman" w:hAnsi="Times New Roman" w:cs="Times New Roman"/>
          <w:i/>
          <w:lang w:val="en-US"/>
        </w:rPr>
        <w:t>Parameters</w:t>
      </w:r>
      <w:r>
        <w:rPr>
          <w:rFonts w:ascii="Times New Roman" w:hAnsi="Times New Roman" w:cs="Times New Roman"/>
          <w:lang w:val="en-US"/>
        </w:rPr>
        <w:t>”, USAWC, 1995, pp. 96-98.</w:t>
      </w:r>
    </w:p>
  </w:footnote>
  <w:footnote w:id="62">
    <w:p w:rsidR="00586AC3" w:rsidRPr="00477EDA" w:rsidRDefault="00586AC3">
      <w:pPr>
        <w:pStyle w:val="Testonotaapidipagina"/>
        <w:rPr>
          <w:lang w:val="en-US"/>
        </w:rPr>
      </w:pPr>
      <w:r>
        <w:rPr>
          <w:rStyle w:val="Rimandonotaapidipagina"/>
        </w:rPr>
        <w:footnoteRef/>
      </w:r>
      <w:r w:rsidRPr="00477EDA">
        <w:rPr>
          <w:lang w:val="en-US"/>
        </w:rPr>
        <w:t xml:space="preserve"> </w:t>
      </w:r>
      <w:r>
        <w:rPr>
          <w:rFonts w:ascii="Times New Roman" w:hAnsi="Times New Roman" w:cs="Times New Roman"/>
          <w:lang w:val="en-US"/>
        </w:rPr>
        <w:t>LTC S. L. Gough, “</w:t>
      </w:r>
      <w:r w:rsidRPr="00D472C5">
        <w:rPr>
          <w:rFonts w:ascii="Times New Roman" w:hAnsi="Times New Roman" w:cs="Times New Roman"/>
          <w:i/>
          <w:lang w:val="en-US"/>
        </w:rPr>
        <w:t>The Evolution Of Strategic Influence</w:t>
      </w:r>
      <w:r>
        <w:rPr>
          <w:rFonts w:ascii="Times New Roman" w:hAnsi="Times New Roman" w:cs="Times New Roman"/>
          <w:lang w:val="en-US"/>
        </w:rPr>
        <w:t>”, USAWC Strategy Research Project, Carlisle (Pennsylvania), 07/04/2003, p. 31.</w:t>
      </w:r>
    </w:p>
  </w:footnote>
  <w:footnote w:id="63">
    <w:p w:rsidR="00586AC3" w:rsidRPr="00E064C4" w:rsidRDefault="00586AC3">
      <w:pPr>
        <w:pStyle w:val="Testonotaapidipagina"/>
        <w:rPr>
          <w:lang w:val="en-US"/>
        </w:rPr>
      </w:pPr>
      <w:r>
        <w:rPr>
          <w:rStyle w:val="Rimandonotaapidipagina"/>
        </w:rPr>
        <w:footnoteRef/>
      </w:r>
      <w:r w:rsidRPr="00E064C4">
        <w:rPr>
          <w:lang w:val="en-US"/>
        </w:rPr>
        <w:t xml:space="preserve"> </w:t>
      </w:r>
      <w:r>
        <w:rPr>
          <w:rFonts w:ascii="Times New Roman" w:hAnsi="Times New Roman" w:cs="Times New Roman"/>
          <w:lang w:val="en-US"/>
        </w:rPr>
        <w:t>Idem.</w:t>
      </w:r>
    </w:p>
  </w:footnote>
  <w:footnote w:id="64">
    <w:p w:rsidR="00586AC3" w:rsidRPr="00455515" w:rsidRDefault="00586AC3">
      <w:pPr>
        <w:pStyle w:val="Testonotaapidipagina"/>
        <w:rPr>
          <w:lang w:val="en-US"/>
        </w:rPr>
      </w:pPr>
      <w:r>
        <w:rPr>
          <w:rStyle w:val="Rimandonotaapidipagina"/>
        </w:rPr>
        <w:footnoteRef/>
      </w:r>
      <w:r w:rsidRPr="00455515">
        <w:rPr>
          <w:lang w:val="en-US"/>
        </w:rPr>
        <w:t xml:space="preserve"> </w:t>
      </w:r>
      <w:r>
        <w:rPr>
          <w:rFonts w:ascii="Times New Roman" w:hAnsi="Times New Roman" w:cs="Times New Roman"/>
          <w:lang w:val="en-US"/>
        </w:rPr>
        <w:t>Idem.</w:t>
      </w:r>
    </w:p>
  </w:footnote>
  <w:footnote w:id="65">
    <w:p w:rsidR="00586AC3" w:rsidRPr="00592457" w:rsidRDefault="00586AC3" w:rsidP="00655917">
      <w:pPr>
        <w:pStyle w:val="Testonotaapidipagina"/>
        <w:tabs>
          <w:tab w:val="left" w:pos="4935"/>
        </w:tabs>
        <w:rPr>
          <w:lang w:val="en-US"/>
        </w:rPr>
      </w:pPr>
      <w:r>
        <w:rPr>
          <w:rStyle w:val="Rimandonotaapidipagina"/>
        </w:rPr>
        <w:footnoteRef/>
      </w:r>
      <w:r w:rsidRPr="00592457">
        <w:rPr>
          <w:lang w:val="en-US"/>
        </w:rPr>
        <w:t xml:space="preserve"> </w:t>
      </w:r>
      <w:r>
        <w:rPr>
          <w:rFonts w:ascii="Times New Roman" w:hAnsi="Times New Roman" w:cs="Times New Roman"/>
          <w:lang w:val="en-US"/>
        </w:rPr>
        <w:t>J. Banford, “</w:t>
      </w:r>
      <w:r w:rsidRPr="005B7473">
        <w:rPr>
          <w:rFonts w:ascii="Times New Roman" w:hAnsi="Times New Roman" w:cs="Times New Roman"/>
          <w:i/>
          <w:lang w:val="en-US"/>
        </w:rPr>
        <w:t>The Man Who Sold The War</w:t>
      </w:r>
      <w:r>
        <w:rPr>
          <w:rFonts w:ascii="Times New Roman" w:hAnsi="Times New Roman" w:cs="Times New Roman"/>
          <w:lang w:val="en-US"/>
        </w:rPr>
        <w:t>”, Rolling Stone, 18/11/2005.</w:t>
      </w:r>
      <w:r>
        <w:rPr>
          <w:rFonts w:ascii="Times New Roman" w:hAnsi="Times New Roman" w:cs="Times New Roman"/>
          <w:lang w:val="en-US"/>
        </w:rPr>
        <w:tab/>
      </w:r>
    </w:p>
  </w:footnote>
  <w:footnote w:id="66">
    <w:p w:rsidR="00586AC3" w:rsidRPr="005C4327" w:rsidRDefault="00586AC3">
      <w:pPr>
        <w:pStyle w:val="Testonotaapidipagina"/>
        <w:rPr>
          <w:lang w:val="en-US"/>
        </w:rPr>
      </w:pPr>
      <w:r>
        <w:rPr>
          <w:rStyle w:val="Rimandonotaapidipagina"/>
        </w:rPr>
        <w:footnoteRef/>
      </w:r>
      <w:r w:rsidRPr="005C4327">
        <w:rPr>
          <w:lang w:val="en-US"/>
        </w:rPr>
        <w:t xml:space="preserve"> </w:t>
      </w:r>
      <w:r>
        <w:rPr>
          <w:rFonts w:ascii="Times New Roman" w:hAnsi="Times New Roman" w:cs="Times New Roman"/>
          <w:lang w:val="en-US"/>
        </w:rPr>
        <w:t>Ivi.</w:t>
      </w:r>
    </w:p>
  </w:footnote>
  <w:footnote w:id="67">
    <w:p w:rsidR="00586AC3" w:rsidRPr="002676C9" w:rsidRDefault="00586AC3">
      <w:pPr>
        <w:pStyle w:val="Testonotaapidipagina"/>
        <w:rPr>
          <w:lang w:val="en-US"/>
        </w:rPr>
      </w:pPr>
      <w:r>
        <w:rPr>
          <w:rStyle w:val="Rimandonotaapidipagina"/>
        </w:rPr>
        <w:footnoteRef/>
      </w:r>
      <w:r w:rsidRPr="002676C9">
        <w:rPr>
          <w:lang w:val="en-US"/>
        </w:rPr>
        <w:t xml:space="preserve"> </w:t>
      </w:r>
      <w:r>
        <w:rPr>
          <w:rFonts w:ascii="Times New Roman" w:hAnsi="Times New Roman" w:cs="Times New Roman"/>
          <w:lang w:val="en-US"/>
        </w:rPr>
        <w:t>Da “</w:t>
      </w:r>
      <w:r w:rsidRPr="00655917">
        <w:rPr>
          <w:rFonts w:ascii="Times New Roman" w:hAnsi="Times New Roman" w:cs="Times New Roman"/>
          <w:i/>
          <w:lang w:val="en-US"/>
        </w:rPr>
        <w:t>The World; What Bush Administration Said</w:t>
      </w:r>
      <w:r>
        <w:rPr>
          <w:rFonts w:ascii="Times New Roman" w:hAnsi="Times New Roman" w:cs="Times New Roman"/>
          <w:lang w:val="en-US"/>
        </w:rPr>
        <w:t>”, The New York Times, 20/06/2004.</w:t>
      </w:r>
    </w:p>
  </w:footnote>
  <w:footnote w:id="68">
    <w:p w:rsidR="00586AC3" w:rsidRPr="00134952" w:rsidRDefault="00586AC3">
      <w:pPr>
        <w:pStyle w:val="Testonotaapidipagina"/>
        <w:rPr>
          <w:lang w:val="en-US"/>
        </w:rPr>
      </w:pPr>
      <w:r>
        <w:rPr>
          <w:rStyle w:val="Rimandonotaapidipagina"/>
        </w:rPr>
        <w:footnoteRef/>
      </w:r>
      <w:r w:rsidRPr="00134952">
        <w:rPr>
          <w:lang w:val="en-US"/>
        </w:rPr>
        <w:t xml:space="preserve"> </w:t>
      </w:r>
      <w:r>
        <w:rPr>
          <w:rFonts w:ascii="Times New Roman" w:hAnsi="Times New Roman" w:cs="Times New Roman"/>
          <w:lang w:val="en-US"/>
        </w:rPr>
        <w:t>H.RES.333 IH, “</w:t>
      </w:r>
      <w:r w:rsidRPr="009670B7">
        <w:rPr>
          <w:rFonts w:ascii="Times New Roman" w:hAnsi="Times New Roman" w:cs="Times New Roman"/>
          <w:i/>
          <w:lang w:val="en-US"/>
        </w:rPr>
        <w:t xml:space="preserve">Impeaching </w:t>
      </w:r>
      <w:proofErr w:type="spellStart"/>
      <w:r w:rsidRPr="009670B7">
        <w:rPr>
          <w:rFonts w:ascii="Times New Roman" w:hAnsi="Times New Roman" w:cs="Times New Roman"/>
          <w:i/>
          <w:lang w:val="en-US"/>
        </w:rPr>
        <w:t>Vicepresident</w:t>
      </w:r>
      <w:proofErr w:type="spellEnd"/>
      <w:r w:rsidRPr="009670B7">
        <w:rPr>
          <w:rFonts w:ascii="Times New Roman" w:hAnsi="Times New Roman" w:cs="Times New Roman"/>
          <w:i/>
          <w:lang w:val="en-US"/>
        </w:rPr>
        <w:t xml:space="preserve"> Cheney For High Crimes And Misdemeanors</w:t>
      </w:r>
      <w:r>
        <w:rPr>
          <w:rFonts w:ascii="Times New Roman" w:hAnsi="Times New Roman" w:cs="Times New Roman"/>
          <w:lang w:val="en-US"/>
        </w:rPr>
        <w:t xml:space="preserve">”, 24/04/2007, </w:t>
      </w:r>
      <w:hyperlink r:id="rId15" w:history="1">
        <w:r w:rsidRPr="009670B7">
          <w:rPr>
            <w:rStyle w:val="Collegamentoipertestuale"/>
            <w:lang w:val="en-US"/>
          </w:rPr>
          <w:t>http://thomas.loc.gov/cgi-bin/query/z?c110:H.RES.333:</w:t>
        </w:r>
      </w:hyperlink>
      <w:r w:rsidRPr="009670B7">
        <w:rPr>
          <w:lang w:val="en-US"/>
        </w:rPr>
        <w:t xml:space="preserve"> </w:t>
      </w:r>
      <w:r>
        <w:rPr>
          <w:rFonts w:ascii="Times New Roman" w:hAnsi="Times New Roman" w:cs="Times New Roman"/>
          <w:lang w:val="en-US"/>
        </w:rPr>
        <w:t>(</w:t>
      </w:r>
      <w:proofErr w:type="spellStart"/>
      <w:r>
        <w:rPr>
          <w:rFonts w:ascii="Times New Roman" w:hAnsi="Times New Roman" w:cs="Times New Roman"/>
          <w:lang w:val="en-US"/>
        </w:rPr>
        <w:t>visitato</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il</w:t>
      </w:r>
      <w:proofErr w:type="spellEnd"/>
      <w:r>
        <w:rPr>
          <w:rFonts w:ascii="Times New Roman" w:hAnsi="Times New Roman" w:cs="Times New Roman"/>
          <w:lang w:val="en-US"/>
        </w:rPr>
        <w:t xml:space="preserve"> 15/05/2013).</w:t>
      </w:r>
    </w:p>
  </w:footnote>
  <w:footnote w:id="69">
    <w:p w:rsidR="00586AC3" w:rsidRDefault="00586AC3">
      <w:pPr>
        <w:pStyle w:val="Testonotaapidipagina"/>
      </w:pPr>
      <w:r>
        <w:rPr>
          <w:rStyle w:val="Rimandonotaapidipagina"/>
        </w:rPr>
        <w:footnoteRef/>
      </w:r>
      <w:r>
        <w:t xml:space="preserve"> </w:t>
      </w:r>
      <w:r w:rsidRPr="00BE31E4">
        <w:rPr>
          <w:rFonts w:ascii="Times New Roman" w:hAnsi="Times New Roman" w:cs="Times New Roman"/>
        </w:rPr>
        <w:t>Ivi, Articolo I.</w:t>
      </w:r>
    </w:p>
  </w:footnote>
  <w:footnote w:id="70">
    <w:p w:rsidR="00586AC3" w:rsidRDefault="00586AC3">
      <w:pPr>
        <w:pStyle w:val="Testonotaapidipagina"/>
      </w:pPr>
      <w:r>
        <w:rPr>
          <w:rStyle w:val="Rimandonotaapidipagina"/>
        </w:rPr>
        <w:footnoteRef/>
      </w:r>
      <w:r>
        <w:t xml:space="preserve"> </w:t>
      </w:r>
      <w:r w:rsidRPr="00BE31E4">
        <w:rPr>
          <w:rFonts w:ascii="Times New Roman" w:hAnsi="Times New Roman" w:cs="Times New Roman"/>
        </w:rPr>
        <w:t>Ivi, Articolo II.</w:t>
      </w:r>
    </w:p>
  </w:footnote>
  <w:footnote w:id="71">
    <w:p w:rsidR="00586AC3" w:rsidRDefault="00586AC3">
      <w:pPr>
        <w:pStyle w:val="Testonotaapidipagina"/>
      </w:pPr>
      <w:r>
        <w:rPr>
          <w:rStyle w:val="Rimandonotaapidipagina"/>
        </w:rPr>
        <w:footnoteRef/>
      </w:r>
      <w:r>
        <w:t xml:space="preserve"> </w:t>
      </w:r>
      <w:r w:rsidRPr="008E08F4">
        <w:rPr>
          <w:rFonts w:ascii="Times New Roman" w:hAnsi="Times New Roman" w:cs="Times New Roman"/>
        </w:rPr>
        <w:t>Ivi, Articolo III.</w:t>
      </w:r>
    </w:p>
  </w:footnote>
  <w:footnote w:id="72">
    <w:p w:rsidR="00586AC3" w:rsidRDefault="00586AC3">
      <w:pPr>
        <w:pStyle w:val="Testonotaapidipagina"/>
      </w:pPr>
      <w:r>
        <w:rPr>
          <w:rStyle w:val="Rimandonotaapidipagina"/>
        </w:rPr>
        <w:footnoteRef/>
      </w:r>
      <w:r>
        <w:t xml:space="preserve"> </w:t>
      </w:r>
      <w:r>
        <w:rPr>
          <w:rFonts w:ascii="Times New Roman" w:hAnsi="Times New Roman" w:cs="Times New Roman"/>
        </w:rPr>
        <w:t>Cfr. nota 57.</w:t>
      </w:r>
    </w:p>
  </w:footnote>
  <w:footnote w:id="73">
    <w:p w:rsidR="00586AC3" w:rsidRPr="00EA03B8" w:rsidRDefault="00586AC3">
      <w:pPr>
        <w:pStyle w:val="Testonotaapidipagina"/>
        <w:rPr>
          <w:lang w:val="en-US"/>
        </w:rPr>
      </w:pPr>
      <w:r>
        <w:rPr>
          <w:rStyle w:val="Rimandonotaapidipagina"/>
        </w:rPr>
        <w:footnoteRef/>
      </w:r>
      <w:r w:rsidRPr="00EA03B8">
        <w:rPr>
          <w:lang w:val="en-US"/>
        </w:rPr>
        <w:t xml:space="preserve"> </w:t>
      </w:r>
      <w:r w:rsidRPr="00EA03B8">
        <w:rPr>
          <w:rFonts w:ascii="Times New Roman" w:hAnsi="Times New Roman" w:cs="Times New Roman"/>
          <w:lang w:val="en-US"/>
        </w:rPr>
        <w:t>R. Cohen, “</w:t>
      </w:r>
      <w:r w:rsidRPr="00EA03B8">
        <w:rPr>
          <w:rFonts w:ascii="Times New Roman" w:hAnsi="Times New Roman" w:cs="Times New Roman"/>
          <w:i/>
          <w:lang w:val="en-US"/>
        </w:rPr>
        <w:t>A Case Against Cheney</w:t>
      </w:r>
      <w:r w:rsidRPr="00EA03B8">
        <w:rPr>
          <w:rFonts w:ascii="Times New Roman" w:hAnsi="Times New Roman" w:cs="Times New Roman"/>
          <w:lang w:val="en-US"/>
        </w:rPr>
        <w:t>”,</w:t>
      </w:r>
      <w:r>
        <w:rPr>
          <w:rFonts w:ascii="Times New Roman" w:hAnsi="Times New Roman" w:cs="Times New Roman"/>
          <w:lang w:val="en-US"/>
        </w:rPr>
        <w:t xml:space="preserve"> The Washington Post, 02/05/2007.</w:t>
      </w:r>
    </w:p>
  </w:footnote>
  <w:footnote w:id="74">
    <w:p w:rsidR="00586AC3" w:rsidRPr="00E14E09" w:rsidRDefault="00586AC3">
      <w:pPr>
        <w:pStyle w:val="Testonotaapidipagina"/>
        <w:rPr>
          <w:lang w:val="en-US"/>
        </w:rPr>
      </w:pPr>
      <w:r>
        <w:rPr>
          <w:rStyle w:val="Rimandonotaapidipagina"/>
        </w:rPr>
        <w:footnoteRef/>
      </w:r>
      <w:r w:rsidRPr="00E14E09">
        <w:rPr>
          <w:lang w:val="en-US"/>
        </w:rPr>
        <w:t xml:space="preserve"> </w:t>
      </w:r>
      <w:r w:rsidRPr="00E14E09">
        <w:rPr>
          <w:rFonts w:ascii="Times New Roman" w:hAnsi="Times New Roman" w:cs="Times New Roman"/>
          <w:lang w:val="en-US"/>
        </w:rPr>
        <w:t>Ivi.</w:t>
      </w:r>
    </w:p>
  </w:footnote>
  <w:footnote w:id="75">
    <w:p w:rsidR="00586AC3" w:rsidRPr="00E14E09" w:rsidRDefault="00586AC3">
      <w:pPr>
        <w:pStyle w:val="Testonotaapidipagina"/>
        <w:rPr>
          <w:lang w:val="en-US"/>
        </w:rPr>
      </w:pPr>
      <w:r>
        <w:rPr>
          <w:rStyle w:val="Rimandonotaapidipagina"/>
        </w:rPr>
        <w:footnoteRef/>
      </w:r>
      <w:r w:rsidRPr="00E14E09">
        <w:rPr>
          <w:lang w:val="en-US"/>
        </w:rPr>
        <w:t xml:space="preserve"> </w:t>
      </w:r>
      <w:r w:rsidRPr="00E14E09">
        <w:rPr>
          <w:rFonts w:ascii="Times New Roman" w:hAnsi="Times New Roman" w:cs="Times New Roman"/>
          <w:lang w:val="en-US"/>
        </w:rPr>
        <w:t>Ivi.</w:t>
      </w:r>
    </w:p>
  </w:footnote>
  <w:footnote w:id="76">
    <w:p w:rsidR="00586AC3" w:rsidRPr="00A15913" w:rsidRDefault="00586AC3">
      <w:pPr>
        <w:pStyle w:val="Testonotaapidipagina"/>
        <w:rPr>
          <w:lang w:val="en-US"/>
        </w:rPr>
      </w:pPr>
      <w:r>
        <w:rPr>
          <w:rStyle w:val="Rimandonotaapidipagina"/>
        </w:rPr>
        <w:footnoteRef/>
      </w:r>
      <w:r w:rsidRPr="00A15913">
        <w:rPr>
          <w:lang w:val="en-US"/>
        </w:rPr>
        <w:t xml:space="preserve"> </w:t>
      </w:r>
      <w:r>
        <w:rPr>
          <w:rFonts w:ascii="Times New Roman" w:hAnsi="Times New Roman" w:cs="Times New Roman"/>
          <w:lang w:val="en-US"/>
        </w:rPr>
        <w:t>H.RES.333 IH, “</w:t>
      </w:r>
      <w:r w:rsidRPr="009670B7">
        <w:rPr>
          <w:rFonts w:ascii="Times New Roman" w:hAnsi="Times New Roman" w:cs="Times New Roman"/>
          <w:i/>
          <w:lang w:val="en-US"/>
        </w:rPr>
        <w:t xml:space="preserve">Impeaching </w:t>
      </w:r>
      <w:proofErr w:type="spellStart"/>
      <w:r w:rsidRPr="009670B7">
        <w:rPr>
          <w:rFonts w:ascii="Times New Roman" w:hAnsi="Times New Roman" w:cs="Times New Roman"/>
          <w:i/>
          <w:lang w:val="en-US"/>
        </w:rPr>
        <w:t>Vicepresident</w:t>
      </w:r>
      <w:proofErr w:type="spellEnd"/>
      <w:r w:rsidRPr="009670B7">
        <w:rPr>
          <w:rFonts w:ascii="Times New Roman" w:hAnsi="Times New Roman" w:cs="Times New Roman"/>
          <w:i/>
          <w:lang w:val="en-US"/>
        </w:rPr>
        <w:t xml:space="preserve"> Cheney For High Crimes And Misdemeanors</w:t>
      </w:r>
      <w:r>
        <w:rPr>
          <w:rFonts w:ascii="Times New Roman" w:hAnsi="Times New Roman" w:cs="Times New Roman"/>
          <w:lang w:val="en-US"/>
        </w:rPr>
        <w:t>”, 24/04/2007</w:t>
      </w:r>
      <w:r w:rsidRPr="00A15913">
        <w:rPr>
          <w:rFonts w:ascii="Times New Roman" w:hAnsi="Times New Roman" w:cs="Times New Roman"/>
          <w:lang w:val="en-US"/>
        </w:rPr>
        <w:t xml:space="preserve">, </w:t>
      </w:r>
      <w:proofErr w:type="spellStart"/>
      <w:r w:rsidRPr="00A15913">
        <w:rPr>
          <w:rFonts w:ascii="Times New Roman" w:hAnsi="Times New Roman" w:cs="Times New Roman"/>
          <w:lang w:val="en-US"/>
        </w:rPr>
        <w:t>Introduzione</w:t>
      </w:r>
      <w:proofErr w:type="spellEnd"/>
      <w:r w:rsidRPr="00A15913">
        <w:rPr>
          <w:rFonts w:ascii="Times New Roman" w:hAnsi="Times New Roman" w:cs="Times New Roman"/>
          <w:lang w:val="en-US"/>
        </w:rPr>
        <w:t>.</w:t>
      </w:r>
    </w:p>
  </w:footnote>
  <w:footnote w:id="77">
    <w:p w:rsidR="00586AC3" w:rsidRPr="0082646B" w:rsidRDefault="00586AC3">
      <w:pPr>
        <w:pStyle w:val="Testonotaapidipagina"/>
        <w:rPr>
          <w:lang w:val="en-US"/>
        </w:rPr>
      </w:pPr>
      <w:r>
        <w:rPr>
          <w:rStyle w:val="Rimandonotaapidipagina"/>
        </w:rPr>
        <w:footnoteRef/>
      </w:r>
      <w:r w:rsidRPr="0082646B">
        <w:rPr>
          <w:lang w:val="en-US"/>
        </w:rPr>
        <w:t xml:space="preserve"> </w:t>
      </w:r>
      <w:r>
        <w:rPr>
          <w:rFonts w:ascii="Times New Roman" w:hAnsi="Times New Roman" w:cs="Times New Roman"/>
          <w:lang w:val="en-US"/>
        </w:rPr>
        <w:t xml:space="preserve">“Kucinich Offers Bill To Impeach Cheney”, The New York Times, 07/11/2007, da </w:t>
      </w:r>
      <w:hyperlink r:id="rId16" w:history="1">
        <w:r w:rsidRPr="00BF75AF">
          <w:rPr>
            <w:rStyle w:val="Collegamentoipertestuale"/>
            <w:lang w:val="en-US"/>
          </w:rPr>
          <w:t>http://www.nytimes.com/2007/11/07/washington/07cheney.html?ref=us&amp;_r=0</w:t>
        </w:r>
      </w:hyperlink>
      <w:r w:rsidRPr="00BF75AF">
        <w:rPr>
          <w:lang w:val="en-US"/>
        </w:rPr>
        <w:t xml:space="preserve"> </w:t>
      </w:r>
      <w:r>
        <w:rPr>
          <w:rFonts w:ascii="Times New Roman" w:hAnsi="Times New Roman" w:cs="Times New Roman"/>
          <w:lang w:val="en-US"/>
        </w:rPr>
        <w:t>(</w:t>
      </w:r>
      <w:proofErr w:type="spellStart"/>
      <w:r>
        <w:rPr>
          <w:rFonts w:ascii="Times New Roman" w:hAnsi="Times New Roman" w:cs="Times New Roman"/>
          <w:lang w:val="en-US"/>
        </w:rPr>
        <w:t>visitato</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il</w:t>
      </w:r>
      <w:proofErr w:type="spellEnd"/>
      <w:r>
        <w:rPr>
          <w:rFonts w:ascii="Times New Roman" w:hAnsi="Times New Roman" w:cs="Times New Roman"/>
          <w:lang w:val="en-US"/>
        </w:rPr>
        <w:t xml:space="preserve"> 16/05/2013).</w:t>
      </w:r>
    </w:p>
  </w:footnote>
  <w:footnote w:id="78">
    <w:p w:rsidR="00586AC3" w:rsidRPr="002A5075" w:rsidRDefault="00586AC3">
      <w:pPr>
        <w:pStyle w:val="Testonotaapidipagina"/>
        <w:rPr>
          <w:lang w:val="en-US"/>
        </w:rPr>
      </w:pPr>
      <w:r>
        <w:rPr>
          <w:rStyle w:val="Rimandonotaapidipagina"/>
        </w:rPr>
        <w:footnoteRef/>
      </w:r>
      <w:r w:rsidRPr="002A5075">
        <w:rPr>
          <w:lang w:val="en-US"/>
        </w:rPr>
        <w:t xml:space="preserve"> </w:t>
      </w:r>
      <w:proofErr w:type="spellStart"/>
      <w:r>
        <w:rPr>
          <w:rFonts w:ascii="Times New Roman" w:hAnsi="Times New Roman" w:cs="Times New Roman"/>
          <w:lang w:val="en-US"/>
        </w:rPr>
        <w:t>Cfr</w:t>
      </w:r>
      <w:proofErr w:type="spellEnd"/>
      <w:r>
        <w:rPr>
          <w:rFonts w:ascii="Times New Roman" w:hAnsi="Times New Roman" w:cs="Times New Roman"/>
          <w:lang w:val="en-US"/>
        </w:rPr>
        <w:t>. Nota 48.</w:t>
      </w:r>
    </w:p>
  </w:footnote>
  <w:footnote w:id="79">
    <w:p w:rsidR="00586AC3" w:rsidRPr="00890099" w:rsidRDefault="00586AC3">
      <w:pPr>
        <w:pStyle w:val="Testonotaapidipagina"/>
        <w:rPr>
          <w:lang w:val="en-US"/>
        </w:rPr>
      </w:pPr>
      <w:r>
        <w:rPr>
          <w:rStyle w:val="Rimandonotaapidipagina"/>
        </w:rPr>
        <w:footnoteRef/>
      </w:r>
      <w:r w:rsidRPr="00890099">
        <w:rPr>
          <w:lang w:val="en-US"/>
        </w:rPr>
        <w:t xml:space="preserve"> </w:t>
      </w:r>
      <w:r>
        <w:rPr>
          <w:rFonts w:ascii="Times New Roman" w:hAnsi="Times New Roman" w:cs="Times New Roman"/>
          <w:lang w:val="en-US"/>
        </w:rPr>
        <w:t>J. Banford, “</w:t>
      </w:r>
      <w:r w:rsidRPr="005B7473">
        <w:rPr>
          <w:rFonts w:ascii="Times New Roman" w:hAnsi="Times New Roman" w:cs="Times New Roman"/>
          <w:i/>
          <w:lang w:val="en-US"/>
        </w:rPr>
        <w:t>The Man Who Sold The War</w:t>
      </w:r>
      <w:r>
        <w:rPr>
          <w:rFonts w:ascii="Times New Roman" w:hAnsi="Times New Roman" w:cs="Times New Roman"/>
          <w:lang w:val="en-US"/>
        </w:rPr>
        <w:t>”, Rolling Stone, 18/11/2005, p. 1.</w:t>
      </w:r>
    </w:p>
  </w:footnote>
  <w:footnote w:id="80">
    <w:p w:rsidR="00586AC3" w:rsidRPr="002A5075" w:rsidRDefault="00586AC3">
      <w:pPr>
        <w:pStyle w:val="Testonotaapidipagina"/>
        <w:rPr>
          <w:lang w:val="en-US"/>
        </w:rPr>
      </w:pPr>
      <w:r>
        <w:rPr>
          <w:rStyle w:val="Rimandonotaapidipagina"/>
        </w:rPr>
        <w:footnoteRef/>
      </w:r>
      <w:r w:rsidRPr="002A5075">
        <w:rPr>
          <w:lang w:val="en-US"/>
        </w:rPr>
        <w:t xml:space="preserve"> </w:t>
      </w:r>
      <w:r>
        <w:rPr>
          <w:rFonts w:ascii="Times New Roman" w:hAnsi="Times New Roman" w:cs="Times New Roman"/>
          <w:lang w:val="en-US"/>
        </w:rPr>
        <w:t>Ivi, p. 7.</w:t>
      </w:r>
    </w:p>
  </w:footnote>
  <w:footnote w:id="81">
    <w:p w:rsidR="00586AC3" w:rsidRPr="0064182A" w:rsidRDefault="00586AC3">
      <w:pPr>
        <w:pStyle w:val="Testonotaapidipagina"/>
        <w:rPr>
          <w:lang w:val="en-US"/>
        </w:rPr>
      </w:pPr>
      <w:r>
        <w:rPr>
          <w:rStyle w:val="Rimandonotaapidipagina"/>
        </w:rPr>
        <w:footnoteRef/>
      </w:r>
      <w:r w:rsidRPr="0064182A">
        <w:rPr>
          <w:lang w:val="en-US"/>
        </w:rPr>
        <w:t xml:space="preserve"> </w:t>
      </w:r>
      <w:r>
        <w:rPr>
          <w:rFonts w:ascii="Times New Roman" w:hAnsi="Times New Roman" w:cs="Times New Roman"/>
          <w:lang w:val="en-US"/>
        </w:rPr>
        <w:t>Ivi, p. 2.</w:t>
      </w:r>
    </w:p>
  </w:footnote>
  <w:footnote w:id="82">
    <w:p w:rsidR="00586AC3" w:rsidRPr="00CF557C" w:rsidRDefault="00586AC3">
      <w:pPr>
        <w:pStyle w:val="Testonotaapidipagina"/>
        <w:rPr>
          <w:lang w:val="en-US"/>
        </w:rPr>
      </w:pPr>
      <w:r>
        <w:rPr>
          <w:rStyle w:val="Rimandonotaapidipagina"/>
        </w:rPr>
        <w:footnoteRef/>
      </w:r>
      <w:r w:rsidRPr="00CF557C">
        <w:rPr>
          <w:lang w:val="en-US"/>
        </w:rPr>
        <w:t xml:space="preserve"> </w:t>
      </w:r>
      <w:r>
        <w:rPr>
          <w:rFonts w:ascii="Times New Roman" w:hAnsi="Times New Roman" w:cs="Times New Roman"/>
          <w:lang w:val="en-US"/>
        </w:rPr>
        <w:t>J. Banford, “</w:t>
      </w:r>
      <w:r w:rsidRPr="005B7473">
        <w:rPr>
          <w:rFonts w:ascii="Times New Roman" w:hAnsi="Times New Roman" w:cs="Times New Roman"/>
          <w:i/>
          <w:lang w:val="en-US"/>
        </w:rPr>
        <w:t>The Man Who Sold The War</w:t>
      </w:r>
      <w:r>
        <w:rPr>
          <w:rFonts w:ascii="Times New Roman" w:hAnsi="Times New Roman" w:cs="Times New Roman"/>
          <w:lang w:val="en-US"/>
        </w:rPr>
        <w:t>”, Rolling Stone, 18/11/2005, p. 4.</w:t>
      </w:r>
    </w:p>
  </w:footnote>
  <w:footnote w:id="83">
    <w:p w:rsidR="00586AC3" w:rsidRPr="00ED548D" w:rsidRDefault="00586AC3">
      <w:pPr>
        <w:pStyle w:val="Testonotaapidipagina"/>
      </w:pPr>
      <w:r>
        <w:rPr>
          <w:rStyle w:val="Rimandonotaapidipagina"/>
        </w:rPr>
        <w:footnoteRef/>
      </w:r>
      <w:r w:rsidRPr="00ED548D">
        <w:t xml:space="preserve"> </w:t>
      </w:r>
      <w:r w:rsidRPr="00ED548D">
        <w:rPr>
          <w:rFonts w:ascii="Times New Roman" w:hAnsi="Times New Roman" w:cs="Times New Roman"/>
        </w:rPr>
        <w:t>Ivi, pp. 4-5.</w:t>
      </w:r>
    </w:p>
  </w:footnote>
  <w:footnote w:id="84">
    <w:p w:rsidR="00586AC3" w:rsidRDefault="00586AC3">
      <w:pPr>
        <w:pStyle w:val="Testonotaapidipagina"/>
      </w:pPr>
      <w:r>
        <w:rPr>
          <w:rStyle w:val="Rimandonotaapidipagina"/>
        </w:rPr>
        <w:footnoteRef/>
      </w:r>
      <w:r>
        <w:t xml:space="preserve"> </w:t>
      </w:r>
      <w:r w:rsidRPr="00ED548D">
        <w:rPr>
          <w:rFonts w:ascii="Times New Roman" w:hAnsi="Times New Roman" w:cs="Times New Roman"/>
        </w:rPr>
        <w:t>Ivi, p. 5.</w:t>
      </w:r>
    </w:p>
  </w:footnote>
  <w:footnote w:id="85">
    <w:p w:rsidR="00586AC3" w:rsidRPr="00ED548D" w:rsidRDefault="00586AC3">
      <w:pPr>
        <w:pStyle w:val="Testonotaapidipagina"/>
      </w:pPr>
      <w:r>
        <w:rPr>
          <w:rStyle w:val="Rimandonotaapidipagina"/>
        </w:rPr>
        <w:footnoteRef/>
      </w:r>
      <w:r w:rsidRPr="00ED548D">
        <w:t xml:space="preserve"> </w:t>
      </w:r>
      <w:r w:rsidRPr="00ED548D">
        <w:rPr>
          <w:rFonts w:ascii="Times New Roman" w:hAnsi="Times New Roman" w:cs="Times New Roman"/>
        </w:rPr>
        <w:t>Idem.</w:t>
      </w:r>
    </w:p>
  </w:footnote>
  <w:footnote w:id="86">
    <w:p w:rsidR="00586AC3" w:rsidRPr="00E53D7C" w:rsidRDefault="00586AC3">
      <w:pPr>
        <w:pStyle w:val="Testonotaapidipagina"/>
        <w:rPr>
          <w:lang w:val="en-US"/>
        </w:rPr>
      </w:pPr>
      <w:r>
        <w:rPr>
          <w:rStyle w:val="Rimandonotaapidipagina"/>
        </w:rPr>
        <w:footnoteRef/>
      </w:r>
      <w:r w:rsidRPr="00E53D7C">
        <w:rPr>
          <w:lang w:val="en-US"/>
        </w:rPr>
        <w:t xml:space="preserve"> </w:t>
      </w:r>
      <w:r>
        <w:rPr>
          <w:rFonts w:ascii="Times New Roman" w:hAnsi="Times New Roman" w:cs="Times New Roman"/>
          <w:lang w:val="en-US"/>
        </w:rPr>
        <w:t>J. Banford, “</w:t>
      </w:r>
      <w:r w:rsidRPr="005B7473">
        <w:rPr>
          <w:rFonts w:ascii="Times New Roman" w:hAnsi="Times New Roman" w:cs="Times New Roman"/>
          <w:i/>
          <w:lang w:val="en-US"/>
        </w:rPr>
        <w:t>The Man Who Sold The War</w:t>
      </w:r>
      <w:r>
        <w:rPr>
          <w:rFonts w:ascii="Times New Roman" w:hAnsi="Times New Roman" w:cs="Times New Roman"/>
          <w:lang w:val="en-US"/>
        </w:rPr>
        <w:t>”, Rolling Stone, 18/11/2005, p. 5.</w:t>
      </w:r>
    </w:p>
  </w:footnote>
  <w:footnote w:id="87">
    <w:p w:rsidR="00586AC3" w:rsidRPr="002A5075" w:rsidRDefault="00586AC3">
      <w:pPr>
        <w:pStyle w:val="Testonotaapidipagina"/>
      </w:pPr>
      <w:r>
        <w:rPr>
          <w:rStyle w:val="Rimandonotaapidipagina"/>
        </w:rPr>
        <w:footnoteRef/>
      </w:r>
      <w:r w:rsidRPr="002A5075">
        <w:t xml:space="preserve"> </w:t>
      </w:r>
      <w:r w:rsidRPr="002A5075">
        <w:rPr>
          <w:rFonts w:ascii="Times New Roman" w:hAnsi="Times New Roman" w:cs="Times New Roman"/>
        </w:rPr>
        <w:t>Ivi, p. 7.</w:t>
      </w:r>
    </w:p>
  </w:footnote>
  <w:footnote w:id="88">
    <w:p w:rsidR="00586AC3" w:rsidRDefault="00586AC3">
      <w:pPr>
        <w:pStyle w:val="Testonotaapidipagina"/>
      </w:pPr>
      <w:r>
        <w:rPr>
          <w:rStyle w:val="Rimandonotaapidipagina"/>
        </w:rPr>
        <w:footnoteRef/>
      </w:r>
      <w:r>
        <w:t xml:space="preserve"> </w:t>
      </w:r>
      <w:r w:rsidRPr="002A5075">
        <w:rPr>
          <w:rFonts w:ascii="Times New Roman" w:hAnsi="Times New Roman" w:cs="Times New Roman"/>
        </w:rPr>
        <w:t>Ivi, p. 3.</w:t>
      </w:r>
    </w:p>
  </w:footnote>
  <w:footnote w:id="89">
    <w:p w:rsidR="00586AC3" w:rsidRDefault="00586AC3">
      <w:pPr>
        <w:pStyle w:val="Testonotaapidipagina"/>
      </w:pPr>
      <w:r>
        <w:rPr>
          <w:rStyle w:val="Rimandonotaapidipagina"/>
        </w:rPr>
        <w:footnoteRef/>
      </w:r>
      <w:r>
        <w:t xml:space="preserve"> </w:t>
      </w:r>
      <w:r w:rsidRPr="002A5075">
        <w:rPr>
          <w:rFonts w:ascii="Times New Roman" w:hAnsi="Times New Roman" w:cs="Times New Roman"/>
        </w:rPr>
        <w:t>Ivi, p. 6.</w:t>
      </w:r>
    </w:p>
  </w:footnote>
  <w:footnote w:id="90">
    <w:p w:rsidR="00586AC3" w:rsidRPr="003F3FB6" w:rsidRDefault="00586AC3">
      <w:pPr>
        <w:pStyle w:val="Testonotaapidipagina"/>
        <w:rPr>
          <w:lang w:val="en-US"/>
        </w:rPr>
      </w:pPr>
      <w:r>
        <w:rPr>
          <w:rStyle w:val="Rimandonotaapidipagina"/>
        </w:rPr>
        <w:footnoteRef/>
      </w:r>
      <w:r w:rsidRPr="003F3FB6">
        <w:rPr>
          <w:lang w:val="en-US"/>
        </w:rPr>
        <w:t xml:space="preserve"> </w:t>
      </w:r>
      <w:r>
        <w:rPr>
          <w:rFonts w:ascii="Times New Roman" w:hAnsi="Times New Roman" w:cs="Times New Roman"/>
          <w:lang w:val="en-US"/>
        </w:rPr>
        <w:t>J. Banford, “</w:t>
      </w:r>
      <w:r w:rsidRPr="005B7473">
        <w:rPr>
          <w:rFonts w:ascii="Times New Roman" w:hAnsi="Times New Roman" w:cs="Times New Roman"/>
          <w:i/>
          <w:lang w:val="en-US"/>
        </w:rPr>
        <w:t>The Man Who Sold The War</w:t>
      </w:r>
      <w:r>
        <w:rPr>
          <w:rFonts w:ascii="Times New Roman" w:hAnsi="Times New Roman" w:cs="Times New Roman"/>
          <w:lang w:val="en-US"/>
        </w:rPr>
        <w:t>”, Rolling Stone, 18/11/2005, pp. 6-7.</w:t>
      </w:r>
    </w:p>
  </w:footnote>
  <w:footnote w:id="91">
    <w:p w:rsidR="00586AC3" w:rsidRPr="003F47E6" w:rsidRDefault="00586AC3">
      <w:pPr>
        <w:pStyle w:val="Testonotaapidipagina"/>
      </w:pPr>
      <w:r>
        <w:rPr>
          <w:rStyle w:val="Rimandonotaapidipagina"/>
        </w:rPr>
        <w:footnoteRef/>
      </w:r>
      <w:r>
        <w:t xml:space="preserve"> </w:t>
      </w:r>
      <w:r w:rsidRPr="003F47E6">
        <w:rPr>
          <w:rFonts w:ascii="Times New Roman" w:hAnsi="Times New Roman" w:cs="Times New Roman"/>
        </w:rPr>
        <w:t>Ivi, p. 7.</w:t>
      </w:r>
    </w:p>
  </w:footnote>
  <w:footnote w:id="92">
    <w:p w:rsidR="00586AC3" w:rsidRDefault="00586AC3">
      <w:pPr>
        <w:pStyle w:val="Testonotaapidipagina"/>
      </w:pPr>
      <w:r>
        <w:rPr>
          <w:rStyle w:val="Rimandonotaapidipagina"/>
        </w:rPr>
        <w:footnoteRef/>
      </w:r>
      <w:r>
        <w:t xml:space="preserve"> </w:t>
      </w:r>
      <w:r>
        <w:rPr>
          <w:rFonts w:ascii="Times New Roman" w:hAnsi="Times New Roman" w:cs="Times New Roman"/>
        </w:rPr>
        <w:t>Idem.</w:t>
      </w:r>
    </w:p>
  </w:footnote>
  <w:footnote w:id="93">
    <w:p w:rsidR="00586AC3" w:rsidRDefault="00586AC3">
      <w:pPr>
        <w:pStyle w:val="Testonotaapidipagina"/>
      </w:pPr>
      <w:r>
        <w:rPr>
          <w:rStyle w:val="Rimandonotaapidipagina"/>
        </w:rPr>
        <w:footnoteRef/>
      </w:r>
      <w:r>
        <w:t xml:space="preserve"> </w:t>
      </w:r>
      <w:r w:rsidRPr="003F47E6">
        <w:rPr>
          <w:rFonts w:ascii="Times New Roman" w:hAnsi="Times New Roman" w:cs="Times New Roman"/>
        </w:rPr>
        <w:t>Cfr. Nota 49.</w:t>
      </w:r>
    </w:p>
  </w:footnote>
  <w:footnote w:id="94">
    <w:p w:rsidR="00586AC3" w:rsidRPr="00C5385F" w:rsidRDefault="00586AC3">
      <w:pPr>
        <w:pStyle w:val="Testonotaapidipagina"/>
        <w:rPr>
          <w:lang w:val="en-US"/>
        </w:rPr>
      </w:pPr>
      <w:r>
        <w:rPr>
          <w:rStyle w:val="Rimandonotaapidipagina"/>
        </w:rPr>
        <w:footnoteRef/>
      </w:r>
      <w:r w:rsidRPr="00C5385F">
        <w:rPr>
          <w:lang w:val="en-US"/>
        </w:rPr>
        <w:t xml:space="preserve"> </w:t>
      </w:r>
      <w:r w:rsidRPr="00C5385F">
        <w:rPr>
          <w:rFonts w:ascii="Times New Roman" w:hAnsi="Times New Roman" w:cs="Times New Roman"/>
          <w:lang w:val="en-US"/>
        </w:rPr>
        <w:t>S. J. Hedges, “</w:t>
      </w:r>
      <w:r>
        <w:rPr>
          <w:rFonts w:ascii="Times New Roman" w:hAnsi="Times New Roman" w:cs="Times New Roman"/>
          <w:i/>
          <w:lang w:val="en-US"/>
        </w:rPr>
        <w:t>U.S. Pays PR Guru To Make I</w:t>
      </w:r>
      <w:r w:rsidRPr="003C1964">
        <w:rPr>
          <w:rFonts w:ascii="Times New Roman" w:hAnsi="Times New Roman" w:cs="Times New Roman"/>
          <w:i/>
          <w:lang w:val="en-US"/>
        </w:rPr>
        <w:t>ts</w:t>
      </w:r>
      <w:r>
        <w:rPr>
          <w:rFonts w:ascii="Times New Roman" w:hAnsi="Times New Roman" w:cs="Times New Roman"/>
          <w:i/>
          <w:lang w:val="en-US"/>
        </w:rPr>
        <w:t xml:space="preserve"> P</w:t>
      </w:r>
      <w:r w:rsidRPr="003C1964">
        <w:rPr>
          <w:rFonts w:ascii="Times New Roman" w:hAnsi="Times New Roman" w:cs="Times New Roman"/>
          <w:i/>
          <w:lang w:val="en-US"/>
        </w:rPr>
        <w:t>oints</w:t>
      </w:r>
      <w:r>
        <w:rPr>
          <w:rFonts w:ascii="Times New Roman" w:hAnsi="Times New Roman" w:cs="Times New Roman"/>
          <w:lang w:val="en-US"/>
        </w:rPr>
        <w:t xml:space="preserve">”, The Chicago Tribune, 12/05/2002, da </w:t>
      </w:r>
      <w:hyperlink r:id="rId17" w:history="1">
        <w:r w:rsidRPr="00C5385F">
          <w:rPr>
            <w:rStyle w:val="Collegamentoipertestuale"/>
            <w:lang w:val="en-US"/>
          </w:rPr>
          <w:t>http://articles.chicagotribune.com/2002-05-12/news/0205120237_1_pentagon-work-rendon-group-office-of-strategic-influence</w:t>
        </w:r>
      </w:hyperlink>
      <w:r w:rsidRPr="00C5385F">
        <w:rPr>
          <w:lang w:val="en-US"/>
        </w:rPr>
        <w:t xml:space="preserve"> </w:t>
      </w:r>
      <w:r>
        <w:rPr>
          <w:rFonts w:ascii="Times New Roman" w:hAnsi="Times New Roman" w:cs="Times New Roman"/>
          <w:lang w:val="en-US"/>
        </w:rPr>
        <w:t>(</w:t>
      </w:r>
      <w:proofErr w:type="spellStart"/>
      <w:r>
        <w:rPr>
          <w:rFonts w:ascii="Times New Roman" w:hAnsi="Times New Roman" w:cs="Times New Roman"/>
          <w:lang w:val="en-US"/>
        </w:rPr>
        <w:t>visitato</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il</w:t>
      </w:r>
      <w:proofErr w:type="spellEnd"/>
      <w:r>
        <w:rPr>
          <w:rFonts w:ascii="Times New Roman" w:hAnsi="Times New Roman" w:cs="Times New Roman"/>
          <w:lang w:val="en-US"/>
        </w:rPr>
        <w:t xml:space="preserve"> 16/05/2013).</w:t>
      </w:r>
    </w:p>
  </w:footnote>
  <w:footnote w:id="95">
    <w:p w:rsidR="00586AC3" w:rsidRPr="003C1964" w:rsidRDefault="00586AC3">
      <w:pPr>
        <w:pStyle w:val="Testonotaapidipagina"/>
        <w:rPr>
          <w:lang w:val="en-US"/>
        </w:rPr>
      </w:pPr>
      <w:r>
        <w:rPr>
          <w:rStyle w:val="Rimandonotaapidipagina"/>
        </w:rPr>
        <w:footnoteRef/>
      </w:r>
      <w:r w:rsidRPr="003C1964">
        <w:rPr>
          <w:lang w:val="en-US"/>
        </w:rPr>
        <w:t xml:space="preserve"> </w:t>
      </w:r>
      <w:r>
        <w:rPr>
          <w:rFonts w:ascii="Times New Roman" w:hAnsi="Times New Roman" w:cs="Times New Roman"/>
          <w:lang w:val="en-US"/>
        </w:rPr>
        <w:t>K. Barker &amp; S</w:t>
      </w:r>
      <w:r w:rsidRPr="00C5385F">
        <w:rPr>
          <w:rFonts w:ascii="Times New Roman" w:hAnsi="Times New Roman" w:cs="Times New Roman"/>
          <w:lang w:val="en-US"/>
        </w:rPr>
        <w:t>. J. Hedges</w:t>
      </w:r>
      <w:r>
        <w:rPr>
          <w:rFonts w:ascii="Times New Roman" w:hAnsi="Times New Roman" w:cs="Times New Roman"/>
          <w:lang w:val="en-US"/>
        </w:rPr>
        <w:t>, “</w:t>
      </w:r>
      <w:r w:rsidRPr="003C1964">
        <w:rPr>
          <w:rFonts w:ascii="Times New Roman" w:hAnsi="Times New Roman" w:cs="Times New Roman"/>
          <w:i/>
          <w:lang w:val="en-US"/>
        </w:rPr>
        <w:t>U.S. Paid For Media Firm Afghans Didn’t Want</w:t>
      </w:r>
      <w:r>
        <w:rPr>
          <w:rFonts w:ascii="Times New Roman" w:hAnsi="Times New Roman" w:cs="Times New Roman"/>
          <w:lang w:val="en-US"/>
        </w:rPr>
        <w:t xml:space="preserve">”, The Chicago Tribune, 13/12/2005, da </w:t>
      </w:r>
      <w:hyperlink r:id="rId18" w:history="1">
        <w:r w:rsidRPr="003C1964">
          <w:rPr>
            <w:rStyle w:val="Collegamentoipertestuale"/>
            <w:lang w:val="en-US"/>
          </w:rPr>
          <w:t>http://articles.chicagotribune.com/2005-12-13/news/0512130124_1_afghan-president-hamid-karzai-afghanistan-rendon-group</w:t>
        </w:r>
      </w:hyperlink>
      <w:r w:rsidRPr="003C1964">
        <w:rPr>
          <w:lang w:val="en-US"/>
        </w:rPr>
        <w:t xml:space="preserve"> </w:t>
      </w:r>
      <w:r>
        <w:rPr>
          <w:rFonts w:ascii="Times New Roman" w:hAnsi="Times New Roman" w:cs="Times New Roman"/>
          <w:lang w:val="en-US"/>
        </w:rPr>
        <w:t>(</w:t>
      </w:r>
      <w:proofErr w:type="spellStart"/>
      <w:r>
        <w:rPr>
          <w:rFonts w:ascii="Times New Roman" w:hAnsi="Times New Roman" w:cs="Times New Roman"/>
          <w:lang w:val="en-US"/>
        </w:rPr>
        <w:t>visitato</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il</w:t>
      </w:r>
      <w:proofErr w:type="spellEnd"/>
      <w:r>
        <w:rPr>
          <w:rFonts w:ascii="Times New Roman" w:hAnsi="Times New Roman" w:cs="Times New Roman"/>
          <w:lang w:val="en-US"/>
        </w:rPr>
        <w:t xml:space="preserve"> 16/05/2013).</w:t>
      </w:r>
    </w:p>
  </w:footnote>
  <w:footnote w:id="96">
    <w:p w:rsidR="00586AC3" w:rsidRPr="00C40CC0" w:rsidRDefault="00586AC3">
      <w:pPr>
        <w:pStyle w:val="Testonotaapidipagina"/>
        <w:rPr>
          <w:lang w:val="en-US"/>
        </w:rPr>
      </w:pPr>
      <w:r>
        <w:rPr>
          <w:rStyle w:val="Rimandonotaapidipagina"/>
        </w:rPr>
        <w:footnoteRef/>
      </w:r>
      <w:r w:rsidRPr="00C40CC0">
        <w:rPr>
          <w:lang w:val="en-US"/>
        </w:rPr>
        <w:t xml:space="preserve"> </w:t>
      </w:r>
      <w:r>
        <w:rPr>
          <w:rFonts w:ascii="Times New Roman" w:hAnsi="Times New Roman" w:cs="Times New Roman"/>
          <w:lang w:val="en-US"/>
        </w:rPr>
        <w:t>Ivi.</w:t>
      </w:r>
    </w:p>
  </w:footnote>
  <w:footnote w:id="97">
    <w:p w:rsidR="00586AC3" w:rsidRPr="002A5075" w:rsidRDefault="00586AC3">
      <w:pPr>
        <w:pStyle w:val="Testonotaapidipagina"/>
        <w:rPr>
          <w:lang w:val="en-US"/>
        </w:rPr>
      </w:pPr>
      <w:r>
        <w:rPr>
          <w:rStyle w:val="Rimandonotaapidipagina"/>
        </w:rPr>
        <w:footnoteRef/>
      </w:r>
      <w:r w:rsidRPr="002A5075">
        <w:rPr>
          <w:lang w:val="en-US"/>
        </w:rPr>
        <w:t xml:space="preserve"> </w:t>
      </w:r>
      <w:r w:rsidRPr="002A5075">
        <w:rPr>
          <w:rFonts w:ascii="Times New Roman" w:hAnsi="Times New Roman" w:cs="Times New Roman"/>
          <w:lang w:val="en-US"/>
        </w:rPr>
        <w:t>Ivi.</w:t>
      </w:r>
    </w:p>
  </w:footnote>
  <w:footnote w:id="98">
    <w:p w:rsidR="00586AC3" w:rsidRPr="00B058B3" w:rsidRDefault="00586AC3">
      <w:pPr>
        <w:pStyle w:val="Testonotaapidipagina"/>
        <w:rPr>
          <w:lang w:val="en-US"/>
        </w:rPr>
      </w:pPr>
      <w:r>
        <w:rPr>
          <w:rStyle w:val="Rimandonotaapidipagina"/>
        </w:rPr>
        <w:footnoteRef/>
      </w:r>
      <w:r w:rsidRPr="00B058B3">
        <w:rPr>
          <w:lang w:val="en-US"/>
        </w:rPr>
        <w:t xml:space="preserve"> </w:t>
      </w:r>
      <w:r>
        <w:rPr>
          <w:rFonts w:ascii="Times New Roman" w:hAnsi="Times New Roman" w:cs="Times New Roman"/>
          <w:lang w:val="en-US"/>
        </w:rPr>
        <w:t>J. Banford, “</w:t>
      </w:r>
      <w:r w:rsidRPr="005B7473">
        <w:rPr>
          <w:rFonts w:ascii="Times New Roman" w:hAnsi="Times New Roman" w:cs="Times New Roman"/>
          <w:i/>
          <w:lang w:val="en-US"/>
        </w:rPr>
        <w:t>The Man Who Sold The War</w:t>
      </w:r>
      <w:r>
        <w:rPr>
          <w:rFonts w:ascii="Times New Roman" w:hAnsi="Times New Roman" w:cs="Times New Roman"/>
          <w:lang w:val="en-US"/>
        </w:rPr>
        <w:t>”, Rolling Stone, 18/11/2005, p. 2.</w:t>
      </w:r>
    </w:p>
  </w:footnote>
  <w:footnote w:id="99">
    <w:p w:rsidR="00586AC3" w:rsidRPr="002A5075" w:rsidRDefault="00586AC3">
      <w:pPr>
        <w:pStyle w:val="Testonotaapidipagina"/>
        <w:rPr>
          <w:lang w:val="en-US"/>
        </w:rPr>
      </w:pPr>
      <w:r>
        <w:rPr>
          <w:rStyle w:val="Rimandonotaapidipagina"/>
        </w:rPr>
        <w:footnoteRef/>
      </w:r>
      <w:r w:rsidRPr="002A5075">
        <w:rPr>
          <w:lang w:val="en-US"/>
        </w:rPr>
        <w:t xml:space="preserve"> </w:t>
      </w:r>
      <w:r w:rsidRPr="002A5075">
        <w:rPr>
          <w:rFonts w:ascii="Times New Roman" w:hAnsi="Times New Roman" w:cs="Times New Roman"/>
          <w:lang w:val="en-US"/>
        </w:rPr>
        <w:t>Idem.</w:t>
      </w:r>
    </w:p>
  </w:footnote>
  <w:footnote w:id="100">
    <w:p w:rsidR="00586AC3" w:rsidRPr="00984129" w:rsidRDefault="00586AC3">
      <w:pPr>
        <w:pStyle w:val="Testonotaapidipagina"/>
        <w:rPr>
          <w:lang w:val="en-US"/>
        </w:rPr>
      </w:pPr>
      <w:r>
        <w:rPr>
          <w:rStyle w:val="Rimandonotaapidipagina"/>
        </w:rPr>
        <w:footnoteRef/>
      </w:r>
      <w:r w:rsidRPr="00984129">
        <w:rPr>
          <w:lang w:val="en-US"/>
        </w:rPr>
        <w:t xml:space="preserve"> </w:t>
      </w:r>
      <w:r>
        <w:rPr>
          <w:rFonts w:ascii="Times New Roman" w:hAnsi="Times New Roman" w:cs="Times New Roman"/>
          <w:lang w:val="en-US"/>
        </w:rPr>
        <w:t>M. R. Gordon &amp; J. Miller, “</w:t>
      </w:r>
      <w:r w:rsidRPr="00984129">
        <w:rPr>
          <w:rFonts w:ascii="Times New Roman" w:hAnsi="Times New Roman" w:cs="Times New Roman"/>
          <w:i/>
          <w:lang w:val="en-US"/>
        </w:rPr>
        <w:t>THREATHS AN RESPONSES: THE IRAQIS; U.S. SAYS HUSSEIN INTENSIFIES QUEST FOR A-BOMB PARTS</w:t>
      </w:r>
      <w:r>
        <w:rPr>
          <w:rFonts w:ascii="Times New Roman" w:hAnsi="Times New Roman" w:cs="Times New Roman"/>
          <w:lang w:val="en-US"/>
        </w:rPr>
        <w:t>”, The New York Times, 08/09/2002.</w:t>
      </w:r>
    </w:p>
  </w:footnote>
  <w:footnote w:id="101">
    <w:p w:rsidR="00586AC3" w:rsidRPr="00F3650A" w:rsidRDefault="00586AC3">
      <w:pPr>
        <w:pStyle w:val="Testonotaapidipagina"/>
        <w:rPr>
          <w:lang w:val="en-US"/>
        </w:rPr>
      </w:pPr>
      <w:r>
        <w:rPr>
          <w:rStyle w:val="Rimandonotaapidipagina"/>
        </w:rPr>
        <w:footnoteRef/>
      </w:r>
      <w:r w:rsidRPr="00F3650A">
        <w:rPr>
          <w:lang w:val="en-US"/>
        </w:rPr>
        <w:t xml:space="preserve"> </w:t>
      </w:r>
      <w:r>
        <w:rPr>
          <w:rFonts w:ascii="Times New Roman" w:hAnsi="Times New Roman" w:cs="Times New Roman"/>
          <w:lang w:val="en-US"/>
        </w:rPr>
        <w:t>Ivi.</w:t>
      </w:r>
    </w:p>
  </w:footnote>
  <w:footnote w:id="102">
    <w:p w:rsidR="00586AC3" w:rsidRPr="0073389B" w:rsidRDefault="00586AC3">
      <w:pPr>
        <w:pStyle w:val="Testonotaapidipagina"/>
        <w:rPr>
          <w:lang w:val="en-US"/>
        </w:rPr>
      </w:pPr>
      <w:r>
        <w:rPr>
          <w:rStyle w:val="Rimandonotaapidipagina"/>
        </w:rPr>
        <w:footnoteRef/>
      </w:r>
      <w:r w:rsidRPr="0073389B">
        <w:rPr>
          <w:lang w:val="en-US"/>
        </w:rPr>
        <w:t xml:space="preserve"> </w:t>
      </w:r>
      <w:r>
        <w:rPr>
          <w:rFonts w:ascii="Times New Roman" w:hAnsi="Times New Roman" w:cs="Times New Roman"/>
          <w:lang w:val="en-US"/>
        </w:rPr>
        <w:t>J. Miller, “</w:t>
      </w:r>
      <w:r w:rsidRPr="001B2D69">
        <w:rPr>
          <w:rFonts w:ascii="Times New Roman" w:hAnsi="Times New Roman" w:cs="Times New Roman"/>
          <w:i/>
          <w:lang w:val="en-US"/>
        </w:rPr>
        <w:t>AFTEREFFECTS: PROHIBITED WEAPONS; Illicit Arms Kept Till Eve Of War, An Iraqi Scientist Is Said To Assert</w:t>
      </w:r>
      <w:r>
        <w:rPr>
          <w:rFonts w:ascii="Times New Roman" w:hAnsi="Times New Roman" w:cs="Times New Roman"/>
          <w:lang w:val="en-US"/>
        </w:rPr>
        <w:t>”, The New York Times, 21/04/2003.</w:t>
      </w:r>
    </w:p>
  </w:footnote>
  <w:footnote w:id="103">
    <w:p w:rsidR="00586AC3" w:rsidRPr="005A798D" w:rsidRDefault="00586AC3">
      <w:pPr>
        <w:pStyle w:val="Testonotaapidipagina"/>
        <w:rPr>
          <w:lang w:val="en-US"/>
        </w:rPr>
      </w:pPr>
      <w:r>
        <w:rPr>
          <w:rStyle w:val="Rimandonotaapidipagina"/>
        </w:rPr>
        <w:footnoteRef/>
      </w:r>
      <w:r w:rsidRPr="005A798D">
        <w:rPr>
          <w:lang w:val="en-US"/>
        </w:rPr>
        <w:t xml:space="preserve"> </w:t>
      </w:r>
      <w:proofErr w:type="spellStart"/>
      <w:r>
        <w:rPr>
          <w:rFonts w:ascii="Times New Roman" w:hAnsi="Times New Roman" w:cs="Times New Roman"/>
          <w:lang w:val="en-US"/>
        </w:rPr>
        <w:t>Cfr</w:t>
      </w:r>
      <w:proofErr w:type="spellEnd"/>
      <w:r>
        <w:rPr>
          <w:rFonts w:ascii="Times New Roman" w:hAnsi="Times New Roman" w:cs="Times New Roman"/>
          <w:lang w:val="en-US"/>
        </w:rPr>
        <w:t xml:space="preserve">. Ad </w:t>
      </w:r>
      <w:proofErr w:type="spellStart"/>
      <w:r>
        <w:rPr>
          <w:rFonts w:ascii="Times New Roman" w:hAnsi="Times New Roman" w:cs="Times New Roman"/>
          <w:lang w:val="en-US"/>
        </w:rPr>
        <w:t>es</w:t>
      </w:r>
      <w:proofErr w:type="spellEnd"/>
      <w:r>
        <w:rPr>
          <w:rFonts w:ascii="Times New Roman" w:hAnsi="Times New Roman" w:cs="Times New Roman"/>
          <w:lang w:val="en-US"/>
        </w:rPr>
        <w:t>. J. Moore, “</w:t>
      </w:r>
      <w:r w:rsidRPr="005A798D">
        <w:rPr>
          <w:rFonts w:ascii="Times New Roman" w:hAnsi="Times New Roman" w:cs="Times New Roman"/>
          <w:i/>
          <w:lang w:val="en-US"/>
        </w:rPr>
        <w:t>That Awful Power: How Judy Miller Screwed Us All</w:t>
      </w:r>
      <w:r>
        <w:rPr>
          <w:rFonts w:ascii="Times New Roman" w:hAnsi="Times New Roman" w:cs="Times New Roman"/>
          <w:lang w:val="en-US"/>
        </w:rPr>
        <w:t xml:space="preserve">”, The Huffington Post, 01/08/2005, da </w:t>
      </w:r>
      <w:hyperlink r:id="rId19" w:history="1">
        <w:r w:rsidRPr="000C2B39">
          <w:rPr>
            <w:rStyle w:val="Collegamentoipertestuale"/>
            <w:lang w:val="en-US"/>
          </w:rPr>
          <w:t>http://www.huffingtonpost.com/jim-moore/that-awful-power-how-judy_b_4986.html?</w:t>
        </w:r>
      </w:hyperlink>
      <w:r w:rsidRPr="000C2B39">
        <w:rPr>
          <w:lang w:val="en-US"/>
        </w:rPr>
        <w:t xml:space="preserve"> </w:t>
      </w:r>
      <w:r>
        <w:rPr>
          <w:rFonts w:ascii="Times New Roman" w:hAnsi="Times New Roman" w:cs="Times New Roman"/>
          <w:lang w:val="en-US"/>
        </w:rPr>
        <w:t xml:space="preserve"> (</w:t>
      </w:r>
      <w:proofErr w:type="spellStart"/>
      <w:r>
        <w:rPr>
          <w:rFonts w:ascii="Times New Roman" w:hAnsi="Times New Roman" w:cs="Times New Roman"/>
          <w:lang w:val="en-US"/>
        </w:rPr>
        <w:t>visitato</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il</w:t>
      </w:r>
      <w:proofErr w:type="spellEnd"/>
      <w:r>
        <w:rPr>
          <w:rFonts w:ascii="Times New Roman" w:hAnsi="Times New Roman" w:cs="Times New Roman"/>
          <w:lang w:val="en-US"/>
        </w:rPr>
        <w:t xml:space="preserve"> 16/05/2013).</w:t>
      </w:r>
    </w:p>
  </w:footnote>
  <w:footnote w:id="104">
    <w:p w:rsidR="00586AC3" w:rsidRPr="0085454B" w:rsidRDefault="00586AC3">
      <w:pPr>
        <w:pStyle w:val="Testonotaapidipagina"/>
        <w:rPr>
          <w:lang w:val="en-US"/>
        </w:rPr>
      </w:pPr>
      <w:r>
        <w:rPr>
          <w:rStyle w:val="Rimandonotaapidipagina"/>
        </w:rPr>
        <w:footnoteRef/>
      </w:r>
      <w:r w:rsidRPr="0085454B">
        <w:rPr>
          <w:lang w:val="en-US"/>
        </w:rPr>
        <w:t xml:space="preserve"> </w:t>
      </w:r>
      <w:r>
        <w:rPr>
          <w:rFonts w:ascii="Times New Roman" w:hAnsi="Times New Roman" w:cs="Times New Roman"/>
          <w:lang w:val="en-US"/>
        </w:rPr>
        <w:t>From the Editors, “</w:t>
      </w:r>
      <w:r w:rsidRPr="009F1551">
        <w:rPr>
          <w:rFonts w:ascii="Times New Roman" w:hAnsi="Times New Roman" w:cs="Times New Roman"/>
          <w:i/>
          <w:lang w:val="en-US"/>
        </w:rPr>
        <w:t>The Times And Iraq</w:t>
      </w:r>
      <w:r>
        <w:rPr>
          <w:rFonts w:ascii="Times New Roman" w:hAnsi="Times New Roman" w:cs="Times New Roman"/>
          <w:lang w:val="en-US"/>
        </w:rPr>
        <w:t>”, The New York Times, 26/05/2004.</w:t>
      </w:r>
    </w:p>
  </w:footnote>
  <w:footnote w:id="105">
    <w:p w:rsidR="00586AC3" w:rsidRPr="002A5075" w:rsidRDefault="00586AC3">
      <w:pPr>
        <w:pStyle w:val="Testonotaapidipagina"/>
        <w:rPr>
          <w:lang w:val="en-US"/>
        </w:rPr>
      </w:pPr>
      <w:r>
        <w:rPr>
          <w:rStyle w:val="Rimandonotaapidipagina"/>
        </w:rPr>
        <w:footnoteRef/>
      </w:r>
      <w:r w:rsidRPr="002A5075">
        <w:rPr>
          <w:lang w:val="en-US"/>
        </w:rPr>
        <w:t xml:space="preserve"> </w:t>
      </w:r>
      <w:r w:rsidRPr="002A5075">
        <w:rPr>
          <w:rFonts w:ascii="Times New Roman" w:hAnsi="Times New Roman" w:cs="Times New Roman"/>
          <w:lang w:val="en-US"/>
        </w:rPr>
        <w:t>Ivi.</w:t>
      </w:r>
    </w:p>
  </w:footnote>
  <w:footnote w:id="106">
    <w:p w:rsidR="00586AC3" w:rsidRPr="002A5075" w:rsidRDefault="00586AC3">
      <w:pPr>
        <w:pStyle w:val="Testonotaapidipagina"/>
        <w:rPr>
          <w:lang w:val="en-US"/>
        </w:rPr>
      </w:pPr>
      <w:r>
        <w:rPr>
          <w:rStyle w:val="Rimandonotaapidipagina"/>
        </w:rPr>
        <w:footnoteRef/>
      </w:r>
      <w:r w:rsidRPr="002A5075">
        <w:rPr>
          <w:lang w:val="en-US"/>
        </w:rPr>
        <w:t xml:space="preserve"> </w:t>
      </w:r>
      <w:proofErr w:type="spellStart"/>
      <w:r w:rsidRPr="002A5075">
        <w:rPr>
          <w:rFonts w:ascii="Times New Roman" w:hAnsi="Times New Roman" w:cs="Times New Roman"/>
          <w:lang w:val="en-US"/>
        </w:rPr>
        <w:t>Cfr</w:t>
      </w:r>
      <w:proofErr w:type="spellEnd"/>
      <w:r w:rsidRPr="002A5075">
        <w:rPr>
          <w:rFonts w:ascii="Times New Roman" w:hAnsi="Times New Roman" w:cs="Times New Roman"/>
          <w:lang w:val="en-US"/>
        </w:rPr>
        <w:t xml:space="preserve">. Note </w:t>
      </w:r>
      <w:r>
        <w:rPr>
          <w:rFonts w:ascii="Times New Roman" w:hAnsi="Times New Roman" w:cs="Times New Roman"/>
          <w:lang w:val="en-US"/>
        </w:rPr>
        <w:t>88-</w:t>
      </w:r>
      <w:r w:rsidRPr="002A5075">
        <w:rPr>
          <w:rFonts w:ascii="Times New Roman" w:hAnsi="Times New Roman" w:cs="Times New Roman"/>
          <w:lang w:val="en-US"/>
        </w:rPr>
        <w:t>91</w:t>
      </w:r>
      <w:r>
        <w:rPr>
          <w:rFonts w:ascii="Times New Roman" w:hAnsi="Times New Roman" w:cs="Times New Roman"/>
          <w:lang w:val="en-US"/>
        </w:rPr>
        <w:t>-92</w:t>
      </w:r>
      <w:r w:rsidRPr="002A5075">
        <w:rPr>
          <w:rFonts w:ascii="Times New Roman" w:hAnsi="Times New Roman" w:cs="Times New Roman"/>
          <w:lang w:val="en-US"/>
        </w:rPr>
        <w:t>.</w:t>
      </w:r>
    </w:p>
  </w:footnote>
  <w:footnote w:id="107">
    <w:p w:rsidR="00586AC3" w:rsidRPr="00766495" w:rsidRDefault="00586AC3">
      <w:pPr>
        <w:pStyle w:val="Testonotaapidipagina"/>
        <w:rPr>
          <w:lang w:val="en-US"/>
        </w:rPr>
      </w:pPr>
      <w:r>
        <w:rPr>
          <w:rStyle w:val="Rimandonotaapidipagina"/>
        </w:rPr>
        <w:footnoteRef/>
      </w:r>
      <w:r w:rsidRPr="00766495">
        <w:rPr>
          <w:lang w:val="en-US"/>
        </w:rPr>
        <w:t xml:space="preserve"> </w:t>
      </w:r>
      <w:r>
        <w:rPr>
          <w:rFonts w:ascii="Times New Roman" w:hAnsi="Times New Roman" w:cs="Times New Roman"/>
          <w:lang w:val="en-US"/>
        </w:rPr>
        <w:t>From the Editors, “</w:t>
      </w:r>
      <w:r w:rsidRPr="009F1551">
        <w:rPr>
          <w:rFonts w:ascii="Times New Roman" w:hAnsi="Times New Roman" w:cs="Times New Roman"/>
          <w:i/>
          <w:lang w:val="en-US"/>
        </w:rPr>
        <w:t>The Times And Iraq</w:t>
      </w:r>
      <w:r>
        <w:rPr>
          <w:rFonts w:ascii="Times New Roman" w:hAnsi="Times New Roman" w:cs="Times New Roman"/>
          <w:lang w:val="en-US"/>
        </w:rPr>
        <w:t>”, The New York Times, 26/05/2004.</w:t>
      </w:r>
    </w:p>
  </w:footnote>
  <w:footnote w:id="108">
    <w:p w:rsidR="00586AC3" w:rsidRPr="00F91197" w:rsidRDefault="00586AC3">
      <w:pPr>
        <w:pStyle w:val="Testonotaapidipagina"/>
        <w:rPr>
          <w:lang w:val="en-US"/>
        </w:rPr>
      </w:pPr>
      <w:r>
        <w:rPr>
          <w:rStyle w:val="Rimandonotaapidipagina"/>
        </w:rPr>
        <w:footnoteRef/>
      </w:r>
      <w:r w:rsidRPr="00F91197">
        <w:rPr>
          <w:lang w:val="en-US"/>
        </w:rPr>
        <w:t xml:space="preserve"> </w:t>
      </w:r>
      <w:r>
        <w:rPr>
          <w:rFonts w:ascii="Times New Roman" w:hAnsi="Times New Roman" w:cs="Times New Roman"/>
          <w:lang w:val="en-US"/>
        </w:rPr>
        <w:t>R. D. Novak, “</w:t>
      </w:r>
      <w:r w:rsidRPr="00CF5369">
        <w:rPr>
          <w:rFonts w:ascii="Times New Roman" w:hAnsi="Times New Roman" w:cs="Times New Roman"/>
          <w:i/>
          <w:lang w:val="en-US"/>
        </w:rPr>
        <w:t>Mission To Niger</w:t>
      </w:r>
      <w:r>
        <w:rPr>
          <w:rFonts w:ascii="Times New Roman" w:hAnsi="Times New Roman" w:cs="Times New Roman"/>
          <w:lang w:val="en-US"/>
        </w:rPr>
        <w:t>”, The Washington Post, 14/07/2003.</w:t>
      </w:r>
    </w:p>
  </w:footnote>
  <w:footnote w:id="109">
    <w:p w:rsidR="00586AC3" w:rsidRPr="00725FB0" w:rsidRDefault="00586AC3" w:rsidP="00190469">
      <w:pPr>
        <w:pStyle w:val="Testonotaapidipagina"/>
        <w:rPr>
          <w:lang w:val="en-US"/>
        </w:rPr>
      </w:pPr>
      <w:r>
        <w:rPr>
          <w:rStyle w:val="Rimandonotaapidipagina"/>
        </w:rPr>
        <w:footnoteRef/>
      </w:r>
      <w:r w:rsidRPr="00725FB0">
        <w:rPr>
          <w:lang w:val="en-US"/>
        </w:rPr>
        <w:t xml:space="preserve"> </w:t>
      </w:r>
      <w:r>
        <w:rPr>
          <w:rFonts w:ascii="Times New Roman" w:hAnsi="Times New Roman" w:cs="Times New Roman"/>
          <w:lang w:val="en-US"/>
        </w:rPr>
        <w:t xml:space="preserve">C. D. </w:t>
      </w:r>
      <w:proofErr w:type="spellStart"/>
      <w:r>
        <w:rPr>
          <w:rFonts w:ascii="Times New Roman" w:hAnsi="Times New Roman" w:cs="Times New Roman"/>
          <w:lang w:val="en-US"/>
        </w:rPr>
        <w:t>Leoning</w:t>
      </w:r>
      <w:proofErr w:type="spellEnd"/>
      <w:r>
        <w:rPr>
          <w:rFonts w:ascii="Times New Roman" w:hAnsi="Times New Roman" w:cs="Times New Roman"/>
          <w:lang w:val="en-US"/>
        </w:rPr>
        <w:t xml:space="preserve"> &amp; A. Goldstein, “</w:t>
      </w:r>
      <w:r w:rsidRPr="00CF5369">
        <w:rPr>
          <w:rFonts w:ascii="Times New Roman" w:hAnsi="Times New Roman" w:cs="Times New Roman"/>
          <w:i/>
          <w:lang w:val="en-US"/>
        </w:rPr>
        <w:t>Reporter’s Account Hurts Libby Defense</w:t>
      </w:r>
      <w:r>
        <w:rPr>
          <w:rFonts w:ascii="Times New Roman" w:hAnsi="Times New Roman" w:cs="Times New Roman"/>
          <w:lang w:val="en-US"/>
        </w:rPr>
        <w:t>”, The Washington Post, 31/01/2007.</w:t>
      </w:r>
    </w:p>
  </w:footnote>
  <w:footnote w:id="110">
    <w:p w:rsidR="00586AC3" w:rsidRPr="00824161" w:rsidRDefault="00586AC3">
      <w:pPr>
        <w:pStyle w:val="Testonotaapidipagina"/>
        <w:rPr>
          <w:lang w:val="en-US"/>
        </w:rPr>
      </w:pPr>
      <w:r>
        <w:rPr>
          <w:rStyle w:val="Rimandonotaapidipagina"/>
        </w:rPr>
        <w:footnoteRef/>
      </w:r>
      <w:r w:rsidRPr="00824161">
        <w:rPr>
          <w:lang w:val="en-US"/>
        </w:rPr>
        <w:t xml:space="preserve"> </w:t>
      </w:r>
      <w:r>
        <w:rPr>
          <w:rFonts w:ascii="Times New Roman" w:hAnsi="Times New Roman" w:cs="Times New Roman"/>
          <w:lang w:val="en-US"/>
        </w:rPr>
        <w:t>M. Dowd, “</w:t>
      </w:r>
      <w:r w:rsidRPr="00CF5369">
        <w:rPr>
          <w:rFonts w:ascii="Times New Roman" w:hAnsi="Times New Roman" w:cs="Times New Roman"/>
          <w:i/>
          <w:lang w:val="en-US"/>
        </w:rPr>
        <w:t>Woman Of Mass Destruction</w:t>
      </w:r>
      <w:r>
        <w:rPr>
          <w:rFonts w:ascii="Times New Roman" w:hAnsi="Times New Roman" w:cs="Times New Roman"/>
          <w:lang w:val="en-US"/>
        </w:rPr>
        <w:t>”, The New York Times, 22/10/2005.</w:t>
      </w:r>
    </w:p>
  </w:footnote>
  <w:footnote w:id="111">
    <w:p w:rsidR="00586AC3" w:rsidRPr="00ED658B" w:rsidRDefault="00586AC3">
      <w:pPr>
        <w:pStyle w:val="Testonotaapidipagina"/>
        <w:rPr>
          <w:lang w:val="en-US"/>
        </w:rPr>
      </w:pPr>
      <w:r>
        <w:rPr>
          <w:rStyle w:val="Rimandonotaapidipagina"/>
        </w:rPr>
        <w:footnoteRef/>
      </w:r>
      <w:r w:rsidRPr="00ED658B">
        <w:rPr>
          <w:lang w:val="en-US"/>
        </w:rPr>
        <w:t xml:space="preserve"> </w:t>
      </w:r>
      <w:r>
        <w:rPr>
          <w:rFonts w:ascii="Times New Roman" w:hAnsi="Times New Roman" w:cs="Times New Roman"/>
          <w:lang w:val="en-US"/>
        </w:rPr>
        <w:t xml:space="preserve">L. Finnegan &amp; H. </w:t>
      </w:r>
      <w:proofErr w:type="spellStart"/>
      <w:r>
        <w:rPr>
          <w:rFonts w:ascii="Times New Roman" w:hAnsi="Times New Roman" w:cs="Times New Roman"/>
          <w:lang w:val="en-US"/>
        </w:rPr>
        <w:t>Takooshian</w:t>
      </w:r>
      <w:proofErr w:type="spellEnd"/>
      <w:r>
        <w:rPr>
          <w:rFonts w:ascii="Times New Roman" w:hAnsi="Times New Roman" w:cs="Times New Roman"/>
          <w:lang w:val="en-US"/>
        </w:rPr>
        <w:t xml:space="preserve">, </w:t>
      </w:r>
      <w:r w:rsidRPr="00ED658B">
        <w:rPr>
          <w:rFonts w:ascii="Times New Roman" w:hAnsi="Times New Roman" w:cs="Times New Roman"/>
          <w:lang w:val="en-US"/>
        </w:rPr>
        <w:t>“</w:t>
      </w:r>
      <w:r>
        <w:rPr>
          <w:rFonts w:ascii="Times New Roman" w:hAnsi="Times New Roman" w:cs="Times New Roman"/>
          <w:i/>
          <w:lang w:val="en-US"/>
        </w:rPr>
        <w:t>The USA PATRIOT</w:t>
      </w:r>
      <w:r w:rsidRPr="00ED658B">
        <w:rPr>
          <w:rFonts w:ascii="Times New Roman" w:hAnsi="Times New Roman" w:cs="Times New Roman"/>
          <w:i/>
          <w:lang w:val="en-US"/>
        </w:rPr>
        <w:t xml:space="preserve"> Act: Civil Liberties, the Media, and Public Opinion</w:t>
      </w:r>
      <w:r w:rsidRPr="00ED658B">
        <w:rPr>
          <w:rFonts w:ascii="Times New Roman" w:hAnsi="Times New Roman" w:cs="Times New Roman"/>
          <w:lang w:val="en-US"/>
        </w:rPr>
        <w:t>”</w:t>
      </w:r>
      <w:r>
        <w:rPr>
          <w:rFonts w:ascii="Times New Roman" w:hAnsi="Times New Roman" w:cs="Times New Roman"/>
          <w:lang w:val="en-US"/>
        </w:rPr>
        <w:t>,</w:t>
      </w:r>
      <w:r w:rsidRPr="00ED658B">
        <w:rPr>
          <w:rFonts w:ascii="Times New Roman" w:hAnsi="Times New Roman" w:cs="Times New Roman"/>
          <w:lang w:val="en-US"/>
        </w:rPr>
        <w:t xml:space="preserve"> Fordham </w:t>
      </w:r>
      <w:proofErr w:type="spellStart"/>
      <w:r w:rsidRPr="00ED658B">
        <w:rPr>
          <w:rFonts w:ascii="Times New Roman" w:hAnsi="Times New Roman" w:cs="Times New Roman"/>
          <w:lang w:val="en-US"/>
        </w:rPr>
        <w:t>Urbam</w:t>
      </w:r>
      <w:proofErr w:type="spellEnd"/>
      <w:r w:rsidRPr="00ED658B">
        <w:rPr>
          <w:rFonts w:ascii="Times New Roman" w:hAnsi="Times New Roman" w:cs="Times New Roman"/>
          <w:lang w:val="en-US"/>
        </w:rPr>
        <w:t xml:space="preserve"> Law Journal, New York, 2002, vol. 30, Issue 4, Article 4</w:t>
      </w:r>
      <w:r>
        <w:rPr>
          <w:rFonts w:ascii="Times New Roman" w:hAnsi="Times New Roman" w:cs="Times New Roman"/>
          <w:lang w:val="en-US"/>
        </w:rPr>
        <w:t>, pp. 1433-1434.</w:t>
      </w:r>
    </w:p>
  </w:footnote>
  <w:footnote w:id="112">
    <w:p w:rsidR="00586AC3" w:rsidRPr="003F142D" w:rsidRDefault="00586AC3">
      <w:pPr>
        <w:pStyle w:val="Testonotaapidipagina"/>
        <w:rPr>
          <w:lang w:val="en-US"/>
        </w:rPr>
      </w:pPr>
      <w:r>
        <w:rPr>
          <w:rStyle w:val="Rimandonotaapidipagina"/>
        </w:rPr>
        <w:footnoteRef/>
      </w:r>
      <w:r w:rsidRPr="003F142D">
        <w:rPr>
          <w:lang w:val="en-US"/>
        </w:rPr>
        <w:t xml:space="preserve"> </w:t>
      </w:r>
      <w:r>
        <w:rPr>
          <w:rFonts w:ascii="Times New Roman" w:hAnsi="Times New Roman" w:cs="Times New Roman"/>
          <w:lang w:val="en-US"/>
        </w:rPr>
        <w:t>J. Harper, “</w:t>
      </w:r>
      <w:r w:rsidRPr="003F142D">
        <w:rPr>
          <w:rFonts w:ascii="Times New Roman" w:hAnsi="Times New Roman" w:cs="Times New Roman"/>
          <w:i/>
          <w:lang w:val="en-US"/>
        </w:rPr>
        <w:t>ABC President Apologizes For Remarks On War</w:t>
      </w:r>
      <w:r>
        <w:rPr>
          <w:rFonts w:ascii="Times New Roman" w:hAnsi="Times New Roman" w:cs="Times New Roman"/>
          <w:lang w:val="en-US"/>
        </w:rPr>
        <w:t>”, The Washington Post, 01/11/2001.</w:t>
      </w:r>
    </w:p>
  </w:footnote>
  <w:footnote w:id="113">
    <w:p w:rsidR="00586AC3" w:rsidRPr="00ED548D" w:rsidRDefault="00586AC3">
      <w:pPr>
        <w:pStyle w:val="Testonotaapidipagina"/>
        <w:rPr>
          <w:lang w:val="en-US"/>
        </w:rPr>
      </w:pPr>
      <w:r>
        <w:rPr>
          <w:rStyle w:val="Rimandonotaapidipagina"/>
        </w:rPr>
        <w:footnoteRef/>
      </w:r>
      <w:r w:rsidRPr="00ED548D">
        <w:rPr>
          <w:lang w:val="en-US"/>
        </w:rPr>
        <w:t xml:space="preserve"> </w:t>
      </w:r>
      <w:proofErr w:type="spellStart"/>
      <w:r>
        <w:rPr>
          <w:rFonts w:ascii="Times New Roman" w:hAnsi="Times New Roman" w:cs="Times New Roman"/>
          <w:lang w:val="en-US"/>
        </w:rPr>
        <w:t>Notizia</w:t>
      </w:r>
      <w:proofErr w:type="spellEnd"/>
      <w:r>
        <w:rPr>
          <w:rFonts w:ascii="Times New Roman" w:hAnsi="Times New Roman" w:cs="Times New Roman"/>
          <w:lang w:val="en-US"/>
        </w:rPr>
        <w:t xml:space="preserve"> ANSA, 01/11/2001.</w:t>
      </w:r>
    </w:p>
  </w:footnote>
  <w:footnote w:id="114">
    <w:p w:rsidR="00586AC3" w:rsidRPr="0004604E" w:rsidRDefault="00586AC3">
      <w:pPr>
        <w:pStyle w:val="Testonotaapidipagina"/>
        <w:rPr>
          <w:lang w:val="en-US"/>
        </w:rPr>
      </w:pPr>
      <w:r>
        <w:rPr>
          <w:rStyle w:val="Rimandonotaapidipagina"/>
        </w:rPr>
        <w:footnoteRef/>
      </w:r>
      <w:r w:rsidRPr="0004604E">
        <w:rPr>
          <w:lang w:val="en-US"/>
        </w:rPr>
        <w:t xml:space="preserve"> </w:t>
      </w:r>
      <w:r>
        <w:rPr>
          <w:rFonts w:ascii="Times New Roman" w:hAnsi="Times New Roman" w:cs="Times New Roman"/>
          <w:lang w:val="en-US"/>
        </w:rPr>
        <w:t xml:space="preserve">L. Finnegan &amp; H. </w:t>
      </w:r>
      <w:proofErr w:type="spellStart"/>
      <w:r>
        <w:rPr>
          <w:rFonts w:ascii="Times New Roman" w:hAnsi="Times New Roman" w:cs="Times New Roman"/>
          <w:lang w:val="en-US"/>
        </w:rPr>
        <w:t>Takooshian</w:t>
      </w:r>
      <w:proofErr w:type="spellEnd"/>
      <w:r>
        <w:rPr>
          <w:rFonts w:ascii="Times New Roman" w:hAnsi="Times New Roman" w:cs="Times New Roman"/>
          <w:lang w:val="en-US"/>
        </w:rPr>
        <w:t xml:space="preserve">, </w:t>
      </w:r>
      <w:r w:rsidRPr="00ED658B">
        <w:rPr>
          <w:rFonts w:ascii="Times New Roman" w:hAnsi="Times New Roman" w:cs="Times New Roman"/>
          <w:lang w:val="en-US"/>
        </w:rPr>
        <w:t>“</w:t>
      </w:r>
      <w:r>
        <w:rPr>
          <w:rFonts w:ascii="Times New Roman" w:hAnsi="Times New Roman" w:cs="Times New Roman"/>
          <w:i/>
          <w:lang w:val="en-US"/>
        </w:rPr>
        <w:t>The USA PATRIOT</w:t>
      </w:r>
      <w:r w:rsidRPr="00ED658B">
        <w:rPr>
          <w:rFonts w:ascii="Times New Roman" w:hAnsi="Times New Roman" w:cs="Times New Roman"/>
          <w:i/>
          <w:lang w:val="en-US"/>
        </w:rPr>
        <w:t xml:space="preserve"> Act: Civil Liberties, the Media, and Public Opinion</w:t>
      </w:r>
      <w:r w:rsidRPr="00ED658B">
        <w:rPr>
          <w:rFonts w:ascii="Times New Roman" w:hAnsi="Times New Roman" w:cs="Times New Roman"/>
          <w:lang w:val="en-US"/>
        </w:rPr>
        <w:t>”</w:t>
      </w:r>
      <w:r>
        <w:rPr>
          <w:rFonts w:ascii="Times New Roman" w:hAnsi="Times New Roman" w:cs="Times New Roman"/>
          <w:lang w:val="en-US"/>
        </w:rPr>
        <w:t>,</w:t>
      </w:r>
      <w:r w:rsidRPr="00ED658B">
        <w:rPr>
          <w:rFonts w:ascii="Times New Roman" w:hAnsi="Times New Roman" w:cs="Times New Roman"/>
          <w:lang w:val="en-US"/>
        </w:rPr>
        <w:t xml:space="preserve"> Fordham </w:t>
      </w:r>
      <w:proofErr w:type="spellStart"/>
      <w:r w:rsidRPr="00ED658B">
        <w:rPr>
          <w:rFonts w:ascii="Times New Roman" w:hAnsi="Times New Roman" w:cs="Times New Roman"/>
          <w:lang w:val="en-US"/>
        </w:rPr>
        <w:t>Urbam</w:t>
      </w:r>
      <w:proofErr w:type="spellEnd"/>
      <w:r w:rsidRPr="00ED658B">
        <w:rPr>
          <w:rFonts w:ascii="Times New Roman" w:hAnsi="Times New Roman" w:cs="Times New Roman"/>
          <w:lang w:val="en-US"/>
        </w:rPr>
        <w:t xml:space="preserve"> Law Journal, New York, 2002, vol. 30, Issue 4, Article 4</w:t>
      </w:r>
      <w:r>
        <w:rPr>
          <w:rFonts w:ascii="Times New Roman" w:hAnsi="Times New Roman" w:cs="Times New Roman"/>
          <w:lang w:val="en-US"/>
        </w:rPr>
        <w:t>, p. 1434.</w:t>
      </w:r>
    </w:p>
  </w:footnote>
  <w:footnote w:id="115">
    <w:p w:rsidR="00586AC3" w:rsidRPr="00A75602" w:rsidRDefault="00586AC3">
      <w:pPr>
        <w:pStyle w:val="Testonotaapidipagina"/>
        <w:rPr>
          <w:lang w:val="en-US"/>
        </w:rPr>
      </w:pPr>
      <w:r>
        <w:rPr>
          <w:rStyle w:val="Rimandonotaapidipagina"/>
        </w:rPr>
        <w:footnoteRef/>
      </w:r>
      <w:r w:rsidRPr="00A75602">
        <w:rPr>
          <w:lang w:val="en-US"/>
        </w:rPr>
        <w:t xml:space="preserve"> </w:t>
      </w:r>
      <w:r>
        <w:rPr>
          <w:rFonts w:ascii="Times New Roman" w:hAnsi="Times New Roman" w:cs="Times New Roman"/>
          <w:lang w:val="en-US"/>
        </w:rPr>
        <w:t>B. Carter &amp; F. Barringer, “</w:t>
      </w:r>
      <w:r w:rsidRPr="00EF36DB">
        <w:rPr>
          <w:rFonts w:ascii="Times New Roman" w:hAnsi="Times New Roman" w:cs="Times New Roman"/>
          <w:i/>
          <w:lang w:val="en-US"/>
        </w:rPr>
        <w:t>In Patriotic Time, Dissent Is Muted</w:t>
      </w:r>
      <w:r>
        <w:rPr>
          <w:rFonts w:ascii="Times New Roman" w:hAnsi="Times New Roman" w:cs="Times New Roman"/>
          <w:lang w:val="en-US"/>
        </w:rPr>
        <w:t>”, The New York Times, 28/09/2001.</w:t>
      </w:r>
    </w:p>
  </w:footnote>
  <w:footnote w:id="116">
    <w:p w:rsidR="00586AC3" w:rsidRPr="00ED548D" w:rsidRDefault="00586AC3">
      <w:pPr>
        <w:pStyle w:val="Testonotaapidipagina"/>
        <w:rPr>
          <w:lang w:val="en-US"/>
        </w:rPr>
      </w:pPr>
      <w:r>
        <w:rPr>
          <w:rStyle w:val="Rimandonotaapidipagina"/>
        </w:rPr>
        <w:footnoteRef/>
      </w:r>
      <w:r w:rsidRPr="00ED548D">
        <w:rPr>
          <w:lang w:val="en-US"/>
        </w:rPr>
        <w:t xml:space="preserve"> </w:t>
      </w:r>
      <w:r w:rsidRPr="002A5075">
        <w:rPr>
          <w:rFonts w:ascii="Times New Roman" w:hAnsi="Times New Roman" w:cs="Times New Roman"/>
          <w:lang w:val="en-US"/>
        </w:rPr>
        <w:t>Ivi.</w:t>
      </w:r>
    </w:p>
  </w:footnote>
  <w:footnote w:id="117">
    <w:p w:rsidR="00586AC3" w:rsidRPr="00ED548D" w:rsidRDefault="00586AC3">
      <w:pPr>
        <w:pStyle w:val="Testonotaapidipagina"/>
        <w:rPr>
          <w:lang w:val="en-US"/>
        </w:rPr>
      </w:pPr>
      <w:r>
        <w:rPr>
          <w:rStyle w:val="Rimandonotaapidipagina"/>
        </w:rPr>
        <w:footnoteRef/>
      </w:r>
      <w:r w:rsidRPr="00ED548D">
        <w:rPr>
          <w:lang w:val="en-US"/>
        </w:rPr>
        <w:t xml:space="preserve"> </w:t>
      </w:r>
      <w:r w:rsidRPr="002A5075">
        <w:rPr>
          <w:rFonts w:ascii="Times New Roman" w:hAnsi="Times New Roman" w:cs="Times New Roman"/>
          <w:lang w:val="en-US"/>
        </w:rPr>
        <w:t>Ivi.</w:t>
      </w:r>
    </w:p>
  </w:footnote>
  <w:footnote w:id="118">
    <w:p w:rsidR="00586AC3" w:rsidRPr="00DA069D" w:rsidRDefault="00586AC3">
      <w:pPr>
        <w:pStyle w:val="Testonotaapidipagina"/>
        <w:rPr>
          <w:lang w:val="en-US"/>
        </w:rPr>
      </w:pPr>
      <w:r>
        <w:rPr>
          <w:rStyle w:val="Rimandonotaapidipagina"/>
        </w:rPr>
        <w:footnoteRef/>
      </w:r>
      <w:r w:rsidRPr="00DA069D">
        <w:rPr>
          <w:lang w:val="en-US"/>
        </w:rPr>
        <w:t xml:space="preserve"> </w:t>
      </w:r>
      <w:r>
        <w:rPr>
          <w:rFonts w:ascii="Times New Roman" w:hAnsi="Times New Roman" w:cs="Times New Roman"/>
          <w:lang w:val="en-US"/>
        </w:rPr>
        <w:t>B. Carter &amp; F. Barringer, “</w:t>
      </w:r>
      <w:r w:rsidRPr="00EF36DB">
        <w:rPr>
          <w:rFonts w:ascii="Times New Roman" w:hAnsi="Times New Roman" w:cs="Times New Roman"/>
          <w:i/>
          <w:lang w:val="en-US"/>
        </w:rPr>
        <w:t>In Patriotic Time, Dissent Is Muted</w:t>
      </w:r>
      <w:r>
        <w:rPr>
          <w:rFonts w:ascii="Times New Roman" w:hAnsi="Times New Roman" w:cs="Times New Roman"/>
          <w:lang w:val="en-US"/>
        </w:rPr>
        <w:t>”, The New York Times, 28/09/2001.</w:t>
      </w:r>
    </w:p>
  </w:footnote>
  <w:footnote w:id="119">
    <w:p w:rsidR="00586AC3" w:rsidRPr="00EF36DB" w:rsidRDefault="00586AC3">
      <w:pPr>
        <w:pStyle w:val="Testonotaapidipagina"/>
        <w:rPr>
          <w:lang w:val="en-US"/>
        </w:rPr>
      </w:pPr>
      <w:r>
        <w:rPr>
          <w:rStyle w:val="Rimandonotaapidipagina"/>
        </w:rPr>
        <w:footnoteRef/>
      </w:r>
      <w:r w:rsidRPr="00EF36DB">
        <w:rPr>
          <w:lang w:val="en-US"/>
        </w:rPr>
        <w:t xml:space="preserve"> </w:t>
      </w:r>
      <w:r>
        <w:rPr>
          <w:rFonts w:ascii="Times New Roman" w:hAnsi="Times New Roman" w:cs="Times New Roman"/>
          <w:lang w:val="en-US"/>
        </w:rPr>
        <w:t>T. Jones &amp; B. Kemper, “</w:t>
      </w:r>
      <w:r w:rsidRPr="00EF36DB">
        <w:rPr>
          <w:rFonts w:ascii="Times New Roman" w:hAnsi="Times New Roman" w:cs="Times New Roman"/>
          <w:i/>
          <w:lang w:val="en-US"/>
        </w:rPr>
        <w:t>TV Pressed On Bin Laden Tapes</w:t>
      </w:r>
      <w:r>
        <w:rPr>
          <w:rFonts w:ascii="Times New Roman" w:hAnsi="Times New Roman" w:cs="Times New Roman"/>
          <w:lang w:val="en-US"/>
        </w:rPr>
        <w:t>”, The Chicago Tribune, 11/10/2001.</w:t>
      </w:r>
    </w:p>
  </w:footnote>
  <w:footnote w:id="120">
    <w:p w:rsidR="00586AC3" w:rsidRPr="00DB3CE2" w:rsidRDefault="00586AC3">
      <w:pPr>
        <w:pStyle w:val="Testonotaapidipagina"/>
        <w:rPr>
          <w:lang w:val="en-US"/>
        </w:rPr>
      </w:pPr>
      <w:r>
        <w:rPr>
          <w:rStyle w:val="Rimandonotaapidipagina"/>
        </w:rPr>
        <w:footnoteRef/>
      </w:r>
      <w:r w:rsidRPr="00DB3CE2">
        <w:rPr>
          <w:lang w:val="en-US"/>
        </w:rPr>
        <w:t xml:space="preserve"> </w:t>
      </w:r>
      <w:r>
        <w:rPr>
          <w:rFonts w:ascii="Times New Roman" w:hAnsi="Times New Roman" w:cs="Times New Roman"/>
          <w:lang w:val="en-US"/>
        </w:rPr>
        <w:t>CNN, “</w:t>
      </w:r>
      <w:r w:rsidRPr="00DB3CE2">
        <w:rPr>
          <w:rFonts w:ascii="Times New Roman" w:hAnsi="Times New Roman" w:cs="Times New Roman"/>
          <w:i/>
          <w:lang w:val="en-US"/>
        </w:rPr>
        <w:t>Administration Urges Caution In Airing al-Qaeda Statements</w:t>
      </w:r>
      <w:r>
        <w:rPr>
          <w:rFonts w:ascii="Times New Roman" w:hAnsi="Times New Roman" w:cs="Times New Roman"/>
          <w:lang w:val="en-US"/>
        </w:rPr>
        <w:t>”, 11/10/2001.</w:t>
      </w:r>
    </w:p>
  </w:footnote>
  <w:footnote w:id="121">
    <w:p w:rsidR="00586AC3" w:rsidRPr="00851F55" w:rsidRDefault="00586AC3">
      <w:pPr>
        <w:pStyle w:val="Testonotaapidipagina"/>
        <w:rPr>
          <w:lang w:val="en-US"/>
        </w:rPr>
      </w:pPr>
      <w:r>
        <w:rPr>
          <w:rStyle w:val="Rimandonotaapidipagina"/>
        </w:rPr>
        <w:footnoteRef/>
      </w:r>
      <w:r w:rsidRPr="00851F55">
        <w:rPr>
          <w:lang w:val="en-US"/>
        </w:rPr>
        <w:t xml:space="preserve"> </w:t>
      </w:r>
      <w:r>
        <w:rPr>
          <w:rFonts w:ascii="Times New Roman" w:hAnsi="Times New Roman" w:cs="Times New Roman"/>
          <w:lang w:val="en-US"/>
        </w:rPr>
        <w:t>Ivi.</w:t>
      </w:r>
    </w:p>
  </w:footnote>
  <w:footnote w:id="122">
    <w:p w:rsidR="00586AC3" w:rsidRPr="00BA5FD0" w:rsidRDefault="00586AC3">
      <w:pPr>
        <w:pStyle w:val="Testonotaapidipagina"/>
        <w:rPr>
          <w:lang w:val="en-US"/>
        </w:rPr>
      </w:pPr>
      <w:r>
        <w:rPr>
          <w:rStyle w:val="Rimandonotaapidipagina"/>
        </w:rPr>
        <w:footnoteRef/>
      </w:r>
      <w:r w:rsidRPr="00BA5FD0">
        <w:rPr>
          <w:lang w:val="en-US"/>
        </w:rPr>
        <w:t xml:space="preserve"> </w:t>
      </w:r>
      <w:r>
        <w:rPr>
          <w:rFonts w:ascii="Times New Roman" w:hAnsi="Times New Roman" w:cs="Times New Roman"/>
          <w:lang w:val="en-US"/>
        </w:rPr>
        <w:t>T. Jones &amp; B. Kemper, “</w:t>
      </w:r>
      <w:r w:rsidRPr="00EF36DB">
        <w:rPr>
          <w:rFonts w:ascii="Times New Roman" w:hAnsi="Times New Roman" w:cs="Times New Roman"/>
          <w:i/>
          <w:lang w:val="en-US"/>
        </w:rPr>
        <w:t>TV Pressed On Bin Laden Tapes</w:t>
      </w:r>
      <w:r>
        <w:rPr>
          <w:rFonts w:ascii="Times New Roman" w:hAnsi="Times New Roman" w:cs="Times New Roman"/>
          <w:lang w:val="en-US"/>
        </w:rPr>
        <w:t>”, The Chicago Tribune, 11/10/2001.</w:t>
      </w:r>
    </w:p>
  </w:footnote>
  <w:footnote w:id="123">
    <w:p w:rsidR="00586AC3" w:rsidRPr="00ED548D" w:rsidRDefault="00586AC3">
      <w:pPr>
        <w:pStyle w:val="Testonotaapidipagina"/>
        <w:rPr>
          <w:lang w:val="en-US"/>
        </w:rPr>
      </w:pPr>
      <w:r>
        <w:rPr>
          <w:rStyle w:val="Rimandonotaapidipagina"/>
        </w:rPr>
        <w:footnoteRef/>
      </w:r>
      <w:r w:rsidRPr="00ED548D">
        <w:rPr>
          <w:lang w:val="en-US"/>
        </w:rPr>
        <w:t xml:space="preserve"> </w:t>
      </w:r>
      <w:proofErr w:type="spellStart"/>
      <w:r>
        <w:rPr>
          <w:rFonts w:ascii="Times New Roman" w:hAnsi="Times New Roman" w:cs="Times New Roman"/>
          <w:lang w:val="en-US"/>
        </w:rPr>
        <w:t>Cfr</w:t>
      </w:r>
      <w:proofErr w:type="spellEnd"/>
      <w:r>
        <w:rPr>
          <w:rFonts w:ascii="Times New Roman" w:hAnsi="Times New Roman" w:cs="Times New Roman"/>
          <w:lang w:val="en-US"/>
        </w:rPr>
        <w:t>. Nota 88.</w:t>
      </w:r>
    </w:p>
  </w:footnote>
  <w:footnote w:id="124">
    <w:p w:rsidR="00586AC3" w:rsidRPr="00EC1E94" w:rsidRDefault="00586AC3">
      <w:pPr>
        <w:pStyle w:val="Testonotaapidipagina"/>
        <w:rPr>
          <w:lang w:val="en-US"/>
        </w:rPr>
      </w:pPr>
      <w:r>
        <w:rPr>
          <w:rStyle w:val="Rimandonotaapidipagina"/>
        </w:rPr>
        <w:footnoteRef/>
      </w:r>
      <w:r w:rsidRPr="00EC1E94">
        <w:rPr>
          <w:lang w:val="en-US"/>
        </w:rPr>
        <w:t xml:space="preserve"> </w:t>
      </w:r>
      <w:r w:rsidRPr="00EC1E94">
        <w:rPr>
          <w:rFonts w:ascii="Times New Roman" w:hAnsi="Times New Roman" w:cs="Times New Roman"/>
          <w:lang w:val="en-US"/>
        </w:rPr>
        <w:t>C. T. Miller, “</w:t>
      </w:r>
      <w:r w:rsidRPr="00EC1E94">
        <w:rPr>
          <w:rFonts w:ascii="Times New Roman" w:hAnsi="Times New Roman" w:cs="Times New Roman"/>
          <w:i/>
          <w:lang w:val="en-US"/>
        </w:rPr>
        <w:t>Arab Satellite TV Station A Prime Battlefield In Information War</w:t>
      </w:r>
      <w:r w:rsidRPr="00EC1E94">
        <w:rPr>
          <w:rFonts w:ascii="Times New Roman" w:hAnsi="Times New Roman" w:cs="Times New Roman"/>
          <w:lang w:val="en-US"/>
        </w:rPr>
        <w:t>”, The Los Angeles Times, 12/10/2001.</w:t>
      </w:r>
    </w:p>
  </w:footnote>
  <w:footnote w:id="125">
    <w:p w:rsidR="00586AC3" w:rsidRPr="00ED548D" w:rsidRDefault="00586AC3">
      <w:pPr>
        <w:pStyle w:val="Testonotaapidipagina"/>
        <w:rPr>
          <w:lang w:val="en-US"/>
        </w:rPr>
      </w:pPr>
      <w:r>
        <w:rPr>
          <w:rStyle w:val="Rimandonotaapidipagina"/>
        </w:rPr>
        <w:footnoteRef/>
      </w:r>
      <w:r w:rsidRPr="00ED548D">
        <w:rPr>
          <w:lang w:val="en-US"/>
        </w:rPr>
        <w:t xml:space="preserve"> </w:t>
      </w:r>
      <w:r>
        <w:rPr>
          <w:rFonts w:ascii="Times New Roman" w:hAnsi="Times New Roman" w:cs="Times New Roman"/>
          <w:lang w:val="en-US"/>
        </w:rPr>
        <w:t>Ivi.</w:t>
      </w:r>
    </w:p>
  </w:footnote>
  <w:footnote w:id="126">
    <w:p w:rsidR="00586AC3" w:rsidRPr="00ED548D" w:rsidRDefault="00586AC3">
      <w:pPr>
        <w:pStyle w:val="Testonotaapidipagina"/>
        <w:rPr>
          <w:lang w:val="en-US"/>
        </w:rPr>
      </w:pPr>
      <w:r>
        <w:rPr>
          <w:rStyle w:val="Rimandonotaapidipagina"/>
        </w:rPr>
        <w:footnoteRef/>
      </w:r>
      <w:r w:rsidRPr="00ED548D">
        <w:rPr>
          <w:lang w:val="en-US"/>
        </w:rPr>
        <w:t xml:space="preserve"> </w:t>
      </w:r>
      <w:r>
        <w:rPr>
          <w:rFonts w:ascii="Times New Roman" w:hAnsi="Times New Roman" w:cs="Times New Roman"/>
          <w:lang w:val="en-US"/>
        </w:rPr>
        <w:t>Ivi.</w:t>
      </w:r>
    </w:p>
  </w:footnote>
  <w:footnote w:id="127">
    <w:p w:rsidR="00586AC3" w:rsidRPr="00B807F6" w:rsidRDefault="00586AC3">
      <w:pPr>
        <w:pStyle w:val="Testonotaapidipagina"/>
        <w:rPr>
          <w:lang w:val="en-US"/>
        </w:rPr>
      </w:pPr>
      <w:r>
        <w:rPr>
          <w:rStyle w:val="Rimandonotaapidipagina"/>
        </w:rPr>
        <w:footnoteRef/>
      </w:r>
      <w:r w:rsidRPr="00B807F6">
        <w:rPr>
          <w:lang w:val="en-US"/>
        </w:rPr>
        <w:t xml:space="preserve"> </w:t>
      </w:r>
      <w:r w:rsidRPr="00EC1E94">
        <w:rPr>
          <w:rFonts w:ascii="Times New Roman" w:hAnsi="Times New Roman" w:cs="Times New Roman"/>
          <w:lang w:val="en-US"/>
        </w:rPr>
        <w:t>C.</w:t>
      </w:r>
      <w:r>
        <w:rPr>
          <w:rFonts w:ascii="Times New Roman" w:hAnsi="Times New Roman" w:cs="Times New Roman"/>
          <w:lang w:val="en-US"/>
        </w:rPr>
        <w:t xml:space="preserve"> Marquis, “</w:t>
      </w:r>
      <w:r w:rsidRPr="00AB2A34">
        <w:rPr>
          <w:rFonts w:ascii="Times New Roman" w:hAnsi="Times New Roman" w:cs="Times New Roman"/>
          <w:i/>
          <w:lang w:val="en-US"/>
        </w:rPr>
        <w:t>A NATION CHALLENGED: PROPAGANDA; U.S. Steps Up Leaflets an</w:t>
      </w:r>
      <w:r>
        <w:rPr>
          <w:rFonts w:ascii="Times New Roman" w:hAnsi="Times New Roman" w:cs="Times New Roman"/>
          <w:i/>
          <w:lang w:val="en-US"/>
        </w:rPr>
        <w:t>d</w:t>
      </w:r>
      <w:r w:rsidRPr="00AB2A34">
        <w:rPr>
          <w:rFonts w:ascii="Times New Roman" w:hAnsi="Times New Roman" w:cs="Times New Roman"/>
          <w:i/>
          <w:lang w:val="en-US"/>
        </w:rPr>
        <w:t xml:space="preserve"> Radio Broadcast to Sway Afghans</w:t>
      </w:r>
      <w:r>
        <w:rPr>
          <w:rFonts w:ascii="Times New Roman" w:hAnsi="Times New Roman" w:cs="Times New Roman"/>
          <w:lang w:val="en-US"/>
        </w:rPr>
        <w:t>”, The New York Times, 16/10/2001.</w:t>
      </w:r>
    </w:p>
  </w:footnote>
  <w:footnote w:id="128">
    <w:p w:rsidR="00586AC3" w:rsidRPr="00ED548D" w:rsidRDefault="00586AC3">
      <w:pPr>
        <w:pStyle w:val="Testonotaapidipagina"/>
        <w:rPr>
          <w:lang w:val="en-US"/>
        </w:rPr>
      </w:pPr>
      <w:r>
        <w:rPr>
          <w:rStyle w:val="Rimandonotaapidipagina"/>
        </w:rPr>
        <w:footnoteRef/>
      </w:r>
      <w:r w:rsidRPr="00ED548D">
        <w:rPr>
          <w:lang w:val="en-US"/>
        </w:rPr>
        <w:t xml:space="preserve"> </w:t>
      </w:r>
      <w:r>
        <w:rPr>
          <w:rFonts w:ascii="Times New Roman" w:hAnsi="Times New Roman" w:cs="Times New Roman"/>
          <w:lang w:val="en-US"/>
        </w:rPr>
        <w:t>Ivi.</w:t>
      </w:r>
    </w:p>
  </w:footnote>
  <w:footnote w:id="129">
    <w:p w:rsidR="00586AC3" w:rsidRPr="00ED548D" w:rsidRDefault="00586AC3">
      <w:pPr>
        <w:pStyle w:val="Testonotaapidipagina"/>
        <w:rPr>
          <w:lang w:val="en-US"/>
        </w:rPr>
      </w:pPr>
      <w:r>
        <w:rPr>
          <w:rStyle w:val="Rimandonotaapidipagina"/>
        </w:rPr>
        <w:footnoteRef/>
      </w:r>
      <w:r w:rsidRPr="00ED548D">
        <w:rPr>
          <w:lang w:val="en-US"/>
        </w:rPr>
        <w:t xml:space="preserve"> </w:t>
      </w:r>
      <w:r>
        <w:rPr>
          <w:rFonts w:ascii="Times New Roman" w:hAnsi="Times New Roman" w:cs="Times New Roman"/>
          <w:lang w:val="en-US"/>
        </w:rPr>
        <w:t>Ivi.</w:t>
      </w:r>
    </w:p>
  </w:footnote>
  <w:footnote w:id="130">
    <w:p w:rsidR="00586AC3" w:rsidRPr="00AA783D" w:rsidRDefault="00586AC3">
      <w:pPr>
        <w:pStyle w:val="Testonotaapidipagina"/>
        <w:rPr>
          <w:lang w:val="en-US"/>
        </w:rPr>
      </w:pPr>
      <w:r>
        <w:rPr>
          <w:rStyle w:val="Rimandonotaapidipagina"/>
        </w:rPr>
        <w:footnoteRef/>
      </w:r>
      <w:r w:rsidRPr="00AA783D">
        <w:rPr>
          <w:lang w:val="en-US"/>
        </w:rPr>
        <w:t xml:space="preserve"> </w:t>
      </w:r>
      <w:r>
        <w:rPr>
          <w:rFonts w:ascii="Times New Roman" w:hAnsi="Times New Roman" w:cs="Times New Roman"/>
          <w:lang w:val="en-US"/>
        </w:rPr>
        <w:t>H. Kurtz, “</w:t>
      </w:r>
      <w:r w:rsidRPr="00AA783D">
        <w:rPr>
          <w:rFonts w:ascii="Times New Roman" w:hAnsi="Times New Roman" w:cs="Times New Roman"/>
          <w:i/>
          <w:lang w:val="en-US"/>
        </w:rPr>
        <w:t>CNN Chief Orders Balance in War News</w:t>
      </w:r>
      <w:r>
        <w:rPr>
          <w:rFonts w:ascii="Times New Roman" w:hAnsi="Times New Roman" w:cs="Times New Roman"/>
          <w:lang w:val="en-US"/>
        </w:rPr>
        <w:t>”, The Washington Post, 31/10/2001.</w:t>
      </w:r>
    </w:p>
  </w:footnote>
  <w:footnote w:id="131">
    <w:p w:rsidR="00586AC3" w:rsidRPr="00ED548D" w:rsidRDefault="00586AC3">
      <w:pPr>
        <w:pStyle w:val="Testonotaapidipagina"/>
        <w:rPr>
          <w:lang w:val="en-US"/>
        </w:rPr>
      </w:pPr>
      <w:r>
        <w:rPr>
          <w:rStyle w:val="Rimandonotaapidipagina"/>
        </w:rPr>
        <w:footnoteRef/>
      </w:r>
      <w:r w:rsidRPr="00ED548D">
        <w:rPr>
          <w:lang w:val="en-US"/>
        </w:rPr>
        <w:t xml:space="preserve"> </w:t>
      </w:r>
      <w:r>
        <w:rPr>
          <w:rFonts w:ascii="Times New Roman" w:hAnsi="Times New Roman" w:cs="Times New Roman"/>
          <w:lang w:val="en-US"/>
        </w:rPr>
        <w:t>Ivi.</w:t>
      </w:r>
    </w:p>
  </w:footnote>
  <w:footnote w:id="132">
    <w:p w:rsidR="00586AC3" w:rsidRPr="00827F7A" w:rsidRDefault="00586AC3">
      <w:pPr>
        <w:pStyle w:val="Testonotaapidipagina"/>
        <w:rPr>
          <w:lang w:val="en-US"/>
        </w:rPr>
      </w:pPr>
      <w:r>
        <w:rPr>
          <w:rStyle w:val="Rimandonotaapidipagina"/>
        </w:rPr>
        <w:footnoteRef/>
      </w:r>
      <w:r w:rsidRPr="00827F7A">
        <w:rPr>
          <w:lang w:val="en-US"/>
        </w:rPr>
        <w:t xml:space="preserve"> </w:t>
      </w:r>
      <w:r>
        <w:rPr>
          <w:rFonts w:ascii="Times New Roman" w:hAnsi="Times New Roman" w:cs="Times New Roman"/>
          <w:lang w:val="en-US"/>
        </w:rPr>
        <w:t>H. Kurtz, “</w:t>
      </w:r>
      <w:r w:rsidRPr="00AA783D">
        <w:rPr>
          <w:rFonts w:ascii="Times New Roman" w:hAnsi="Times New Roman" w:cs="Times New Roman"/>
          <w:i/>
          <w:lang w:val="en-US"/>
        </w:rPr>
        <w:t>CNN Chief Orders Balance in War News</w:t>
      </w:r>
      <w:r>
        <w:rPr>
          <w:rFonts w:ascii="Times New Roman" w:hAnsi="Times New Roman" w:cs="Times New Roman"/>
          <w:lang w:val="en-US"/>
        </w:rPr>
        <w:t>”, The Washington Post, 31/10/2001.</w:t>
      </w:r>
    </w:p>
  </w:footnote>
  <w:footnote w:id="133">
    <w:p w:rsidR="00586AC3" w:rsidRPr="004A7C0E" w:rsidRDefault="00586AC3">
      <w:pPr>
        <w:pStyle w:val="Testonotaapidipagina"/>
        <w:rPr>
          <w:lang w:val="en-US"/>
        </w:rPr>
      </w:pPr>
      <w:r>
        <w:rPr>
          <w:rStyle w:val="Rimandonotaapidipagina"/>
        </w:rPr>
        <w:footnoteRef/>
      </w:r>
      <w:r w:rsidRPr="004A7C0E">
        <w:rPr>
          <w:lang w:val="en-US"/>
        </w:rPr>
        <w:t xml:space="preserve"> </w:t>
      </w:r>
      <w:r>
        <w:rPr>
          <w:rFonts w:ascii="Times New Roman" w:hAnsi="Times New Roman" w:cs="Times New Roman"/>
          <w:lang w:val="en-US"/>
        </w:rPr>
        <w:t>J. Harper, “</w:t>
      </w:r>
      <w:r w:rsidRPr="004A7C0E">
        <w:rPr>
          <w:rFonts w:ascii="Times New Roman" w:hAnsi="Times New Roman" w:cs="Times New Roman"/>
          <w:i/>
          <w:lang w:val="en-US"/>
        </w:rPr>
        <w:t>ABC President Apologizes for Remarks on War</w:t>
      </w:r>
      <w:r>
        <w:rPr>
          <w:rFonts w:ascii="Times New Roman" w:hAnsi="Times New Roman" w:cs="Times New Roman"/>
          <w:lang w:val="en-US"/>
        </w:rPr>
        <w:t>”, The Washington Times, 01/11/2001.</w:t>
      </w:r>
    </w:p>
  </w:footnote>
  <w:footnote w:id="134">
    <w:p w:rsidR="00586AC3" w:rsidRPr="00ED548D" w:rsidRDefault="00586AC3">
      <w:pPr>
        <w:pStyle w:val="Testonotaapidipagina"/>
        <w:rPr>
          <w:lang w:val="en-US"/>
        </w:rPr>
      </w:pPr>
      <w:r>
        <w:rPr>
          <w:rStyle w:val="Rimandonotaapidipagina"/>
        </w:rPr>
        <w:footnoteRef/>
      </w:r>
      <w:r w:rsidRPr="00ED548D">
        <w:rPr>
          <w:lang w:val="en-US"/>
        </w:rPr>
        <w:t xml:space="preserve"> </w:t>
      </w:r>
      <w:r>
        <w:rPr>
          <w:rFonts w:ascii="Times New Roman" w:hAnsi="Times New Roman" w:cs="Times New Roman"/>
          <w:lang w:val="en-US"/>
        </w:rPr>
        <w:t>Ivi.</w:t>
      </w:r>
    </w:p>
  </w:footnote>
  <w:footnote w:id="135">
    <w:p w:rsidR="00586AC3" w:rsidRPr="00ED548D" w:rsidRDefault="00586AC3">
      <w:pPr>
        <w:pStyle w:val="Testonotaapidipagina"/>
        <w:rPr>
          <w:lang w:val="en-US"/>
        </w:rPr>
      </w:pPr>
      <w:r>
        <w:rPr>
          <w:rStyle w:val="Rimandonotaapidipagina"/>
        </w:rPr>
        <w:footnoteRef/>
      </w:r>
      <w:r w:rsidRPr="00ED548D">
        <w:rPr>
          <w:lang w:val="en-US"/>
        </w:rPr>
        <w:t xml:space="preserve"> </w:t>
      </w:r>
      <w:r>
        <w:rPr>
          <w:rFonts w:ascii="Times New Roman" w:hAnsi="Times New Roman" w:cs="Times New Roman"/>
          <w:lang w:val="en-US"/>
        </w:rPr>
        <w:t>Ivi.</w:t>
      </w:r>
    </w:p>
  </w:footnote>
  <w:footnote w:id="136">
    <w:p w:rsidR="00586AC3" w:rsidRPr="009B10A5" w:rsidRDefault="00586AC3">
      <w:pPr>
        <w:pStyle w:val="Testonotaapidipagina"/>
        <w:rPr>
          <w:lang w:val="en-US"/>
        </w:rPr>
      </w:pPr>
      <w:r>
        <w:rPr>
          <w:rStyle w:val="Rimandonotaapidipagina"/>
        </w:rPr>
        <w:footnoteRef/>
      </w:r>
      <w:r w:rsidRPr="009B10A5">
        <w:rPr>
          <w:lang w:val="en-US"/>
        </w:rPr>
        <w:t xml:space="preserve"> </w:t>
      </w:r>
      <w:r>
        <w:rPr>
          <w:rFonts w:ascii="Times New Roman" w:hAnsi="Times New Roman" w:cs="Times New Roman"/>
          <w:lang w:val="en-US"/>
        </w:rPr>
        <w:t>B. Kemper, “</w:t>
      </w:r>
      <w:r w:rsidRPr="009B10A5">
        <w:rPr>
          <w:rFonts w:ascii="Times New Roman" w:hAnsi="Times New Roman" w:cs="Times New Roman"/>
          <w:i/>
          <w:lang w:val="en-US"/>
        </w:rPr>
        <w:t>Presidential Records Put Under Gag Order</w:t>
      </w:r>
      <w:r>
        <w:rPr>
          <w:rFonts w:ascii="Times New Roman" w:hAnsi="Times New Roman" w:cs="Times New Roman"/>
          <w:lang w:val="en-US"/>
        </w:rPr>
        <w:t>”, The Chicago Tribune, 02/11/2001.</w:t>
      </w:r>
    </w:p>
  </w:footnote>
  <w:footnote w:id="137">
    <w:p w:rsidR="00586AC3" w:rsidRPr="00ED548D" w:rsidRDefault="00586AC3">
      <w:pPr>
        <w:pStyle w:val="Testonotaapidipagina"/>
        <w:rPr>
          <w:lang w:val="en-US"/>
        </w:rPr>
      </w:pPr>
      <w:r>
        <w:rPr>
          <w:rStyle w:val="Rimandonotaapidipagina"/>
        </w:rPr>
        <w:footnoteRef/>
      </w:r>
      <w:r w:rsidRPr="00ED548D">
        <w:rPr>
          <w:lang w:val="en-US"/>
        </w:rPr>
        <w:t xml:space="preserve"> </w:t>
      </w:r>
      <w:proofErr w:type="spellStart"/>
      <w:r>
        <w:rPr>
          <w:rFonts w:ascii="Times New Roman" w:hAnsi="Times New Roman" w:cs="Times New Roman"/>
          <w:lang w:val="en-US"/>
        </w:rPr>
        <w:t>Vedi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Introduzione</w:t>
      </w:r>
      <w:proofErr w:type="spellEnd"/>
      <w:r>
        <w:rPr>
          <w:rFonts w:ascii="Times New Roman" w:hAnsi="Times New Roman" w:cs="Times New Roman"/>
          <w:lang w:val="en-US"/>
        </w:rPr>
        <w:t>.</w:t>
      </w:r>
    </w:p>
  </w:footnote>
  <w:footnote w:id="138">
    <w:p w:rsidR="00586AC3" w:rsidRPr="008B69ED" w:rsidRDefault="00586AC3">
      <w:pPr>
        <w:pStyle w:val="Testonotaapidipagina"/>
        <w:rPr>
          <w:lang w:val="en-US"/>
        </w:rPr>
      </w:pPr>
      <w:r>
        <w:rPr>
          <w:rStyle w:val="Rimandonotaapidipagina"/>
        </w:rPr>
        <w:footnoteRef/>
      </w:r>
      <w:r w:rsidRPr="008B69ED">
        <w:rPr>
          <w:lang w:val="en-US"/>
        </w:rPr>
        <w:t xml:space="preserve"> </w:t>
      </w:r>
      <w:r>
        <w:rPr>
          <w:rFonts w:ascii="Times New Roman" w:hAnsi="Times New Roman" w:cs="Times New Roman"/>
          <w:lang w:val="en-US"/>
        </w:rPr>
        <w:t>B. Kemper, “</w:t>
      </w:r>
      <w:r w:rsidRPr="009B10A5">
        <w:rPr>
          <w:rFonts w:ascii="Times New Roman" w:hAnsi="Times New Roman" w:cs="Times New Roman"/>
          <w:i/>
          <w:lang w:val="en-US"/>
        </w:rPr>
        <w:t>Presidential Records Put Under Gag Order</w:t>
      </w:r>
      <w:r>
        <w:rPr>
          <w:rFonts w:ascii="Times New Roman" w:hAnsi="Times New Roman" w:cs="Times New Roman"/>
          <w:lang w:val="en-US"/>
        </w:rPr>
        <w:t>”, The Chicago Tribune, 02/11/2001.</w:t>
      </w:r>
    </w:p>
  </w:footnote>
  <w:footnote w:id="139">
    <w:p w:rsidR="00586AC3" w:rsidRDefault="00586AC3">
      <w:pPr>
        <w:pStyle w:val="Testonotaapidipagina"/>
      </w:pPr>
      <w:r>
        <w:rPr>
          <w:rStyle w:val="Rimandonotaapidipagina"/>
        </w:rPr>
        <w:footnoteRef/>
      </w:r>
      <w:r>
        <w:t xml:space="preserve"> </w:t>
      </w:r>
      <w:r w:rsidRPr="00ED548D">
        <w:rPr>
          <w:rFonts w:ascii="Times New Roman" w:hAnsi="Times New Roman" w:cs="Times New Roman"/>
        </w:rPr>
        <w:t>Ivi.</w:t>
      </w:r>
    </w:p>
  </w:footnote>
  <w:footnote w:id="140">
    <w:p w:rsidR="00586AC3" w:rsidRDefault="00586AC3">
      <w:pPr>
        <w:pStyle w:val="Testonotaapidipagina"/>
      </w:pPr>
      <w:r>
        <w:rPr>
          <w:rStyle w:val="Rimandonotaapidipagina"/>
        </w:rPr>
        <w:footnoteRef/>
      </w:r>
      <w:r>
        <w:t xml:space="preserve"> </w:t>
      </w:r>
      <w:r w:rsidRPr="005D41DB">
        <w:rPr>
          <w:rFonts w:ascii="Times New Roman" w:hAnsi="Times New Roman" w:cs="Times New Roman"/>
        </w:rPr>
        <w:t>Ap.Biscom, “</w:t>
      </w:r>
      <w:r w:rsidRPr="005D41DB">
        <w:rPr>
          <w:rFonts w:ascii="Times New Roman" w:hAnsi="Times New Roman" w:cs="Times New Roman"/>
          <w:i/>
        </w:rPr>
        <w:t>L’Offensiva/USA e GB Preparano Insieme la Guerra di Propaganda</w:t>
      </w:r>
      <w:r w:rsidRPr="005D41DB">
        <w:rPr>
          <w:rFonts w:ascii="Times New Roman" w:hAnsi="Times New Roman" w:cs="Times New Roman"/>
        </w:rPr>
        <w:t>”</w:t>
      </w:r>
      <w:r>
        <w:rPr>
          <w:rFonts w:ascii="Times New Roman" w:hAnsi="Times New Roman" w:cs="Times New Roman"/>
        </w:rPr>
        <w:t>, 01/11/2001.</w:t>
      </w:r>
    </w:p>
  </w:footnote>
  <w:footnote w:id="141">
    <w:p w:rsidR="00586AC3" w:rsidRPr="0044663D" w:rsidRDefault="00586AC3">
      <w:pPr>
        <w:pStyle w:val="Testonotaapidipagina"/>
      </w:pPr>
      <w:r>
        <w:rPr>
          <w:rStyle w:val="Rimandonotaapidipagina"/>
        </w:rPr>
        <w:footnoteRef/>
      </w:r>
      <w:r w:rsidRPr="0044663D">
        <w:t xml:space="preserve"> </w:t>
      </w:r>
      <w:r w:rsidRPr="0044663D">
        <w:rPr>
          <w:rFonts w:ascii="Times New Roman" w:hAnsi="Times New Roman" w:cs="Times New Roman"/>
        </w:rPr>
        <w:t>Cfr. Nota 116.</w:t>
      </w:r>
    </w:p>
  </w:footnote>
  <w:footnote w:id="142">
    <w:p w:rsidR="00586AC3" w:rsidRPr="00D77929" w:rsidRDefault="00586AC3">
      <w:pPr>
        <w:pStyle w:val="Testonotaapidipagina"/>
      </w:pPr>
      <w:r>
        <w:rPr>
          <w:rStyle w:val="Rimandonotaapidipagina"/>
        </w:rPr>
        <w:footnoteRef/>
      </w:r>
      <w:r w:rsidRPr="00D77929">
        <w:t xml:space="preserve"> </w:t>
      </w:r>
      <w:r w:rsidRPr="005D41DB">
        <w:rPr>
          <w:rFonts w:ascii="Times New Roman" w:hAnsi="Times New Roman" w:cs="Times New Roman"/>
        </w:rPr>
        <w:t>A</w:t>
      </w:r>
      <w:r>
        <w:rPr>
          <w:rFonts w:ascii="Times New Roman" w:hAnsi="Times New Roman" w:cs="Times New Roman"/>
        </w:rPr>
        <w:t>p.Biscom, “</w:t>
      </w:r>
      <w:r w:rsidRPr="0009644E">
        <w:rPr>
          <w:rFonts w:ascii="Times New Roman" w:hAnsi="Times New Roman" w:cs="Times New Roman"/>
          <w:i/>
        </w:rPr>
        <w:t>Guerra Propaganda, Partirà Radio Free Afghanistan</w:t>
      </w:r>
      <w:r>
        <w:rPr>
          <w:rFonts w:ascii="Times New Roman" w:hAnsi="Times New Roman" w:cs="Times New Roman"/>
        </w:rPr>
        <w:t>”, 03/11/2001.</w:t>
      </w:r>
    </w:p>
  </w:footnote>
  <w:footnote w:id="143">
    <w:p w:rsidR="00586AC3" w:rsidRDefault="00586AC3">
      <w:pPr>
        <w:pStyle w:val="Testonotaapidipagina"/>
      </w:pPr>
      <w:r>
        <w:rPr>
          <w:rStyle w:val="Rimandonotaapidipagina"/>
        </w:rPr>
        <w:footnoteRef/>
      </w:r>
      <w:r>
        <w:t xml:space="preserve"> </w:t>
      </w:r>
      <w:r w:rsidRPr="0044663D">
        <w:rPr>
          <w:rFonts w:ascii="Times New Roman" w:hAnsi="Times New Roman" w:cs="Times New Roman"/>
        </w:rPr>
        <w:t>Cfr. Nota 114.</w:t>
      </w:r>
    </w:p>
  </w:footnote>
  <w:footnote w:id="144">
    <w:p w:rsidR="00586AC3" w:rsidRPr="0009644E" w:rsidRDefault="00586AC3">
      <w:pPr>
        <w:pStyle w:val="Testonotaapidipagina"/>
      </w:pPr>
      <w:r>
        <w:rPr>
          <w:rStyle w:val="Rimandonotaapidipagina"/>
        </w:rPr>
        <w:footnoteRef/>
      </w:r>
      <w:r w:rsidRPr="0009644E">
        <w:t xml:space="preserve"> </w:t>
      </w:r>
      <w:r w:rsidRPr="005D41DB">
        <w:rPr>
          <w:rFonts w:ascii="Times New Roman" w:hAnsi="Times New Roman" w:cs="Times New Roman"/>
        </w:rPr>
        <w:t>A</w:t>
      </w:r>
      <w:r>
        <w:rPr>
          <w:rFonts w:ascii="Times New Roman" w:hAnsi="Times New Roman" w:cs="Times New Roman"/>
        </w:rPr>
        <w:t>NSA, “</w:t>
      </w:r>
      <w:r w:rsidRPr="0009644E">
        <w:rPr>
          <w:rFonts w:ascii="Times New Roman" w:hAnsi="Times New Roman" w:cs="Times New Roman"/>
          <w:i/>
        </w:rPr>
        <w:t>Attacco a Kabul: Video Bin Laden, TV USA Non Danno Pubblicità</w:t>
      </w:r>
      <w:r>
        <w:rPr>
          <w:rFonts w:ascii="Times New Roman" w:hAnsi="Times New Roman" w:cs="Times New Roman"/>
        </w:rPr>
        <w:t>”, 03/11/2001.</w:t>
      </w:r>
    </w:p>
  </w:footnote>
  <w:footnote w:id="145">
    <w:p w:rsidR="00586AC3" w:rsidRPr="00A45CFF" w:rsidRDefault="00586AC3">
      <w:pPr>
        <w:pStyle w:val="Testonotaapidipagina"/>
      </w:pPr>
      <w:r>
        <w:rPr>
          <w:rStyle w:val="Rimandonotaapidipagina"/>
        </w:rPr>
        <w:footnoteRef/>
      </w:r>
      <w:r w:rsidRPr="00A45CFF">
        <w:t xml:space="preserve"> </w:t>
      </w:r>
      <w:r w:rsidRPr="005D41DB">
        <w:rPr>
          <w:rFonts w:ascii="Times New Roman" w:hAnsi="Times New Roman" w:cs="Times New Roman"/>
        </w:rPr>
        <w:t>A</w:t>
      </w:r>
      <w:r>
        <w:rPr>
          <w:rFonts w:ascii="Times New Roman" w:hAnsi="Times New Roman" w:cs="Times New Roman"/>
        </w:rPr>
        <w:t>NSA, “</w:t>
      </w:r>
      <w:r w:rsidRPr="00A45CFF">
        <w:rPr>
          <w:rFonts w:ascii="Times New Roman" w:hAnsi="Times New Roman" w:cs="Times New Roman"/>
          <w:i/>
        </w:rPr>
        <w:t>Guerra: Manifestazione Contro CNN, Arresti</w:t>
      </w:r>
      <w:r>
        <w:rPr>
          <w:rFonts w:ascii="Times New Roman" w:hAnsi="Times New Roman" w:cs="Times New Roman"/>
        </w:rPr>
        <w:t>”, 11/11/2001.</w:t>
      </w:r>
    </w:p>
  </w:footnote>
  <w:footnote w:id="146">
    <w:p w:rsidR="00586AC3" w:rsidRPr="00A45CFF" w:rsidRDefault="00586AC3">
      <w:pPr>
        <w:pStyle w:val="Testonotaapidipagina"/>
      </w:pPr>
      <w:r>
        <w:rPr>
          <w:rStyle w:val="Rimandonotaapidipagina"/>
        </w:rPr>
        <w:footnoteRef/>
      </w:r>
      <w:r w:rsidRPr="00A45CFF">
        <w:t xml:space="preserve"> </w:t>
      </w:r>
      <w:r w:rsidRPr="005D41DB">
        <w:rPr>
          <w:rFonts w:ascii="Times New Roman" w:hAnsi="Times New Roman" w:cs="Times New Roman"/>
        </w:rPr>
        <w:t>A</w:t>
      </w:r>
      <w:r>
        <w:rPr>
          <w:rFonts w:ascii="Times New Roman" w:hAnsi="Times New Roman" w:cs="Times New Roman"/>
        </w:rPr>
        <w:t>p.Biscom, “</w:t>
      </w:r>
      <w:r w:rsidRPr="00434EC7">
        <w:rPr>
          <w:rFonts w:ascii="Times New Roman" w:hAnsi="Times New Roman" w:cs="Times New Roman"/>
          <w:i/>
        </w:rPr>
        <w:t>Il Caso/al Jazeera Accusa: USA Ci Hanno Voluto Bombardare</w:t>
      </w:r>
      <w:r>
        <w:rPr>
          <w:rFonts w:ascii="Times New Roman" w:hAnsi="Times New Roman" w:cs="Times New Roman"/>
        </w:rPr>
        <w:t>”, 17/11/2001.</w:t>
      </w:r>
    </w:p>
  </w:footnote>
  <w:footnote w:id="147">
    <w:p w:rsidR="00586AC3" w:rsidRPr="004D393A" w:rsidRDefault="00586AC3">
      <w:pPr>
        <w:pStyle w:val="Testonotaapidipagina"/>
        <w:rPr>
          <w:lang w:val="en-US"/>
        </w:rPr>
      </w:pPr>
      <w:r>
        <w:rPr>
          <w:rStyle w:val="Rimandonotaapidipagina"/>
        </w:rPr>
        <w:footnoteRef/>
      </w:r>
      <w:r w:rsidRPr="004D393A">
        <w:rPr>
          <w:lang w:val="en-US"/>
        </w:rPr>
        <w:t xml:space="preserve"> </w:t>
      </w:r>
      <w:r w:rsidRPr="004D393A">
        <w:rPr>
          <w:rFonts w:ascii="Times New Roman" w:hAnsi="Times New Roman" w:cs="Times New Roman"/>
          <w:lang w:val="en-US"/>
        </w:rPr>
        <w:t>P. Baker, “</w:t>
      </w:r>
      <w:r w:rsidRPr="004D393A">
        <w:rPr>
          <w:rFonts w:ascii="Times New Roman" w:hAnsi="Times New Roman" w:cs="Times New Roman"/>
          <w:i/>
          <w:lang w:val="en-US"/>
        </w:rPr>
        <w:t xml:space="preserve">Pakistani Scientist Who Met Bin Laden Failed </w:t>
      </w:r>
      <w:proofErr w:type="spellStart"/>
      <w:r w:rsidRPr="004D393A">
        <w:rPr>
          <w:rFonts w:ascii="Times New Roman" w:hAnsi="Times New Roman" w:cs="Times New Roman"/>
          <w:i/>
          <w:lang w:val="en-US"/>
        </w:rPr>
        <w:t>Polighraps</w:t>
      </w:r>
      <w:proofErr w:type="spellEnd"/>
      <w:r w:rsidRPr="004D393A">
        <w:rPr>
          <w:rFonts w:ascii="Times New Roman" w:hAnsi="Times New Roman" w:cs="Times New Roman"/>
          <w:i/>
          <w:lang w:val="en-US"/>
        </w:rPr>
        <w:t>, Renewing Suspicions</w:t>
      </w:r>
      <w:r w:rsidRPr="004D393A">
        <w:rPr>
          <w:rFonts w:ascii="Times New Roman" w:hAnsi="Times New Roman" w:cs="Times New Roman"/>
          <w:lang w:val="en-US"/>
        </w:rPr>
        <w:t>”, The Washington Post, 03/03/2002.</w:t>
      </w:r>
    </w:p>
  </w:footnote>
  <w:footnote w:id="148">
    <w:p w:rsidR="00586AC3" w:rsidRPr="0044663D" w:rsidRDefault="00586AC3">
      <w:pPr>
        <w:pStyle w:val="Testonotaapidipagina"/>
        <w:rPr>
          <w:lang w:val="en-US"/>
        </w:rPr>
      </w:pPr>
      <w:r>
        <w:rPr>
          <w:rStyle w:val="Rimandonotaapidipagina"/>
        </w:rPr>
        <w:footnoteRef/>
      </w:r>
      <w:r w:rsidRPr="0044663D">
        <w:rPr>
          <w:lang w:val="en-US"/>
        </w:rPr>
        <w:t xml:space="preserve"> </w:t>
      </w:r>
      <w:r w:rsidRPr="0044663D">
        <w:rPr>
          <w:rFonts w:ascii="Times New Roman" w:hAnsi="Times New Roman" w:cs="Times New Roman"/>
          <w:lang w:val="en-US"/>
        </w:rPr>
        <w:t>Ivi.</w:t>
      </w:r>
    </w:p>
  </w:footnote>
  <w:footnote w:id="149">
    <w:p w:rsidR="00586AC3" w:rsidRPr="00434EC7" w:rsidRDefault="00586AC3">
      <w:pPr>
        <w:pStyle w:val="Testonotaapidipagina"/>
        <w:rPr>
          <w:lang w:val="en-US"/>
        </w:rPr>
      </w:pPr>
      <w:r>
        <w:rPr>
          <w:rStyle w:val="Rimandonotaapidipagina"/>
        </w:rPr>
        <w:footnoteRef/>
      </w:r>
      <w:r w:rsidRPr="00434EC7">
        <w:rPr>
          <w:lang w:val="en-US"/>
        </w:rPr>
        <w:t xml:space="preserve"> </w:t>
      </w:r>
      <w:r w:rsidRPr="004D393A">
        <w:rPr>
          <w:rFonts w:ascii="Times New Roman" w:hAnsi="Times New Roman" w:cs="Times New Roman"/>
          <w:lang w:val="en-US"/>
        </w:rPr>
        <w:t>P. Baker, “</w:t>
      </w:r>
      <w:r w:rsidRPr="004D393A">
        <w:rPr>
          <w:rFonts w:ascii="Times New Roman" w:hAnsi="Times New Roman" w:cs="Times New Roman"/>
          <w:i/>
          <w:lang w:val="en-US"/>
        </w:rPr>
        <w:t xml:space="preserve">Pakistani Scientist Who Met Bin Laden Failed </w:t>
      </w:r>
      <w:proofErr w:type="spellStart"/>
      <w:r w:rsidRPr="004D393A">
        <w:rPr>
          <w:rFonts w:ascii="Times New Roman" w:hAnsi="Times New Roman" w:cs="Times New Roman"/>
          <w:i/>
          <w:lang w:val="en-US"/>
        </w:rPr>
        <w:t>Polighraps</w:t>
      </w:r>
      <w:proofErr w:type="spellEnd"/>
      <w:r w:rsidRPr="004D393A">
        <w:rPr>
          <w:rFonts w:ascii="Times New Roman" w:hAnsi="Times New Roman" w:cs="Times New Roman"/>
          <w:i/>
          <w:lang w:val="en-US"/>
        </w:rPr>
        <w:t>, Renewing Suspicions</w:t>
      </w:r>
      <w:r w:rsidRPr="004D393A">
        <w:rPr>
          <w:rFonts w:ascii="Times New Roman" w:hAnsi="Times New Roman" w:cs="Times New Roman"/>
          <w:lang w:val="en-US"/>
        </w:rPr>
        <w:t>”, The Washington Post, 03/03/2002.</w:t>
      </w:r>
    </w:p>
  </w:footnote>
  <w:footnote w:id="150">
    <w:p w:rsidR="00586AC3" w:rsidRPr="005176D4" w:rsidRDefault="00586AC3">
      <w:pPr>
        <w:pStyle w:val="Testonotaapidipagina"/>
        <w:rPr>
          <w:lang w:val="en-US"/>
        </w:rPr>
      </w:pPr>
      <w:r>
        <w:rPr>
          <w:rStyle w:val="Rimandonotaapidipagina"/>
        </w:rPr>
        <w:footnoteRef/>
      </w:r>
      <w:r w:rsidRPr="005176D4">
        <w:rPr>
          <w:lang w:val="en-US"/>
        </w:rPr>
        <w:t xml:space="preserve"> </w:t>
      </w:r>
      <w:r w:rsidRPr="005176D4">
        <w:rPr>
          <w:rFonts w:ascii="Times New Roman" w:hAnsi="Times New Roman" w:cs="Times New Roman"/>
          <w:lang w:val="en-US"/>
        </w:rPr>
        <w:t>Ivi.</w:t>
      </w:r>
    </w:p>
  </w:footnote>
  <w:footnote w:id="151">
    <w:p w:rsidR="00586AC3" w:rsidRPr="00BD4E49" w:rsidRDefault="00586AC3">
      <w:pPr>
        <w:pStyle w:val="Testonotaapidipagina"/>
        <w:rPr>
          <w:lang w:val="en-US"/>
        </w:rPr>
      </w:pPr>
      <w:r>
        <w:rPr>
          <w:rStyle w:val="Rimandonotaapidipagina"/>
        </w:rPr>
        <w:footnoteRef/>
      </w:r>
      <w:r w:rsidRPr="00BD4E49">
        <w:rPr>
          <w:lang w:val="en-US"/>
        </w:rPr>
        <w:t xml:space="preserve"> </w:t>
      </w:r>
      <w:r w:rsidRPr="00434EC7">
        <w:rPr>
          <w:rFonts w:ascii="Times New Roman" w:hAnsi="Times New Roman" w:cs="Times New Roman"/>
          <w:lang w:val="en-US"/>
        </w:rPr>
        <w:t>Ivi.</w:t>
      </w:r>
    </w:p>
  </w:footnote>
  <w:footnote w:id="152">
    <w:p w:rsidR="00586AC3" w:rsidRPr="00401D93" w:rsidRDefault="00586AC3">
      <w:pPr>
        <w:pStyle w:val="Testonotaapidipagina"/>
        <w:rPr>
          <w:lang w:val="en-US"/>
        </w:rPr>
      </w:pPr>
      <w:r>
        <w:rPr>
          <w:rStyle w:val="Rimandonotaapidipagina"/>
        </w:rPr>
        <w:footnoteRef/>
      </w:r>
      <w:r w:rsidRPr="00401D93">
        <w:rPr>
          <w:lang w:val="en-US"/>
        </w:rPr>
        <w:t xml:space="preserve"> </w:t>
      </w:r>
      <w:r>
        <w:rPr>
          <w:rFonts w:ascii="Times New Roman" w:hAnsi="Times New Roman" w:cs="Times New Roman"/>
          <w:lang w:val="en-US"/>
        </w:rPr>
        <w:t>B. Carter &amp; F. Barringer, “In Patriotic Time, Dissent Is Muted”, The New York Times, 28/09/2001.</w:t>
      </w:r>
    </w:p>
  </w:footnote>
  <w:footnote w:id="153">
    <w:p w:rsidR="00586AC3" w:rsidRPr="006D06DA" w:rsidRDefault="00586AC3">
      <w:pPr>
        <w:pStyle w:val="Testonotaapidipagina"/>
        <w:rPr>
          <w:lang w:val="en-US"/>
        </w:rPr>
      </w:pPr>
      <w:r>
        <w:rPr>
          <w:rStyle w:val="Rimandonotaapidipagina"/>
        </w:rPr>
        <w:footnoteRef/>
      </w:r>
      <w:r w:rsidRPr="006D06DA">
        <w:rPr>
          <w:lang w:val="en-US"/>
        </w:rPr>
        <w:t xml:space="preserve"> </w:t>
      </w:r>
      <w:r>
        <w:rPr>
          <w:rFonts w:ascii="Times New Roman" w:hAnsi="Times New Roman" w:cs="Times New Roman"/>
          <w:lang w:val="en-US"/>
        </w:rPr>
        <w:t>E. Nuzum, “</w:t>
      </w:r>
      <w:r w:rsidRPr="00B9669C">
        <w:rPr>
          <w:rFonts w:ascii="Times New Roman" w:hAnsi="Times New Roman" w:cs="Times New Roman"/>
          <w:i/>
          <w:lang w:val="en-US"/>
        </w:rPr>
        <w:t>SINGING IN THE ECHO CHAMBER</w:t>
      </w:r>
      <w:r>
        <w:rPr>
          <w:rFonts w:ascii="Times New Roman" w:hAnsi="Times New Roman" w:cs="Times New Roman"/>
          <w:i/>
          <w:lang w:val="en-US"/>
        </w:rPr>
        <w:t>: Music and Censorship After Se</w:t>
      </w:r>
      <w:r w:rsidRPr="00B9669C">
        <w:rPr>
          <w:rFonts w:ascii="Times New Roman" w:hAnsi="Times New Roman" w:cs="Times New Roman"/>
          <w:i/>
          <w:lang w:val="en-US"/>
        </w:rPr>
        <w:t>ptember 11</w:t>
      </w:r>
      <w:r w:rsidRPr="00B9669C">
        <w:rPr>
          <w:rFonts w:ascii="Times New Roman" w:hAnsi="Times New Roman" w:cs="Times New Roman"/>
          <w:i/>
          <w:vertAlign w:val="superscript"/>
          <w:lang w:val="en-US"/>
        </w:rPr>
        <w:t>th</w:t>
      </w:r>
      <w:r>
        <w:rPr>
          <w:rFonts w:ascii="Times New Roman" w:hAnsi="Times New Roman" w:cs="Times New Roman"/>
          <w:lang w:val="en-US"/>
        </w:rPr>
        <w:t xml:space="preserve">”, freemuse.org, 2005 da </w:t>
      </w:r>
      <w:hyperlink r:id="rId20" w:history="1">
        <w:r w:rsidRPr="006D06DA">
          <w:rPr>
            <w:rStyle w:val="Collegamentoipertestuale"/>
            <w:lang w:val="en-US"/>
          </w:rPr>
          <w:t>http://censorshipinamerica.files.wordpress.com/2010/09/echo_chamber_web_version1-2.pdf</w:t>
        </w:r>
      </w:hyperlink>
      <w:r w:rsidRPr="006D06DA">
        <w:rPr>
          <w:lang w:val="en-US"/>
        </w:rPr>
        <w:t xml:space="preserve"> </w:t>
      </w:r>
      <w:r>
        <w:rPr>
          <w:rFonts w:ascii="Times New Roman" w:hAnsi="Times New Roman" w:cs="Times New Roman"/>
          <w:lang w:val="en-US"/>
        </w:rPr>
        <w:t>(</w:t>
      </w:r>
      <w:proofErr w:type="spellStart"/>
      <w:r>
        <w:rPr>
          <w:rFonts w:ascii="Times New Roman" w:hAnsi="Times New Roman" w:cs="Times New Roman"/>
          <w:lang w:val="en-US"/>
        </w:rPr>
        <w:t>visitato</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il</w:t>
      </w:r>
      <w:proofErr w:type="spellEnd"/>
      <w:r>
        <w:rPr>
          <w:rFonts w:ascii="Times New Roman" w:hAnsi="Times New Roman" w:cs="Times New Roman"/>
          <w:lang w:val="en-US"/>
        </w:rPr>
        <w:t xml:space="preserve"> 19/05/2013).</w:t>
      </w:r>
    </w:p>
  </w:footnote>
  <w:footnote w:id="154">
    <w:p w:rsidR="00586AC3" w:rsidRPr="002E1919" w:rsidRDefault="00586AC3">
      <w:pPr>
        <w:pStyle w:val="Testonotaapidipagina"/>
        <w:rPr>
          <w:lang w:val="en-US"/>
        </w:rPr>
      </w:pPr>
      <w:r>
        <w:rPr>
          <w:rStyle w:val="Rimandonotaapidipagina"/>
        </w:rPr>
        <w:footnoteRef/>
      </w:r>
      <w:r w:rsidRPr="002E1919">
        <w:rPr>
          <w:lang w:val="en-US"/>
        </w:rPr>
        <w:t xml:space="preserve"> </w:t>
      </w:r>
      <w:r>
        <w:rPr>
          <w:rFonts w:ascii="Times New Roman" w:hAnsi="Times New Roman" w:cs="Times New Roman"/>
          <w:lang w:val="en-US"/>
        </w:rPr>
        <w:t>E. Nuzum, “</w:t>
      </w:r>
      <w:r w:rsidRPr="00B9669C">
        <w:rPr>
          <w:rFonts w:ascii="Times New Roman" w:hAnsi="Times New Roman" w:cs="Times New Roman"/>
          <w:i/>
          <w:lang w:val="en-US"/>
        </w:rPr>
        <w:t>SINGING IN THE ECHO CHAMBER</w:t>
      </w:r>
      <w:r>
        <w:rPr>
          <w:rFonts w:ascii="Times New Roman" w:hAnsi="Times New Roman" w:cs="Times New Roman"/>
          <w:i/>
          <w:lang w:val="en-US"/>
        </w:rPr>
        <w:t>: Music and Censorship After Se</w:t>
      </w:r>
      <w:r w:rsidRPr="00B9669C">
        <w:rPr>
          <w:rFonts w:ascii="Times New Roman" w:hAnsi="Times New Roman" w:cs="Times New Roman"/>
          <w:i/>
          <w:lang w:val="en-US"/>
        </w:rPr>
        <w:t>ptember 11</w:t>
      </w:r>
      <w:r w:rsidRPr="00B9669C">
        <w:rPr>
          <w:rFonts w:ascii="Times New Roman" w:hAnsi="Times New Roman" w:cs="Times New Roman"/>
          <w:i/>
          <w:vertAlign w:val="superscript"/>
          <w:lang w:val="en-US"/>
        </w:rPr>
        <w:t>th</w:t>
      </w:r>
      <w:r>
        <w:rPr>
          <w:rFonts w:ascii="Times New Roman" w:hAnsi="Times New Roman" w:cs="Times New Roman"/>
          <w:lang w:val="en-US"/>
        </w:rPr>
        <w:t>”, freemuse.org, 2005, p. 25.</w:t>
      </w:r>
    </w:p>
  </w:footnote>
  <w:footnote w:id="155">
    <w:p w:rsidR="00586AC3" w:rsidRPr="005176D4" w:rsidRDefault="00586AC3">
      <w:pPr>
        <w:pStyle w:val="Testonotaapidipagina"/>
        <w:rPr>
          <w:lang w:val="en-US"/>
        </w:rPr>
      </w:pPr>
      <w:r>
        <w:rPr>
          <w:rStyle w:val="Rimandonotaapidipagina"/>
        </w:rPr>
        <w:footnoteRef/>
      </w:r>
      <w:r w:rsidRPr="005176D4">
        <w:rPr>
          <w:lang w:val="en-US"/>
        </w:rPr>
        <w:t xml:space="preserve"> </w:t>
      </w:r>
      <w:r>
        <w:rPr>
          <w:rFonts w:ascii="Times New Roman" w:hAnsi="Times New Roman" w:cs="Times New Roman"/>
          <w:lang w:val="en-US"/>
        </w:rPr>
        <w:t>Idem.</w:t>
      </w:r>
    </w:p>
  </w:footnote>
  <w:footnote w:id="156">
    <w:p w:rsidR="00586AC3" w:rsidRPr="00DD24D6" w:rsidRDefault="00586AC3">
      <w:pPr>
        <w:pStyle w:val="Testonotaapidipagina"/>
        <w:rPr>
          <w:lang w:val="en-US"/>
        </w:rPr>
      </w:pPr>
      <w:r>
        <w:rPr>
          <w:rStyle w:val="Rimandonotaapidipagina"/>
        </w:rPr>
        <w:footnoteRef/>
      </w:r>
      <w:r w:rsidRPr="00DD24D6">
        <w:rPr>
          <w:lang w:val="en-US"/>
        </w:rPr>
        <w:t xml:space="preserve"> </w:t>
      </w:r>
      <w:r>
        <w:rPr>
          <w:rFonts w:ascii="Times New Roman" w:hAnsi="Times New Roman" w:cs="Times New Roman"/>
          <w:lang w:val="en-US"/>
        </w:rPr>
        <w:t>E. Nuzum, “</w:t>
      </w:r>
      <w:r w:rsidRPr="00B9669C">
        <w:rPr>
          <w:rFonts w:ascii="Times New Roman" w:hAnsi="Times New Roman" w:cs="Times New Roman"/>
          <w:i/>
          <w:lang w:val="en-US"/>
        </w:rPr>
        <w:t>SINGING IN THE ECHO CHAMBER</w:t>
      </w:r>
      <w:r>
        <w:rPr>
          <w:rFonts w:ascii="Times New Roman" w:hAnsi="Times New Roman" w:cs="Times New Roman"/>
          <w:i/>
          <w:lang w:val="en-US"/>
        </w:rPr>
        <w:t>: Music and Censorship After Se</w:t>
      </w:r>
      <w:r w:rsidRPr="00B9669C">
        <w:rPr>
          <w:rFonts w:ascii="Times New Roman" w:hAnsi="Times New Roman" w:cs="Times New Roman"/>
          <w:i/>
          <w:lang w:val="en-US"/>
        </w:rPr>
        <w:t>ptember 11</w:t>
      </w:r>
      <w:r w:rsidRPr="00B9669C">
        <w:rPr>
          <w:rFonts w:ascii="Times New Roman" w:hAnsi="Times New Roman" w:cs="Times New Roman"/>
          <w:i/>
          <w:vertAlign w:val="superscript"/>
          <w:lang w:val="en-US"/>
        </w:rPr>
        <w:t>th</w:t>
      </w:r>
      <w:r>
        <w:rPr>
          <w:rFonts w:ascii="Times New Roman" w:hAnsi="Times New Roman" w:cs="Times New Roman"/>
          <w:lang w:val="en-US"/>
        </w:rPr>
        <w:t>”, freemuse.org, 2005, pp. 26-27.</w:t>
      </w:r>
    </w:p>
  </w:footnote>
  <w:footnote w:id="157">
    <w:p w:rsidR="00586AC3" w:rsidRPr="00A24787" w:rsidRDefault="00586AC3" w:rsidP="00A24787">
      <w:pPr>
        <w:pStyle w:val="Testonotaapidipagina"/>
        <w:rPr>
          <w:lang w:val="en-US"/>
        </w:rPr>
      </w:pPr>
      <w:r>
        <w:rPr>
          <w:rStyle w:val="Rimandonotaapidipagina"/>
        </w:rPr>
        <w:footnoteRef/>
      </w:r>
      <w:r w:rsidRPr="00A24787">
        <w:rPr>
          <w:lang w:val="en-US"/>
        </w:rPr>
        <w:t xml:space="preserve"> </w:t>
      </w:r>
      <w:r>
        <w:rPr>
          <w:rFonts w:ascii="Times New Roman" w:hAnsi="Times New Roman" w:cs="Times New Roman"/>
          <w:lang w:val="en-US"/>
        </w:rPr>
        <w:t>Ivi, pp. 27-28.</w:t>
      </w:r>
    </w:p>
    <w:p w:rsidR="00586AC3" w:rsidRPr="00A24787" w:rsidRDefault="00586AC3">
      <w:pPr>
        <w:pStyle w:val="Testonotaapidipagina"/>
        <w:rPr>
          <w:lang w:val="en-US"/>
        </w:rPr>
      </w:pPr>
    </w:p>
  </w:footnote>
  <w:footnote w:id="158">
    <w:p w:rsidR="00586AC3" w:rsidRPr="00A23C94" w:rsidRDefault="00586AC3">
      <w:pPr>
        <w:pStyle w:val="Testonotaapidipagina"/>
        <w:rPr>
          <w:lang w:val="en-US"/>
        </w:rPr>
      </w:pPr>
      <w:r>
        <w:rPr>
          <w:rStyle w:val="Rimandonotaapidipagina"/>
        </w:rPr>
        <w:footnoteRef/>
      </w:r>
      <w:r w:rsidRPr="00A23C94">
        <w:rPr>
          <w:lang w:val="en-US"/>
        </w:rPr>
        <w:t xml:space="preserve"> </w:t>
      </w:r>
      <w:r>
        <w:rPr>
          <w:rFonts w:ascii="Times New Roman" w:hAnsi="Times New Roman" w:cs="Times New Roman"/>
          <w:lang w:val="en-US"/>
        </w:rPr>
        <w:t>E. Nuzum, “</w:t>
      </w:r>
      <w:r w:rsidRPr="00B9669C">
        <w:rPr>
          <w:rFonts w:ascii="Times New Roman" w:hAnsi="Times New Roman" w:cs="Times New Roman"/>
          <w:i/>
          <w:lang w:val="en-US"/>
        </w:rPr>
        <w:t>SINGING IN THE ECHO CHAMBER</w:t>
      </w:r>
      <w:r>
        <w:rPr>
          <w:rFonts w:ascii="Times New Roman" w:hAnsi="Times New Roman" w:cs="Times New Roman"/>
          <w:i/>
          <w:lang w:val="en-US"/>
        </w:rPr>
        <w:t>: Music and Censorship After Se</w:t>
      </w:r>
      <w:r w:rsidRPr="00B9669C">
        <w:rPr>
          <w:rFonts w:ascii="Times New Roman" w:hAnsi="Times New Roman" w:cs="Times New Roman"/>
          <w:i/>
          <w:lang w:val="en-US"/>
        </w:rPr>
        <w:t>ptember 11</w:t>
      </w:r>
      <w:r w:rsidRPr="00B9669C">
        <w:rPr>
          <w:rFonts w:ascii="Times New Roman" w:hAnsi="Times New Roman" w:cs="Times New Roman"/>
          <w:i/>
          <w:vertAlign w:val="superscript"/>
          <w:lang w:val="en-US"/>
        </w:rPr>
        <w:t>th</w:t>
      </w:r>
      <w:r>
        <w:rPr>
          <w:rFonts w:ascii="Times New Roman" w:hAnsi="Times New Roman" w:cs="Times New Roman"/>
          <w:lang w:val="en-US"/>
        </w:rPr>
        <w:t>”, freemuse.org, 2005, p. 24.</w:t>
      </w:r>
    </w:p>
  </w:footnote>
  <w:footnote w:id="159">
    <w:p w:rsidR="00586AC3" w:rsidRPr="005176D4" w:rsidRDefault="00586AC3">
      <w:pPr>
        <w:pStyle w:val="Testonotaapidipagina"/>
        <w:rPr>
          <w:lang w:val="en-US"/>
        </w:rPr>
      </w:pPr>
      <w:r>
        <w:rPr>
          <w:rStyle w:val="Rimandonotaapidipagina"/>
        </w:rPr>
        <w:footnoteRef/>
      </w:r>
      <w:r w:rsidRPr="005176D4">
        <w:rPr>
          <w:lang w:val="en-US"/>
        </w:rPr>
        <w:t xml:space="preserve"> </w:t>
      </w:r>
      <w:r>
        <w:rPr>
          <w:rFonts w:ascii="Times New Roman" w:hAnsi="Times New Roman" w:cs="Times New Roman"/>
          <w:lang w:val="en-US"/>
        </w:rPr>
        <w:t>Ivi, pp. 24-25.</w:t>
      </w:r>
    </w:p>
  </w:footnote>
  <w:footnote w:id="160">
    <w:p w:rsidR="00586AC3" w:rsidRPr="002C20ED" w:rsidRDefault="00586AC3">
      <w:pPr>
        <w:pStyle w:val="Testonotaapidipagina"/>
        <w:rPr>
          <w:lang w:val="en-US"/>
        </w:rPr>
      </w:pPr>
      <w:r>
        <w:rPr>
          <w:rStyle w:val="Rimandonotaapidipagina"/>
        </w:rPr>
        <w:footnoteRef/>
      </w:r>
      <w:r>
        <w:rPr>
          <w:rFonts w:ascii="Times New Roman" w:hAnsi="Times New Roman" w:cs="Times New Roman"/>
          <w:lang w:val="en-US"/>
        </w:rPr>
        <w:t xml:space="preserve"> E. Nuzum, “</w:t>
      </w:r>
      <w:r w:rsidRPr="00B9669C">
        <w:rPr>
          <w:rFonts w:ascii="Times New Roman" w:hAnsi="Times New Roman" w:cs="Times New Roman"/>
          <w:i/>
          <w:lang w:val="en-US"/>
        </w:rPr>
        <w:t>SINGING IN THE ECHO CHAMBER</w:t>
      </w:r>
      <w:r>
        <w:rPr>
          <w:rFonts w:ascii="Times New Roman" w:hAnsi="Times New Roman" w:cs="Times New Roman"/>
          <w:i/>
          <w:lang w:val="en-US"/>
        </w:rPr>
        <w:t>: Music and Censorship After Se</w:t>
      </w:r>
      <w:r w:rsidRPr="00B9669C">
        <w:rPr>
          <w:rFonts w:ascii="Times New Roman" w:hAnsi="Times New Roman" w:cs="Times New Roman"/>
          <w:i/>
          <w:lang w:val="en-US"/>
        </w:rPr>
        <w:t>ptember 11</w:t>
      </w:r>
      <w:r w:rsidRPr="00B9669C">
        <w:rPr>
          <w:rFonts w:ascii="Times New Roman" w:hAnsi="Times New Roman" w:cs="Times New Roman"/>
          <w:i/>
          <w:vertAlign w:val="superscript"/>
          <w:lang w:val="en-US"/>
        </w:rPr>
        <w:t>th</w:t>
      </w:r>
      <w:r>
        <w:rPr>
          <w:rFonts w:ascii="Times New Roman" w:hAnsi="Times New Roman" w:cs="Times New Roman"/>
          <w:lang w:val="en-US"/>
        </w:rPr>
        <w:t>”, freemuse.org, 2005, p. 24.</w:t>
      </w:r>
    </w:p>
  </w:footnote>
  <w:footnote w:id="161">
    <w:p w:rsidR="00586AC3" w:rsidRPr="00014C76" w:rsidRDefault="00586AC3">
      <w:pPr>
        <w:pStyle w:val="Testonotaapidipagina"/>
      </w:pPr>
      <w:r>
        <w:rPr>
          <w:rStyle w:val="Rimandonotaapidipagina"/>
        </w:rPr>
        <w:footnoteRef/>
      </w:r>
      <w:r>
        <w:t xml:space="preserve"> </w:t>
      </w:r>
      <w:r w:rsidRPr="00014C76">
        <w:rPr>
          <w:rFonts w:ascii="Times New Roman" w:hAnsi="Times New Roman" w:cs="Times New Roman"/>
        </w:rPr>
        <w:t xml:space="preserve">L. </w:t>
      </w:r>
      <w:proofErr w:type="spellStart"/>
      <w:r w:rsidRPr="00014C76">
        <w:rPr>
          <w:rFonts w:ascii="Times New Roman" w:hAnsi="Times New Roman" w:cs="Times New Roman"/>
        </w:rPr>
        <w:t>Busani</w:t>
      </w:r>
      <w:proofErr w:type="spellEnd"/>
      <w:r w:rsidRPr="00014C76">
        <w:rPr>
          <w:rFonts w:ascii="Times New Roman" w:hAnsi="Times New Roman" w:cs="Times New Roman"/>
        </w:rPr>
        <w:t>, “</w:t>
      </w:r>
      <w:r w:rsidRPr="00E152F5">
        <w:rPr>
          <w:rFonts w:ascii="Times New Roman" w:hAnsi="Times New Roman" w:cs="Times New Roman"/>
          <w:i/>
        </w:rPr>
        <w:t>Le Tragedie che Hanno Cambiato il Cinema</w:t>
      </w:r>
      <w:r>
        <w:rPr>
          <w:rFonts w:ascii="Times New Roman" w:hAnsi="Times New Roman" w:cs="Times New Roman"/>
        </w:rPr>
        <w:t>”</w:t>
      </w:r>
      <w:r w:rsidRPr="00014C76">
        <w:rPr>
          <w:rFonts w:ascii="Times New Roman" w:hAnsi="Times New Roman" w:cs="Times New Roman"/>
        </w:rPr>
        <w:t xml:space="preserve">, Focus.it, 02/01/2013, da </w:t>
      </w:r>
      <w:hyperlink r:id="rId21" w:history="1">
        <w:r>
          <w:rPr>
            <w:rStyle w:val="Collegamentoipertestuale"/>
          </w:rPr>
          <w:t>http://www.focus.it/curiosita/le-tragedie-che-hanno-cambiato-il-cinema_C12.aspx</w:t>
        </w:r>
      </w:hyperlink>
      <w:r>
        <w:t xml:space="preserve"> </w:t>
      </w:r>
      <w:r>
        <w:rPr>
          <w:rFonts w:ascii="Times New Roman" w:hAnsi="Times New Roman" w:cs="Times New Roman"/>
        </w:rPr>
        <w:t>(visitato il 20/05/2013).</w:t>
      </w:r>
    </w:p>
  </w:footnote>
  <w:footnote w:id="162">
    <w:p w:rsidR="00586AC3" w:rsidRPr="00607444" w:rsidRDefault="00586AC3">
      <w:pPr>
        <w:pStyle w:val="Testonotaapidipagina"/>
        <w:rPr>
          <w:lang w:val="en-US"/>
        </w:rPr>
      </w:pPr>
      <w:r>
        <w:rPr>
          <w:rStyle w:val="Rimandonotaapidipagina"/>
        </w:rPr>
        <w:footnoteRef/>
      </w:r>
      <w:r w:rsidRPr="00607444">
        <w:rPr>
          <w:lang w:val="en-US"/>
        </w:rPr>
        <w:t xml:space="preserve"> </w:t>
      </w:r>
      <w:r w:rsidRPr="00607444">
        <w:rPr>
          <w:rFonts w:ascii="Times New Roman" w:hAnsi="Times New Roman" w:cs="Times New Roman"/>
          <w:lang w:val="en-US"/>
        </w:rPr>
        <w:t>T. Shevory, “</w:t>
      </w:r>
      <w:r w:rsidRPr="00607444">
        <w:rPr>
          <w:rFonts w:ascii="Times New Roman" w:hAnsi="Times New Roman" w:cs="Times New Roman"/>
          <w:i/>
          <w:lang w:val="en-US"/>
        </w:rPr>
        <w:t>From Censorship to Irony: Rhetorical Responses to 9/11</w:t>
      </w:r>
      <w:r>
        <w:rPr>
          <w:rFonts w:ascii="Times New Roman" w:hAnsi="Times New Roman" w:cs="Times New Roman"/>
          <w:lang w:val="en-US"/>
        </w:rPr>
        <w:t xml:space="preserve">”, </w:t>
      </w:r>
      <w:proofErr w:type="spellStart"/>
      <w:r>
        <w:rPr>
          <w:rFonts w:ascii="Times New Roman" w:hAnsi="Times New Roman" w:cs="Times New Roman"/>
          <w:lang w:val="en-US"/>
        </w:rPr>
        <w:t>Poroi</w:t>
      </w:r>
      <w:proofErr w:type="spellEnd"/>
      <w:r>
        <w:rPr>
          <w:rFonts w:ascii="Times New Roman" w:hAnsi="Times New Roman" w:cs="Times New Roman"/>
          <w:lang w:val="en-US"/>
        </w:rPr>
        <w:t xml:space="preserve"> (Project on Rhetoric of Inquiry), 01/08/2003, Volume 2, Issue 1, Article 2, p. 23.</w:t>
      </w:r>
    </w:p>
  </w:footnote>
  <w:footnote w:id="163">
    <w:p w:rsidR="00586AC3" w:rsidRPr="005176D4" w:rsidRDefault="00586AC3">
      <w:pPr>
        <w:pStyle w:val="Testonotaapidipagina"/>
        <w:rPr>
          <w:lang w:val="en-US"/>
        </w:rPr>
      </w:pPr>
      <w:r>
        <w:rPr>
          <w:rStyle w:val="Rimandonotaapidipagina"/>
        </w:rPr>
        <w:footnoteRef/>
      </w:r>
      <w:r w:rsidRPr="005176D4">
        <w:rPr>
          <w:lang w:val="en-US"/>
        </w:rPr>
        <w:t xml:space="preserve"> </w:t>
      </w:r>
      <w:r>
        <w:rPr>
          <w:rFonts w:ascii="Times New Roman" w:hAnsi="Times New Roman" w:cs="Times New Roman"/>
          <w:lang w:val="en-US"/>
        </w:rPr>
        <w:t>Ivi, p. 33.</w:t>
      </w:r>
    </w:p>
  </w:footnote>
  <w:footnote w:id="164">
    <w:p w:rsidR="00586AC3" w:rsidRPr="009B1273" w:rsidRDefault="00586AC3">
      <w:pPr>
        <w:pStyle w:val="Testonotaapidipagina"/>
        <w:rPr>
          <w:lang w:val="en-US"/>
        </w:rPr>
      </w:pPr>
      <w:r>
        <w:rPr>
          <w:rStyle w:val="Rimandonotaapidipagina"/>
        </w:rPr>
        <w:footnoteRef/>
      </w:r>
      <w:r w:rsidRPr="009B1273">
        <w:rPr>
          <w:lang w:val="en-US"/>
        </w:rPr>
        <w:t xml:space="preserve"> </w:t>
      </w:r>
      <w:r>
        <w:rPr>
          <w:rFonts w:ascii="Times New Roman" w:hAnsi="Times New Roman" w:cs="Times New Roman"/>
          <w:lang w:val="en-US"/>
        </w:rPr>
        <w:t>J. Ziegler, “</w:t>
      </w:r>
      <w:r w:rsidRPr="002569D9">
        <w:rPr>
          <w:rFonts w:ascii="Times New Roman" w:hAnsi="Times New Roman" w:cs="Times New Roman"/>
          <w:i/>
          <w:lang w:val="en-US"/>
        </w:rPr>
        <w:t>The Continuing Censorship of Path to 9/11</w:t>
      </w:r>
      <w:r>
        <w:rPr>
          <w:rFonts w:ascii="Times New Roman" w:hAnsi="Times New Roman" w:cs="Times New Roman"/>
          <w:lang w:val="en-US"/>
        </w:rPr>
        <w:t xml:space="preserve">”, Realclearpolitics.com, 11/09/2008, da </w:t>
      </w:r>
      <w:hyperlink r:id="rId22" w:history="1">
        <w:r w:rsidRPr="009B1273">
          <w:rPr>
            <w:rStyle w:val="Collegamentoipertestuale"/>
            <w:lang w:val="en-US"/>
          </w:rPr>
          <w:t>http://www.realclearpolitics.com/articles/2008/09/the_continuing_censorship_of_t.html</w:t>
        </w:r>
      </w:hyperlink>
      <w:r w:rsidRPr="009B1273">
        <w:rPr>
          <w:lang w:val="en-US"/>
        </w:rPr>
        <w:t xml:space="preserve"> </w:t>
      </w:r>
      <w:r>
        <w:rPr>
          <w:rFonts w:ascii="Times New Roman" w:hAnsi="Times New Roman" w:cs="Times New Roman"/>
          <w:lang w:val="en-US"/>
        </w:rPr>
        <w:t>(</w:t>
      </w:r>
      <w:proofErr w:type="spellStart"/>
      <w:r>
        <w:rPr>
          <w:rFonts w:ascii="Times New Roman" w:hAnsi="Times New Roman" w:cs="Times New Roman"/>
          <w:lang w:val="en-US"/>
        </w:rPr>
        <w:t>visitato</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il</w:t>
      </w:r>
      <w:proofErr w:type="spellEnd"/>
      <w:r>
        <w:rPr>
          <w:rFonts w:ascii="Times New Roman" w:hAnsi="Times New Roman" w:cs="Times New Roman"/>
          <w:lang w:val="en-US"/>
        </w:rPr>
        <w:t xml:space="preserve"> 20/05/2013).</w:t>
      </w:r>
    </w:p>
  </w:footnote>
  <w:footnote w:id="165">
    <w:p w:rsidR="00586AC3" w:rsidRPr="00C91C5D" w:rsidRDefault="00586AC3">
      <w:pPr>
        <w:pStyle w:val="Testonotaapidipagina"/>
        <w:rPr>
          <w:lang w:val="en-US"/>
        </w:rPr>
      </w:pPr>
      <w:r>
        <w:rPr>
          <w:rStyle w:val="Rimandonotaapidipagina"/>
        </w:rPr>
        <w:footnoteRef/>
      </w:r>
      <w:r w:rsidRPr="00C91C5D">
        <w:rPr>
          <w:lang w:val="en-US"/>
        </w:rPr>
        <w:t xml:space="preserve"> </w:t>
      </w:r>
      <w:r>
        <w:rPr>
          <w:rFonts w:ascii="Times New Roman" w:hAnsi="Times New Roman" w:cs="Times New Roman"/>
          <w:lang w:val="en-US"/>
        </w:rPr>
        <w:t>J. Ziegler, “</w:t>
      </w:r>
      <w:r w:rsidRPr="002569D9">
        <w:rPr>
          <w:rFonts w:ascii="Times New Roman" w:hAnsi="Times New Roman" w:cs="Times New Roman"/>
          <w:i/>
          <w:lang w:val="en-US"/>
        </w:rPr>
        <w:t>The Continuing Censorship of Path to 9/11</w:t>
      </w:r>
      <w:r>
        <w:rPr>
          <w:rFonts w:ascii="Times New Roman" w:hAnsi="Times New Roman" w:cs="Times New Roman"/>
          <w:lang w:val="en-US"/>
        </w:rPr>
        <w:t>”, Realclearpolitics.com, 11/09/2008.</w:t>
      </w:r>
    </w:p>
  </w:footnote>
  <w:footnote w:id="166">
    <w:p w:rsidR="00586AC3" w:rsidRDefault="00586AC3" w:rsidP="00E57210">
      <w:pPr>
        <w:pStyle w:val="Testonotaapidipagina"/>
        <w:jc w:val="both"/>
      </w:pPr>
      <w:r>
        <w:rPr>
          <w:rStyle w:val="Rimandonotaapidipagina"/>
        </w:rPr>
        <w:footnoteRef/>
      </w:r>
      <w:r w:rsidRPr="00E57210">
        <w:t xml:space="preserve"> </w:t>
      </w:r>
      <w:r w:rsidRPr="00E57210">
        <w:rPr>
          <w:rFonts w:ascii="Times New Roman" w:hAnsi="Times New Roman" w:cs="Times New Roman"/>
        </w:rPr>
        <w:t xml:space="preserve">Tvtrope.org, “Post 9-11 </w:t>
      </w:r>
      <w:proofErr w:type="spellStart"/>
      <w:r w:rsidRPr="00E57210">
        <w:rPr>
          <w:rFonts w:ascii="Times New Roman" w:hAnsi="Times New Roman" w:cs="Times New Roman"/>
        </w:rPr>
        <w:t>Terrorism</w:t>
      </w:r>
      <w:proofErr w:type="spellEnd"/>
      <w:r w:rsidRPr="00E57210">
        <w:rPr>
          <w:rFonts w:ascii="Times New Roman" w:hAnsi="Times New Roman" w:cs="Times New Roman"/>
        </w:rPr>
        <w:t xml:space="preserve"> Movie”, da </w:t>
      </w:r>
      <w:hyperlink r:id="rId23" w:history="1">
        <w:r>
          <w:rPr>
            <w:rStyle w:val="Collegamentoipertestuale"/>
          </w:rPr>
          <w:t>http://tvtropes.org/pmwiki/pmwiki.php/Main/PostNineElevenTerrorismMovie</w:t>
        </w:r>
      </w:hyperlink>
      <w:r>
        <w:t xml:space="preserve"> </w:t>
      </w:r>
    </w:p>
    <w:p w:rsidR="00586AC3" w:rsidRPr="00E57210" w:rsidRDefault="00586AC3" w:rsidP="00E57210">
      <w:pPr>
        <w:pStyle w:val="Testonotaapidipagina"/>
        <w:jc w:val="both"/>
      </w:pPr>
      <w:r>
        <w:rPr>
          <w:rFonts w:ascii="Times New Roman" w:hAnsi="Times New Roman" w:cs="Times New Roman"/>
        </w:rPr>
        <w:t>(v</w:t>
      </w:r>
      <w:r w:rsidRPr="00E57210">
        <w:rPr>
          <w:rFonts w:ascii="Times New Roman" w:hAnsi="Times New Roman" w:cs="Times New Roman"/>
        </w:rPr>
        <w:t>isitato</w:t>
      </w:r>
      <w:r>
        <w:rPr>
          <w:rFonts w:ascii="Times New Roman" w:hAnsi="Times New Roman" w:cs="Times New Roman"/>
        </w:rPr>
        <w:t xml:space="preserve"> il 20/05/2013).</w:t>
      </w:r>
    </w:p>
  </w:footnote>
  <w:footnote w:id="167">
    <w:p w:rsidR="00586AC3" w:rsidRPr="00DC5B3F" w:rsidRDefault="00586AC3">
      <w:pPr>
        <w:pStyle w:val="Testonotaapidipagina"/>
        <w:rPr>
          <w:lang w:val="en-US"/>
        </w:rPr>
      </w:pPr>
      <w:r>
        <w:rPr>
          <w:rStyle w:val="Rimandonotaapidipagina"/>
        </w:rPr>
        <w:footnoteRef/>
      </w:r>
      <w:r w:rsidRPr="00DC5B3F">
        <w:rPr>
          <w:lang w:val="en-US"/>
        </w:rPr>
        <w:t xml:space="preserve"> </w:t>
      </w:r>
      <w:r>
        <w:rPr>
          <w:rFonts w:ascii="Times New Roman" w:hAnsi="Times New Roman" w:cs="Times New Roman"/>
          <w:lang w:val="en-US"/>
        </w:rPr>
        <w:t>D. Ignatius, “</w:t>
      </w:r>
      <w:r w:rsidRPr="00140B7F">
        <w:rPr>
          <w:rFonts w:ascii="Times New Roman" w:hAnsi="Times New Roman" w:cs="Times New Roman"/>
          <w:i/>
          <w:lang w:val="en-US"/>
        </w:rPr>
        <w:t>The Senate’s Board of Censor Blasts Zero Dark Thirty</w:t>
      </w:r>
      <w:r>
        <w:rPr>
          <w:rFonts w:ascii="Times New Roman" w:hAnsi="Times New Roman" w:cs="Times New Roman"/>
          <w:lang w:val="en-US"/>
        </w:rPr>
        <w:t xml:space="preserve">”, The Washington Post, 20/12/2012, da </w:t>
      </w:r>
      <w:hyperlink r:id="rId24" w:history="1">
        <w:r w:rsidRPr="00DC5B3F">
          <w:rPr>
            <w:rStyle w:val="Collegamentoipertestuale"/>
            <w:lang w:val="en-US"/>
          </w:rPr>
          <w:t>http://www.washingtonpost.com/blogs/post-partisan/wp/2012/12/20/the-senates-board-of-censors/</w:t>
        </w:r>
      </w:hyperlink>
      <w:r w:rsidRPr="00DC5B3F">
        <w:rPr>
          <w:lang w:val="en-US"/>
        </w:rPr>
        <w:t xml:space="preserve"> </w:t>
      </w:r>
      <w:r>
        <w:rPr>
          <w:rFonts w:ascii="Times New Roman" w:hAnsi="Times New Roman" w:cs="Times New Roman"/>
          <w:lang w:val="en-US"/>
        </w:rPr>
        <w:t>(</w:t>
      </w:r>
      <w:proofErr w:type="spellStart"/>
      <w:r>
        <w:rPr>
          <w:rFonts w:ascii="Times New Roman" w:hAnsi="Times New Roman" w:cs="Times New Roman"/>
          <w:lang w:val="en-US"/>
        </w:rPr>
        <w:t>visitato</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il</w:t>
      </w:r>
      <w:proofErr w:type="spellEnd"/>
      <w:r>
        <w:rPr>
          <w:rFonts w:ascii="Times New Roman" w:hAnsi="Times New Roman" w:cs="Times New Roman"/>
          <w:lang w:val="en-US"/>
        </w:rPr>
        <w:t xml:space="preserve"> 20/05/2013).</w:t>
      </w:r>
    </w:p>
  </w:footnote>
  <w:footnote w:id="168">
    <w:p w:rsidR="00586AC3" w:rsidRPr="005176D4" w:rsidRDefault="00586AC3">
      <w:pPr>
        <w:pStyle w:val="Testonotaapidipagina"/>
        <w:rPr>
          <w:lang w:val="en-US"/>
        </w:rPr>
      </w:pPr>
      <w:r>
        <w:rPr>
          <w:rStyle w:val="Rimandonotaapidipagina"/>
        </w:rPr>
        <w:footnoteRef/>
      </w:r>
      <w:r w:rsidRPr="005176D4">
        <w:rPr>
          <w:lang w:val="en-US"/>
        </w:rPr>
        <w:t xml:space="preserve"> </w:t>
      </w:r>
      <w:r>
        <w:rPr>
          <w:rFonts w:ascii="Times New Roman" w:hAnsi="Times New Roman" w:cs="Times New Roman"/>
          <w:lang w:val="en-US"/>
        </w:rPr>
        <w:t>D. Ignatius, “</w:t>
      </w:r>
      <w:r w:rsidRPr="00140B7F">
        <w:rPr>
          <w:rFonts w:ascii="Times New Roman" w:hAnsi="Times New Roman" w:cs="Times New Roman"/>
          <w:i/>
          <w:lang w:val="en-US"/>
        </w:rPr>
        <w:t>The Senate’s Board of Censor Blasts Zero Dark Thirty</w:t>
      </w:r>
      <w:r>
        <w:rPr>
          <w:rFonts w:ascii="Times New Roman" w:hAnsi="Times New Roman" w:cs="Times New Roman"/>
          <w:lang w:val="en-US"/>
        </w:rPr>
        <w:t>”, The Washington Post, 20/12/2012.</w:t>
      </w:r>
    </w:p>
  </w:footnote>
  <w:footnote w:id="169">
    <w:p w:rsidR="00586AC3" w:rsidRPr="00AC2876" w:rsidRDefault="00586AC3">
      <w:pPr>
        <w:pStyle w:val="Testonotaapidipagina"/>
        <w:rPr>
          <w:lang w:val="en-US"/>
        </w:rPr>
      </w:pPr>
      <w:r>
        <w:rPr>
          <w:rStyle w:val="Rimandonotaapidipagina"/>
        </w:rPr>
        <w:footnoteRef/>
      </w:r>
      <w:r w:rsidRPr="00AC2876">
        <w:rPr>
          <w:lang w:val="en-US"/>
        </w:rPr>
        <w:t xml:space="preserve"> </w:t>
      </w:r>
      <w:r>
        <w:rPr>
          <w:rFonts w:ascii="Times New Roman" w:hAnsi="Times New Roman" w:cs="Times New Roman"/>
          <w:lang w:val="en-US"/>
        </w:rPr>
        <w:t>S. Horwitz, “</w:t>
      </w:r>
      <w:r w:rsidRPr="00AC2876">
        <w:rPr>
          <w:rFonts w:ascii="Times New Roman" w:hAnsi="Times New Roman" w:cs="Times New Roman"/>
          <w:i/>
          <w:lang w:val="en-US"/>
        </w:rPr>
        <w:t>Under Sweeping Subpoenas, Justice Department Obtained AP Phone Records in Leak Investigations</w:t>
      </w:r>
      <w:r>
        <w:rPr>
          <w:rFonts w:ascii="Times New Roman" w:hAnsi="Times New Roman" w:cs="Times New Roman"/>
          <w:lang w:val="en-US"/>
        </w:rPr>
        <w:t xml:space="preserve">”, The Washington Post, 14/05/2013, da </w:t>
      </w:r>
      <w:hyperlink r:id="rId25" w:history="1">
        <w:r w:rsidRPr="0007444D">
          <w:rPr>
            <w:rStyle w:val="Collegamentoipertestuale"/>
            <w:lang w:val="en-US"/>
          </w:rPr>
          <w:t>http://www.washingtonpost.com/world/national-security/under-sweeping-subpoenas-justice-department-obtained-ap-phone-records-in-leak-investigation/2013/05/13/11d1bb82-bc11-11e2-89c9-3be8095fe767_story.html</w:t>
        </w:r>
      </w:hyperlink>
      <w:r w:rsidRPr="0007444D">
        <w:rPr>
          <w:lang w:val="en-US"/>
        </w:rPr>
        <w:t xml:space="preserve"> </w:t>
      </w:r>
      <w:r>
        <w:rPr>
          <w:rFonts w:ascii="Times New Roman" w:hAnsi="Times New Roman" w:cs="Times New Roman"/>
          <w:lang w:val="en-US"/>
        </w:rPr>
        <w:t xml:space="preserve"> (</w:t>
      </w:r>
      <w:proofErr w:type="spellStart"/>
      <w:r>
        <w:rPr>
          <w:rFonts w:ascii="Times New Roman" w:hAnsi="Times New Roman" w:cs="Times New Roman"/>
          <w:lang w:val="en-US"/>
        </w:rPr>
        <w:t>visitato</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il</w:t>
      </w:r>
      <w:proofErr w:type="spellEnd"/>
      <w:r>
        <w:rPr>
          <w:rFonts w:ascii="Times New Roman" w:hAnsi="Times New Roman" w:cs="Times New Roman"/>
          <w:lang w:val="en-US"/>
        </w:rPr>
        <w:t xml:space="preserve"> 20/05/2012).</w:t>
      </w:r>
    </w:p>
  </w:footnote>
  <w:footnote w:id="170">
    <w:p w:rsidR="00586AC3" w:rsidRPr="00EA7036" w:rsidRDefault="00586AC3">
      <w:pPr>
        <w:pStyle w:val="Testonotaapidipagina"/>
        <w:rPr>
          <w:lang w:val="en-US"/>
        </w:rPr>
      </w:pPr>
      <w:r>
        <w:rPr>
          <w:rStyle w:val="Rimandonotaapidipagina"/>
        </w:rPr>
        <w:footnoteRef/>
      </w:r>
      <w:r w:rsidRPr="00EA7036">
        <w:rPr>
          <w:lang w:val="en-US"/>
        </w:rPr>
        <w:t xml:space="preserve"> </w:t>
      </w:r>
      <w:r>
        <w:rPr>
          <w:rFonts w:ascii="Times New Roman" w:hAnsi="Times New Roman" w:cs="Times New Roman"/>
          <w:lang w:val="en-US"/>
        </w:rPr>
        <w:t>S. Horwitz, “</w:t>
      </w:r>
      <w:r w:rsidRPr="00AC2876">
        <w:rPr>
          <w:rFonts w:ascii="Times New Roman" w:hAnsi="Times New Roman" w:cs="Times New Roman"/>
          <w:i/>
          <w:lang w:val="en-US"/>
        </w:rPr>
        <w:t>Under Sweeping Subpoenas, Justice Department Obtained AP Phone Records in Leak Investigations</w:t>
      </w:r>
      <w:r>
        <w:rPr>
          <w:rFonts w:ascii="Times New Roman" w:hAnsi="Times New Roman" w:cs="Times New Roman"/>
          <w:lang w:val="en-US"/>
        </w:rPr>
        <w:t>”, The Washington Post, 14/05/2013.</w:t>
      </w:r>
    </w:p>
  </w:footnote>
  <w:footnote w:id="171">
    <w:p w:rsidR="00586AC3" w:rsidRDefault="00586AC3">
      <w:pPr>
        <w:pStyle w:val="Testonotaapidipagina"/>
      </w:pPr>
      <w:r>
        <w:rPr>
          <w:rStyle w:val="Rimandonotaapidipagina"/>
        </w:rPr>
        <w:footnoteRef/>
      </w:r>
      <w:r>
        <w:t xml:space="preserve"> </w:t>
      </w:r>
      <w:r>
        <w:rPr>
          <w:rFonts w:ascii="Times New Roman" w:hAnsi="Times New Roman" w:cs="Times New Roman"/>
          <w:color w:val="000000"/>
          <w:shd w:val="clear" w:color="auto" w:fill="FFFFFF"/>
        </w:rPr>
        <w:t>M. Zurleni, “</w:t>
      </w:r>
      <w:r w:rsidRPr="0007444D">
        <w:rPr>
          <w:rFonts w:ascii="Times New Roman" w:hAnsi="Times New Roman" w:cs="Times New Roman"/>
          <w:i/>
          <w:color w:val="000000"/>
          <w:shd w:val="clear" w:color="auto" w:fill="FFFFFF"/>
        </w:rPr>
        <w:t>Barack Obama è Peggio di Richard Nixon?</w:t>
      </w:r>
      <w:r>
        <w:rPr>
          <w:rFonts w:ascii="Times New Roman" w:hAnsi="Times New Roman" w:cs="Times New Roman"/>
          <w:color w:val="000000"/>
          <w:shd w:val="clear" w:color="auto" w:fill="FFFFFF"/>
        </w:rPr>
        <w:t xml:space="preserve">”, Panorama.it, 15/05/2013, da </w:t>
      </w:r>
      <w:hyperlink r:id="rId26" w:history="1">
        <w:r>
          <w:rPr>
            <w:rStyle w:val="Collegamentoipertestuale"/>
          </w:rPr>
          <w:t>http://news.panorama.it/esteri/obamamania/barack-obama-scandalo-intercettazioni-associated-press</w:t>
        </w:r>
      </w:hyperlink>
      <w:r>
        <w:t xml:space="preserve"> </w:t>
      </w:r>
      <w:r>
        <w:rPr>
          <w:rFonts w:ascii="Times New Roman" w:hAnsi="Times New Roman" w:cs="Times New Roman"/>
          <w:color w:val="000000"/>
          <w:shd w:val="clear" w:color="auto" w:fill="FFFFFF"/>
        </w:rPr>
        <w:t>(visitato il 20/05/2013).</w:t>
      </w:r>
    </w:p>
  </w:footnote>
  <w:footnote w:id="172">
    <w:p w:rsidR="00586AC3" w:rsidRPr="00AF014A" w:rsidRDefault="00586AC3">
      <w:pPr>
        <w:pStyle w:val="Testonotaapidipagina"/>
        <w:rPr>
          <w:lang w:val="en-US"/>
        </w:rPr>
      </w:pPr>
      <w:r>
        <w:rPr>
          <w:rStyle w:val="Rimandonotaapidipagina"/>
        </w:rPr>
        <w:footnoteRef/>
      </w:r>
      <w:r w:rsidRPr="00AF014A">
        <w:rPr>
          <w:lang w:val="en-US"/>
        </w:rPr>
        <w:t xml:space="preserve"> </w:t>
      </w:r>
      <w:r>
        <w:rPr>
          <w:rFonts w:ascii="Times New Roman" w:hAnsi="Times New Roman" w:cs="Times New Roman"/>
          <w:lang w:val="en-US"/>
        </w:rPr>
        <w:t>S. Horwitz, “</w:t>
      </w:r>
      <w:r w:rsidRPr="00AC2876">
        <w:rPr>
          <w:rFonts w:ascii="Times New Roman" w:hAnsi="Times New Roman" w:cs="Times New Roman"/>
          <w:i/>
          <w:lang w:val="en-US"/>
        </w:rPr>
        <w:t>Under Sweeping Subpoenas, Justice Department Obtained AP Phone Records in Leak Investigations</w:t>
      </w:r>
      <w:r>
        <w:rPr>
          <w:rFonts w:ascii="Times New Roman" w:hAnsi="Times New Roman" w:cs="Times New Roman"/>
          <w:lang w:val="en-US"/>
        </w:rPr>
        <w:t>”, The Washington Post, 14/05/2013.</w:t>
      </w:r>
    </w:p>
  </w:footnote>
  <w:footnote w:id="173">
    <w:p w:rsidR="00586AC3" w:rsidRPr="0040108C" w:rsidRDefault="00586AC3">
      <w:pPr>
        <w:pStyle w:val="Testonotaapidipagina"/>
        <w:rPr>
          <w:lang w:val="en-US"/>
        </w:rPr>
      </w:pPr>
      <w:r>
        <w:rPr>
          <w:rStyle w:val="Rimandonotaapidipagina"/>
        </w:rPr>
        <w:footnoteRef/>
      </w:r>
      <w:r w:rsidRPr="0040108C">
        <w:rPr>
          <w:lang w:val="en-US"/>
        </w:rPr>
        <w:t xml:space="preserve"> </w:t>
      </w:r>
      <w:r>
        <w:rPr>
          <w:rFonts w:ascii="Times New Roman" w:hAnsi="Times New Roman" w:cs="Times New Roman"/>
          <w:lang w:val="en-US"/>
        </w:rPr>
        <w:t>S. Horwitz, “</w:t>
      </w:r>
      <w:r w:rsidRPr="00AC2876">
        <w:rPr>
          <w:rFonts w:ascii="Times New Roman" w:hAnsi="Times New Roman" w:cs="Times New Roman"/>
          <w:i/>
          <w:lang w:val="en-US"/>
        </w:rPr>
        <w:t>Under Sweeping Subpoenas, Justice Department Obtained AP Phone Records in Leak Investigations</w:t>
      </w:r>
      <w:r>
        <w:rPr>
          <w:rFonts w:ascii="Times New Roman" w:hAnsi="Times New Roman" w:cs="Times New Roman"/>
          <w:lang w:val="en-US"/>
        </w:rPr>
        <w:t>”, The Washington Post, 14/05/2013.</w:t>
      </w:r>
    </w:p>
  </w:footnote>
  <w:footnote w:id="174">
    <w:p w:rsidR="00586AC3" w:rsidRPr="00F5565F" w:rsidRDefault="00586AC3">
      <w:pPr>
        <w:pStyle w:val="Testonotaapidipagina"/>
        <w:rPr>
          <w:lang w:val="en-US"/>
        </w:rPr>
      </w:pPr>
      <w:r>
        <w:rPr>
          <w:rStyle w:val="Rimandonotaapidipagina"/>
        </w:rPr>
        <w:footnoteRef/>
      </w:r>
      <w:r w:rsidRPr="00F5565F">
        <w:rPr>
          <w:lang w:val="en-US"/>
        </w:rPr>
        <w:t xml:space="preserve"> </w:t>
      </w:r>
      <w:proofErr w:type="spellStart"/>
      <w:r w:rsidRPr="00F5565F">
        <w:rPr>
          <w:rFonts w:ascii="Times New Roman" w:hAnsi="Times New Roman" w:cs="Times New Roman"/>
          <w:lang w:val="en-US"/>
        </w:rPr>
        <w:t>Cfr</w:t>
      </w:r>
      <w:proofErr w:type="spellEnd"/>
      <w:r w:rsidRPr="00F5565F">
        <w:rPr>
          <w:rFonts w:ascii="Times New Roman" w:hAnsi="Times New Roman" w:cs="Times New Roman"/>
          <w:lang w:val="en-US"/>
        </w:rPr>
        <w:t>. N. Silver, “</w:t>
      </w:r>
      <w:r w:rsidRPr="00F5565F">
        <w:rPr>
          <w:rFonts w:ascii="Times New Roman" w:hAnsi="Times New Roman" w:cs="Times New Roman"/>
          <w:i/>
          <w:lang w:val="en-US"/>
        </w:rPr>
        <w:t>I.R.S. Targeting of Conservative Groups Could Resonate in 2014</w:t>
      </w:r>
      <w:r>
        <w:rPr>
          <w:rFonts w:ascii="Times New Roman" w:hAnsi="Times New Roman" w:cs="Times New Roman"/>
          <w:lang w:val="en-US"/>
        </w:rPr>
        <w:t xml:space="preserve">”, The New York Times, 13/05/2013, da </w:t>
      </w:r>
      <w:hyperlink r:id="rId27" w:history="1">
        <w:r w:rsidRPr="00F5565F">
          <w:rPr>
            <w:rStyle w:val="Collegamentoipertestuale"/>
            <w:lang w:val="en-US"/>
          </w:rPr>
          <w:t>http://fivethirtyeight.blogs.nytimes.com/2013/05/13/i-r-s-targeting-of-conservative-groups-could-resonate-in-2014/</w:t>
        </w:r>
      </w:hyperlink>
      <w:r w:rsidRPr="00F5565F">
        <w:rPr>
          <w:lang w:val="en-US"/>
        </w:rPr>
        <w:t xml:space="preserve"> </w:t>
      </w:r>
      <w:r w:rsidRPr="00F5565F">
        <w:rPr>
          <w:rFonts w:ascii="Times New Roman" w:hAnsi="Times New Roman" w:cs="Times New Roman"/>
          <w:lang w:val="en-US"/>
        </w:rPr>
        <w:t>(</w:t>
      </w:r>
      <w:proofErr w:type="spellStart"/>
      <w:r w:rsidRPr="00F5565F">
        <w:rPr>
          <w:rFonts w:ascii="Times New Roman" w:hAnsi="Times New Roman" w:cs="Times New Roman"/>
          <w:lang w:val="en-US"/>
        </w:rPr>
        <w:t>visitato</w:t>
      </w:r>
      <w:proofErr w:type="spellEnd"/>
      <w:r w:rsidRPr="00F5565F">
        <w:rPr>
          <w:rFonts w:ascii="Times New Roman" w:hAnsi="Times New Roman" w:cs="Times New Roman"/>
          <w:lang w:val="en-US"/>
        </w:rPr>
        <w:t xml:space="preserve"> </w:t>
      </w:r>
      <w:proofErr w:type="spellStart"/>
      <w:r w:rsidRPr="00F5565F">
        <w:rPr>
          <w:rFonts w:ascii="Times New Roman" w:hAnsi="Times New Roman" w:cs="Times New Roman"/>
          <w:lang w:val="en-US"/>
        </w:rPr>
        <w:t>il</w:t>
      </w:r>
      <w:proofErr w:type="spellEnd"/>
      <w:r w:rsidRPr="00F5565F">
        <w:rPr>
          <w:rFonts w:ascii="Times New Roman" w:hAnsi="Times New Roman" w:cs="Times New Roman"/>
          <w:lang w:val="en-US"/>
        </w:rPr>
        <w:t xml:space="preserve"> 01/06/2013)</w:t>
      </w:r>
      <w:r>
        <w:rPr>
          <w:rFonts w:ascii="Times New Roman" w:hAnsi="Times New Roman" w:cs="Times New Roman"/>
          <w:lang w:val="en-US"/>
        </w:rPr>
        <w:t>.</w:t>
      </w:r>
    </w:p>
  </w:footnote>
  <w:footnote w:id="175">
    <w:p w:rsidR="00586AC3" w:rsidRPr="00452E3B" w:rsidRDefault="00586AC3">
      <w:pPr>
        <w:pStyle w:val="Testonotaapidipagina"/>
        <w:rPr>
          <w:lang w:val="en-US"/>
        </w:rPr>
      </w:pPr>
      <w:r>
        <w:rPr>
          <w:rStyle w:val="Rimandonotaapidipagina"/>
        </w:rPr>
        <w:footnoteRef/>
      </w:r>
      <w:r w:rsidRPr="00452E3B">
        <w:rPr>
          <w:lang w:val="en-US"/>
        </w:rPr>
        <w:t xml:space="preserve"> </w:t>
      </w:r>
      <w:proofErr w:type="spellStart"/>
      <w:r w:rsidRPr="00452E3B">
        <w:rPr>
          <w:rFonts w:ascii="Times New Roman" w:hAnsi="Times New Roman" w:cs="Times New Roman"/>
          <w:lang w:val="en-US"/>
        </w:rPr>
        <w:t>Cfr</w:t>
      </w:r>
      <w:proofErr w:type="spellEnd"/>
      <w:r w:rsidRPr="00452E3B">
        <w:rPr>
          <w:rFonts w:ascii="Times New Roman" w:hAnsi="Times New Roman" w:cs="Times New Roman"/>
          <w:lang w:val="en-US"/>
        </w:rPr>
        <w:t>. G. Sargent, “</w:t>
      </w:r>
      <w:r w:rsidRPr="00452E3B">
        <w:rPr>
          <w:rFonts w:ascii="Times New Roman" w:hAnsi="Times New Roman" w:cs="Times New Roman"/>
          <w:i/>
          <w:lang w:val="en-US"/>
        </w:rPr>
        <w:t>An Insider Account of the Creation of the Benghazi Talking Points</w:t>
      </w:r>
      <w:r>
        <w:rPr>
          <w:rFonts w:ascii="Times New Roman" w:hAnsi="Times New Roman" w:cs="Times New Roman"/>
          <w:lang w:val="en-US"/>
        </w:rPr>
        <w:t xml:space="preserve">”, The Washington Post, 15/05/2013, da </w:t>
      </w:r>
      <w:hyperlink r:id="rId28" w:history="1">
        <w:r w:rsidRPr="00452E3B">
          <w:rPr>
            <w:rStyle w:val="Collegamentoipertestuale"/>
            <w:lang w:val="en-US"/>
          </w:rPr>
          <w:t>http://www.washingtonpost.com/blogs/plum-line/wp/2013/05/15/an-insider-account-of-the-creation-of-the-benghazi-talking-points/</w:t>
        </w:r>
      </w:hyperlink>
      <w:r w:rsidRPr="00452E3B">
        <w:rPr>
          <w:lang w:val="en-US"/>
        </w:rPr>
        <w:t xml:space="preserve"> </w:t>
      </w:r>
      <w:r w:rsidRPr="00F5565F">
        <w:rPr>
          <w:rFonts w:ascii="Times New Roman" w:hAnsi="Times New Roman" w:cs="Times New Roman"/>
          <w:lang w:val="en-US"/>
        </w:rPr>
        <w:t>(</w:t>
      </w:r>
      <w:proofErr w:type="spellStart"/>
      <w:r w:rsidRPr="00F5565F">
        <w:rPr>
          <w:rFonts w:ascii="Times New Roman" w:hAnsi="Times New Roman" w:cs="Times New Roman"/>
          <w:lang w:val="en-US"/>
        </w:rPr>
        <w:t>visitato</w:t>
      </w:r>
      <w:proofErr w:type="spellEnd"/>
      <w:r w:rsidRPr="00F5565F">
        <w:rPr>
          <w:rFonts w:ascii="Times New Roman" w:hAnsi="Times New Roman" w:cs="Times New Roman"/>
          <w:lang w:val="en-US"/>
        </w:rPr>
        <w:t xml:space="preserve"> </w:t>
      </w:r>
      <w:proofErr w:type="spellStart"/>
      <w:r w:rsidRPr="00F5565F">
        <w:rPr>
          <w:rFonts w:ascii="Times New Roman" w:hAnsi="Times New Roman" w:cs="Times New Roman"/>
          <w:lang w:val="en-US"/>
        </w:rPr>
        <w:t>il</w:t>
      </w:r>
      <w:proofErr w:type="spellEnd"/>
      <w:r w:rsidRPr="00F5565F">
        <w:rPr>
          <w:rFonts w:ascii="Times New Roman" w:hAnsi="Times New Roman" w:cs="Times New Roman"/>
          <w:lang w:val="en-US"/>
        </w:rPr>
        <w:t xml:space="preserve"> 01/06/2013)</w:t>
      </w:r>
      <w:r>
        <w:rPr>
          <w:rFonts w:ascii="Times New Roman" w:hAnsi="Times New Roman" w:cs="Times New Roman"/>
          <w:lang w:val="en-US"/>
        </w:rPr>
        <w:t>.</w:t>
      </w:r>
    </w:p>
  </w:footnote>
  <w:footnote w:id="176">
    <w:p w:rsidR="00586AC3" w:rsidRDefault="00586AC3">
      <w:pPr>
        <w:pStyle w:val="Testonotaapidipagina"/>
      </w:pPr>
      <w:r>
        <w:rPr>
          <w:rStyle w:val="Rimandonotaapidipagina"/>
        </w:rPr>
        <w:footnoteRef/>
      </w:r>
      <w:r>
        <w:t xml:space="preserve"> </w:t>
      </w:r>
      <w:r w:rsidRPr="004A32C1">
        <w:rPr>
          <w:rFonts w:ascii="Times New Roman" w:hAnsi="Times New Roman" w:cs="Times New Roman"/>
        </w:rPr>
        <w:t xml:space="preserve">Cfr. Ad es. </w:t>
      </w:r>
      <w:r>
        <w:rPr>
          <w:rFonts w:ascii="Times New Roman" w:hAnsi="Times New Roman" w:cs="Times New Roman"/>
          <w:color w:val="000000"/>
          <w:shd w:val="clear" w:color="auto" w:fill="FFFFFF"/>
        </w:rPr>
        <w:t>M. Zurleni, “</w:t>
      </w:r>
      <w:r w:rsidRPr="0007444D">
        <w:rPr>
          <w:rFonts w:ascii="Times New Roman" w:hAnsi="Times New Roman" w:cs="Times New Roman"/>
          <w:i/>
          <w:color w:val="000000"/>
          <w:shd w:val="clear" w:color="auto" w:fill="FFFFFF"/>
        </w:rPr>
        <w:t>Barack Obama è Peggio di Richard Nixon?</w:t>
      </w:r>
      <w:r>
        <w:rPr>
          <w:rFonts w:ascii="Times New Roman" w:hAnsi="Times New Roman" w:cs="Times New Roman"/>
          <w:color w:val="000000"/>
          <w:shd w:val="clear" w:color="auto" w:fill="FFFFFF"/>
        </w:rPr>
        <w:t>”, Panorama.it, 15/05/2013</w:t>
      </w:r>
    </w:p>
  </w:footnote>
  <w:footnote w:id="177">
    <w:p w:rsidR="00CB543E" w:rsidRPr="00CB543E" w:rsidRDefault="00CB543E">
      <w:pPr>
        <w:pStyle w:val="Testonotaapidipagina"/>
        <w:rPr>
          <w:lang w:val="en-US"/>
        </w:rPr>
      </w:pPr>
      <w:r>
        <w:rPr>
          <w:rStyle w:val="Rimandonotaapidipagina"/>
        </w:rPr>
        <w:footnoteRef/>
      </w:r>
      <w:r w:rsidRPr="00CB543E">
        <w:rPr>
          <w:lang w:val="en-US"/>
        </w:rPr>
        <w:t xml:space="preserve"> </w:t>
      </w:r>
      <w:r w:rsidRPr="00CB543E">
        <w:rPr>
          <w:rFonts w:ascii="Times New Roman" w:hAnsi="Times New Roman" w:cs="Times New Roman"/>
          <w:color w:val="000000"/>
          <w:shd w:val="clear" w:color="auto" w:fill="FFFFFF"/>
          <w:lang w:val="en-US"/>
        </w:rPr>
        <w:t>G. Greenwald &amp; E. McAskill, “</w:t>
      </w:r>
      <w:r w:rsidRPr="00CB543E">
        <w:rPr>
          <w:rFonts w:ascii="Times New Roman" w:hAnsi="Times New Roman" w:cs="Times New Roman"/>
          <w:i/>
          <w:color w:val="000000"/>
          <w:shd w:val="clear" w:color="auto" w:fill="FFFFFF"/>
          <w:lang w:val="en-US"/>
        </w:rPr>
        <w:t>NSA PRISM Program Taps in to User Data to Apple, Google and Others</w:t>
      </w:r>
      <w:r>
        <w:rPr>
          <w:rFonts w:ascii="Times New Roman" w:hAnsi="Times New Roman" w:cs="Times New Roman"/>
          <w:color w:val="000000"/>
          <w:shd w:val="clear" w:color="auto" w:fill="FFFFFF"/>
          <w:lang w:val="en-US"/>
        </w:rPr>
        <w:t xml:space="preserve">”, </w:t>
      </w:r>
      <w:r w:rsidR="00A351F6">
        <w:rPr>
          <w:rFonts w:ascii="Times New Roman" w:hAnsi="Times New Roman" w:cs="Times New Roman"/>
          <w:color w:val="000000"/>
          <w:shd w:val="clear" w:color="auto" w:fill="FFFFFF"/>
          <w:lang w:val="en-US"/>
        </w:rPr>
        <w:t>The</w:t>
      </w:r>
      <w:r>
        <w:rPr>
          <w:rFonts w:ascii="Times New Roman" w:hAnsi="Times New Roman" w:cs="Times New Roman"/>
          <w:color w:val="000000"/>
          <w:shd w:val="clear" w:color="auto" w:fill="FFFFFF"/>
          <w:lang w:val="en-US"/>
        </w:rPr>
        <w:t xml:space="preserve">Guardian.co.uk, 07/06/2013, da </w:t>
      </w:r>
      <w:hyperlink r:id="rId29" w:history="1">
        <w:r w:rsidRPr="00CB543E">
          <w:rPr>
            <w:rStyle w:val="Collegamentoipertestuale"/>
            <w:lang w:val="en-US"/>
          </w:rPr>
          <w:t>http://www.guardian.co.uk/world/2013/jun/06/us-tech-giants-nsa-data</w:t>
        </w:r>
      </w:hyperlink>
      <w:r w:rsidRPr="00CB543E">
        <w:rPr>
          <w:lang w:val="en-US"/>
        </w:rPr>
        <w:t xml:space="preserve"> </w:t>
      </w:r>
      <w:r w:rsidRPr="00CB543E">
        <w:rPr>
          <w:rFonts w:ascii="Times New Roman" w:hAnsi="Times New Roman" w:cs="Times New Roman"/>
          <w:color w:val="000000"/>
          <w:shd w:val="clear" w:color="auto" w:fill="FFFFFF"/>
          <w:lang w:val="en-US"/>
        </w:rPr>
        <w:t>(</w:t>
      </w:r>
      <w:proofErr w:type="spellStart"/>
      <w:r w:rsidRPr="00CB543E">
        <w:rPr>
          <w:rFonts w:ascii="Times New Roman" w:hAnsi="Times New Roman" w:cs="Times New Roman"/>
          <w:color w:val="000000"/>
          <w:shd w:val="clear" w:color="auto" w:fill="FFFFFF"/>
          <w:lang w:val="en-US"/>
        </w:rPr>
        <w:t>visitato</w:t>
      </w:r>
      <w:proofErr w:type="spellEnd"/>
      <w:r w:rsidRPr="00CB543E">
        <w:rPr>
          <w:rFonts w:ascii="Times New Roman" w:hAnsi="Times New Roman" w:cs="Times New Roman"/>
          <w:color w:val="000000"/>
          <w:shd w:val="clear" w:color="auto" w:fill="FFFFFF"/>
          <w:lang w:val="en-US"/>
        </w:rPr>
        <w:t xml:space="preserve"> </w:t>
      </w:r>
      <w:proofErr w:type="spellStart"/>
      <w:r w:rsidRPr="00CB543E">
        <w:rPr>
          <w:rFonts w:ascii="Times New Roman" w:hAnsi="Times New Roman" w:cs="Times New Roman"/>
          <w:color w:val="000000"/>
          <w:shd w:val="clear" w:color="auto" w:fill="FFFFFF"/>
          <w:lang w:val="en-US"/>
        </w:rPr>
        <w:t>il</w:t>
      </w:r>
      <w:proofErr w:type="spellEnd"/>
      <w:r w:rsidRPr="00CB543E">
        <w:rPr>
          <w:rFonts w:ascii="Times New Roman" w:hAnsi="Times New Roman" w:cs="Times New Roman"/>
          <w:color w:val="000000"/>
          <w:shd w:val="clear" w:color="auto" w:fill="FFFFFF"/>
          <w:lang w:val="en-US"/>
        </w:rPr>
        <w:t xml:space="preserve"> 08/06/2013).</w:t>
      </w:r>
    </w:p>
  </w:footnote>
  <w:footnote w:id="178">
    <w:p w:rsidR="00586AC3" w:rsidRPr="00762971" w:rsidRDefault="00586AC3">
      <w:pPr>
        <w:pStyle w:val="Testonotaapidipagina"/>
      </w:pPr>
      <w:r>
        <w:rPr>
          <w:rStyle w:val="Rimandonotaapidipagina"/>
        </w:rPr>
        <w:footnoteRef/>
      </w:r>
      <w:r w:rsidRPr="00762971">
        <w:t xml:space="preserve"> </w:t>
      </w:r>
      <w:r>
        <w:rPr>
          <w:rFonts w:ascii="Times New Roman" w:hAnsi="Times New Roman" w:cs="Times New Roman"/>
          <w:color w:val="000000"/>
          <w:shd w:val="clear" w:color="auto" w:fill="FFFFFF"/>
        </w:rPr>
        <w:t>M. Gaggi, “</w:t>
      </w:r>
      <w:r w:rsidRPr="00762971">
        <w:rPr>
          <w:rFonts w:ascii="Times New Roman" w:hAnsi="Times New Roman" w:cs="Times New Roman"/>
          <w:i/>
          <w:color w:val="000000"/>
          <w:shd w:val="clear" w:color="auto" w:fill="FFFFFF"/>
        </w:rPr>
        <w:t>Milioni di Americani Sotto Controllo</w:t>
      </w:r>
      <w:r>
        <w:rPr>
          <w:rFonts w:ascii="Times New Roman" w:hAnsi="Times New Roman" w:cs="Times New Roman"/>
          <w:color w:val="000000"/>
          <w:shd w:val="clear" w:color="auto" w:fill="FFFFFF"/>
        </w:rPr>
        <w:t>”, Corriere della Sera, 07/06/2013, p. 17.</w:t>
      </w:r>
    </w:p>
  </w:footnote>
  <w:footnote w:id="179">
    <w:p w:rsidR="00586AC3" w:rsidRPr="006320CC" w:rsidRDefault="00586AC3">
      <w:pPr>
        <w:pStyle w:val="Testonotaapidipagina"/>
      </w:pPr>
      <w:r>
        <w:rPr>
          <w:rStyle w:val="Rimandonotaapidipagina"/>
        </w:rPr>
        <w:footnoteRef/>
      </w:r>
      <w:r w:rsidRPr="006320CC">
        <w:t xml:space="preserve"> </w:t>
      </w:r>
      <w:r w:rsidR="00CB543E">
        <w:rPr>
          <w:rFonts w:ascii="Times New Roman" w:hAnsi="Times New Roman" w:cs="Times New Roman"/>
          <w:color w:val="000000"/>
          <w:shd w:val="clear" w:color="auto" w:fill="FFFFFF"/>
        </w:rPr>
        <w:t>Ivi.</w:t>
      </w:r>
    </w:p>
  </w:footnote>
  <w:footnote w:id="180">
    <w:p w:rsidR="00586AC3" w:rsidRPr="00FA6FB3" w:rsidRDefault="00586AC3">
      <w:pPr>
        <w:pStyle w:val="Testonotaapidipagina"/>
      </w:pPr>
      <w:r>
        <w:rPr>
          <w:rStyle w:val="Rimandonotaapidipagina"/>
        </w:rPr>
        <w:footnoteRef/>
      </w:r>
      <w:r w:rsidRPr="00FA6FB3">
        <w:t xml:space="preserve"> </w:t>
      </w:r>
      <w:r w:rsidRPr="00FA6FB3">
        <w:rPr>
          <w:rFonts w:ascii="Times New Roman" w:hAnsi="Times New Roman" w:cs="Times New Roman"/>
          <w:color w:val="000000"/>
          <w:shd w:val="clear" w:color="auto" w:fill="FFFFFF"/>
        </w:rPr>
        <w:t>Ivi.</w:t>
      </w:r>
    </w:p>
  </w:footnote>
  <w:footnote w:id="181">
    <w:p w:rsidR="00586AC3" w:rsidRPr="0051306A" w:rsidRDefault="00586AC3">
      <w:pPr>
        <w:pStyle w:val="Testonotaapidipagina"/>
      </w:pPr>
      <w:r>
        <w:rPr>
          <w:rStyle w:val="Rimandonotaapidipagina"/>
        </w:rPr>
        <w:footnoteRef/>
      </w:r>
      <w:r w:rsidRPr="0051306A">
        <w:t xml:space="preserve"> </w:t>
      </w:r>
      <w:r w:rsidR="0051306A">
        <w:rPr>
          <w:rFonts w:ascii="Times New Roman" w:hAnsi="Times New Roman" w:cs="Times New Roman"/>
          <w:color w:val="000000"/>
          <w:shd w:val="clear" w:color="auto" w:fill="FFFFFF"/>
        </w:rPr>
        <w:t>M. Gaggi, “</w:t>
      </w:r>
      <w:r w:rsidR="0051306A" w:rsidRPr="00762971">
        <w:rPr>
          <w:rFonts w:ascii="Times New Roman" w:hAnsi="Times New Roman" w:cs="Times New Roman"/>
          <w:i/>
          <w:color w:val="000000"/>
          <w:shd w:val="clear" w:color="auto" w:fill="FFFFFF"/>
        </w:rPr>
        <w:t>Milioni di Americani Sotto Controllo</w:t>
      </w:r>
      <w:r w:rsidR="0051306A">
        <w:rPr>
          <w:rFonts w:ascii="Times New Roman" w:hAnsi="Times New Roman" w:cs="Times New Roman"/>
          <w:color w:val="000000"/>
          <w:shd w:val="clear" w:color="auto" w:fill="FFFFFF"/>
        </w:rPr>
        <w:t>”, Corriere della Sera, 07/06/2013, p. 17.</w:t>
      </w:r>
    </w:p>
  </w:footnote>
  <w:footnote w:id="182">
    <w:p w:rsidR="00586AC3" w:rsidRPr="00E34537" w:rsidRDefault="00586AC3">
      <w:pPr>
        <w:pStyle w:val="Testonotaapidipagina"/>
        <w:rPr>
          <w:rFonts w:ascii="Times New Roman" w:hAnsi="Times New Roman" w:cs="Times New Roman"/>
          <w:color w:val="000000"/>
          <w:shd w:val="clear" w:color="auto" w:fill="FFFFFF"/>
          <w:lang w:val="en-US"/>
        </w:rPr>
      </w:pPr>
      <w:r>
        <w:rPr>
          <w:rStyle w:val="Rimandonotaapidipagina"/>
        </w:rPr>
        <w:footnoteRef/>
      </w:r>
      <w:r w:rsidRPr="00E34537">
        <w:rPr>
          <w:lang w:val="en-US"/>
        </w:rPr>
        <w:t xml:space="preserve"> </w:t>
      </w:r>
      <w:r w:rsidRPr="00E34537">
        <w:rPr>
          <w:rFonts w:ascii="Times New Roman" w:hAnsi="Times New Roman" w:cs="Times New Roman"/>
          <w:color w:val="000000"/>
          <w:shd w:val="clear" w:color="auto" w:fill="FFFFFF"/>
          <w:lang w:val="en-US"/>
        </w:rPr>
        <w:t>The Editorial Board, “</w:t>
      </w:r>
      <w:r w:rsidRPr="00E34537">
        <w:rPr>
          <w:rFonts w:ascii="Times New Roman" w:hAnsi="Times New Roman" w:cs="Times New Roman"/>
          <w:i/>
          <w:color w:val="000000"/>
          <w:shd w:val="clear" w:color="auto" w:fill="FFFFFF"/>
          <w:lang w:val="en-US"/>
        </w:rPr>
        <w:t>President Obama’s Dragnet</w:t>
      </w:r>
      <w:r w:rsidRPr="00E34537">
        <w:rPr>
          <w:rFonts w:ascii="Times New Roman" w:hAnsi="Times New Roman" w:cs="Times New Roman"/>
          <w:color w:val="000000"/>
          <w:shd w:val="clear" w:color="auto" w:fill="FFFFFF"/>
          <w:lang w:val="en-US"/>
        </w:rPr>
        <w:t xml:space="preserve">”, The New York Times, 06/06/2013, da </w:t>
      </w:r>
      <w:hyperlink r:id="rId30" w:history="1">
        <w:r w:rsidRPr="00E34537">
          <w:rPr>
            <w:rStyle w:val="Collegamentoipertestuale"/>
            <w:lang w:val="en-US"/>
          </w:rPr>
          <w:t>http://www.nytimes.com/2013/06/07/opinion/president-obamas-dragnet.html?_r=0</w:t>
        </w:r>
      </w:hyperlink>
      <w:r w:rsidRPr="00E34537">
        <w:rPr>
          <w:lang w:val="en-US"/>
        </w:rPr>
        <w:t xml:space="preserve"> </w:t>
      </w:r>
      <w:r>
        <w:rPr>
          <w:rFonts w:ascii="Times New Roman" w:hAnsi="Times New Roman" w:cs="Times New Roman"/>
          <w:color w:val="000000"/>
          <w:shd w:val="clear" w:color="auto" w:fill="FFFFFF"/>
          <w:lang w:val="en-US"/>
        </w:rPr>
        <w:t>(</w:t>
      </w:r>
      <w:proofErr w:type="spellStart"/>
      <w:r>
        <w:rPr>
          <w:rFonts w:ascii="Times New Roman" w:hAnsi="Times New Roman" w:cs="Times New Roman"/>
          <w:color w:val="000000"/>
          <w:shd w:val="clear" w:color="auto" w:fill="FFFFFF"/>
          <w:lang w:val="en-US"/>
        </w:rPr>
        <w:t>visitato</w:t>
      </w:r>
      <w:proofErr w:type="spellEnd"/>
      <w:r>
        <w:rPr>
          <w:rFonts w:ascii="Times New Roman" w:hAnsi="Times New Roman" w:cs="Times New Roman"/>
          <w:color w:val="000000"/>
          <w:shd w:val="clear" w:color="auto" w:fill="FFFFFF"/>
          <w:lang w:val="en-US"/>
        </w:rPr>
        <w:t xml:space="preserve"> </w:t>
      </w:r>
      <w:proofErr w:type="spellStart"/>
      <w:r>
        <w:rPr>
          <w:rFonts w:ascii="Times New Roman" w:hAnsi="Times New Roman" w:cs="Times New Roman"/>
          <w:color w:val="000000"/>
          <w:shd w:val="clear" w:color="auto" w:fill="FFFFFF"/>
          <w:lang w:val="en-US"/>
        </w:rPr>
        <w:t>il</w:t>
      </w:r>
      <w:proofErr w:type="spellEnd"/>
      <w:r>
        <w:rPr>
          <w:rFonts w:ascii="Times New Roman" w:hAnsi="Times New Roman" w:cs="Times New Roman"/>
          <w:color w:val="000000"/>
          <w:shd w:val="clear" w:color="auto" w:fill="FFFFFF"/>
          <w:lang w:val="en-US"/>
        </w:rPr>
        <w:t xml:space="preserve"> 08</w:t>
      </w:r>
      <w:r w:rsidRPr="00E34537">
        <w:rPr>
          <w:rFonts w:ascii="Times New Roman" w:hAnsi="Times New Roman" w:cs="Times New Roman"/>
          <w:color w:val="000000"/>
          <w:shd w:val="clear" w:color="auto" w:fill="FFFFFF"/>
          <w:lang w:val="en-US"/>
        </w:rPr>
        <w:t>/06/2013)</w:t>
      </w:r>
      <w:r>
        <w:rPr>
          <w:rFonts w:ascii="Times New Roman" w:hAnsi="Times New Roman" w:cs="Times New Roman"/>
          <w:color w:val="000000"/>
          <w:shd w:val="clear" w:color="auto" w:fill="FFFFFF"/>
          <w:lang w:val="en-US"/>
        </w:rPr>
        <w:t>.</w:t>
      </w:r>
    </w:p>
  </w:footnote>
  <w:footnote w:id="183">
    <w:p w:rsidR="00586AC3" w:rsidRPr="00586AC3" w:rsidRDefault="00586AC3">
      <w:pPr>
        <w:pStyle w:val="Testonotaapidipagina"/>
        <w:rPr>
          <w:rFonts w:ascii="Times New Roman" w:hAnsi="Times New Roman" w:cs="Times New Roman"/>
          <w:color w:val="000000"/>
          <w:shd w:val="clear" w:color="auto" w:fill="FFFFFF"/>
        </w:rPr>
      </w:pPr>
      <w:r>
        <w:rPr>
          <w:rStyle w:val="Rimandonotaapidipagina"/>
        </w:rPr>
        <w:footnoteRef/>
      </w:r>
      <w:r w:rsidRPr="00B26194">
        <w:rPr>
          <w:lang w:val="en-US"/>
        </w:rPr>
        <w:t xml:space="preserve"> </w:t>
      </w:r>
      <w:r w:rsidRPr="004F4239">
        <w:rPr>
          <w:rFonts w:ascii="Times New Roman" w:hAnsi="Times New Roman" w:cs="Times New Roman"/>
          <w:color w:val="000000"/>
          <w:shd w:val="clear" w:color="auto" w:fill="FFFFFF"/>
          <w:lang w:val="en-US"/>
        </w:rPr>
        <w:t>P. Finn &amp; E. Nakashima, “</w:t>
      </w:r>
      <w:r w:rsidRPr="004F4239">
        <w:rPr>
          <w:rFonts w:ascii="Times New Roman" w:hAnsi="Times New Roman" w:cs="Times New Roman"/>
          <w:i/>
          <w:color w:val="000000"/>
          <w:shd w:val="clear" w:color="auto" w:fill="FFFFFF"/>
          <w:lang w:val="en-US"/>
        </w:rPr>
        <w:t>Obama Defends Sweeping Surveillance Efforts</w:t>
      </w:r>
      <w:r w:rsidRPr="004F4239">
        <w:rPr>
          <w:rFonts w:ascii="Times New Roman" w:hAnsi="Times New Roman" w:cs="Times New Roman"/>
          <w:color w:val="000000"/>
          <w:shd w:val="clear" w:color="auto" w:fill="FFFFFF"/>
          <w:lang w:val="en-US"/>
        </w:rPr>
        <w:t>”, The Washington Post, 07/06/2013</w:t>
      </w:r>
      <w:r>
        <w:rPr>
          <w:rFonts w:ascii="Times New Roman" w:hAnsi="Times New Roman" w:cs="Times New Roman"/>
          <w:color w:val="000000"/>
          <w:shd w:val="clear" w:color="auto" w:fill="FFFFFF"/>
          <w:lang w:val="en-US"/>
        </w:rPr>
        <w:t xml:space="preserve">, p. 1. </w:t>
      </w:r>
      <w:r w:rsidRPr="004F4239">
        <w:rPr>
          <w:rFonts w:ascii="Times New Roman" w:hAnsi="Times New Roman" w:cs="Times New Roman"/>
          <w:color w:val="000000"/>
          <w:shd w:val="clear" w:color="auto" w:fill="FFFFFF"/>
        </w:rPr>
        <w:t xml:space="preserve">Da </w:t>
      </w:r>
      <w:hyperlink r:id="rId31" w:history="1">
        <w:r>
          <w:rPr>
            <w:rStyle w:val="Collegamentoipertestuale"/>
          </w:rPr>
          <w:t>http://www.washingtonpost.com/politics/obama-defends-sweeping-surveillance-efforts/2013/06/07/2002290a-cf88-11e2-9f1a-1a7cdee20287_story.html</w:t>
        </w:r>
      </w:hyperlink>
      <w:r>
        <w:t xml:space="preserve"> </w:t>
      </w:r>
      <w:r w:rsidRPr="00586AC3">
        <w:rPr>
          <w:rFonts w:ascii="Times New Roman" w:hAnsi="Times New Roman" w:cs="Times New Roman"/>
          <w:color w:val="000000"/>
          <w:shd w:val="clear" w:color="auto" w:fill="FFFFFF"/>
        </w:rPr>
        <w:t>(visitato il 08/06/2013).</w:t>
      </w:r>
    </w:p>
  </w:footnote>
  <w:footnote w:id="184">
    <w:p w:rsidR="00586AC3" w:rsidRPr="001B0A96" w:rsidRDefault="00586AC3">
      <w:pPr>
        <w:pStyle w:val="Testonotaapidipagina"/>
        <w:rPr>
          <w:rFonts w:ascii="Times New Roman" w:hAnsi="Times New Roman" w:cs="Times New Roman"/>
          <w:color w:val="000000"/>
          <w:shd w:val="clear" w:color="auto" w:fill="FFFFFF"/>
          <w:lang w:val="en-US"/>
        </w:rPr>
      </w:pPr>
      <w:r>
        <w:rPr>
          <w:rStyle w:val="Rimandonotaapidipagina"/>
        </w:rPr>
        <w:footnoteRef/>
      </w:r>
      <w:r w:rsidRPr="001B0A96">
        <w:rPr>
          <w:lang w:val="en-US"/>
        </w:rPr>
        <w:t xml:space="preserve"> </w:t>
      </w:r>
      <w:r w:rsidR="001B0A96" w:rsidRPr="004F4239">
        <w:rPr>
          <w:rFonts w:ascii="Times New Roman" w:hAnsi="Times New Roman" w:cs="Times New Roman"/>
          <w:color w:val="000000"/>
          <w:shd w:val="clear" w:color="auto" w:fill="FFFFFF"/>
          <w:lang w:val="en-US"/>
        </w:rPr>
        <w:t>P. Finn &amp; E. Nakashima, “</w:t>
      </w:r>
      <w:r w:rsidR="001B0A96" w:rsidRPr="004F4239">
        <w:rPr>
          <w:rFonts w:ascii="Times New Roman" w:hAnsi="Times New Roman" w:cs="Times New Roman"/>
          <w:i/>
          <w:color w:val="000000"/>
          <w:shd w:val="clear" w:color="auto" w:fill="FFFFFF"/>
          <w:lang w:val="en-US"/>
        </w:rPr>
        <w:t>Obama Defends Sweeping Surveillance Efforts</w:t>
      </w:r>
      <w:r w:rsidR="001B0A96" w:rsidRPr="004F4239">
        <w:rPr>
          <w:rFonts w:ascii="Times New Roman" w:hAnsi="Times New Roman" w:cs="Times New Roman"/>
          <w:color w:val="000000"/>
          <w:shd w:val="clear" w:color="auto" w:fill="FFFFFF"/>
          <w:lang w:val="en-US"/>
        </w:rPr>
        <w:t>”, The Washington Post, 07/06/2013</w:t>
      </w:r>
      <w:r w:rsidR="001B0A96">
        <w:rPr>
          <w:rFonts w:ascii="Times New Roman" w:hAnsi="Times New Roman" w:cs="Times New Roman"/>
          <w:color w:val="000000"/>
          <w:shd w:val="clear" w:color="auto" w:fill="FFFFFF"/>
          <w:lang w:val="en-US"/>
        </w:rPr>
        <w:t>, pp. 1-2.</w:t>
      </w:r>
    </w:p>
  </w:footnote>
  <w:footnote w:id="185">
    <w:p w:rsidR="00586AC3" w:rsidRPr="0033390D" w:rsidRDefault="00586AC3">
      <w:pPr>
        <w:pStyle w:val="Testonotaapidipagina"/>
        <w:rPr>
          <w:rFonts w:ascii="Times New Roman" w:hAnsi="Times New Roman" w:cs="Times New Roman"/>
          <w:color w:val="000000"/>
          <w:shd w:val="clear" w:color="auto" w:fill="FFFFFF"/>
        </w:rPr>
      </w:pPr>
      <w:r>
        <w:rPr>
          <w:rStyle w:val="Rimandonotaapidipagina"/>
        </w:rPr>
        <w:footnoteRef/>
      </w:r>
      <w:r w:rsidRPr="00B2594B">
        <w:t xml:space="preserve"> </w:t>
      </w:r>
      <w:r w:rsidRPr="0033390D">
        <w:rPr>
          <w:rFonts w:ascii="Times New Roman" w:hAnsi="Times New Roman" w:cs="Times New Roman"/>
          <w:color w:val="000000"/>
          <w:shd w:val="clear" w:color="auto" w:fill="FFFFFF"/>
        </w:rPr>
        <w:t>Cfr. Paragrafo 1.1 alle pp. 8-9 di questo elaborato.</w:t>
      </w:r>
    </w:p>
  </w:footnote>
  <w:footnote w:id="186">
    <w:p w:rsidR="00586AC3" w:rsidRPr="00301CE4" w:rsidRDefault="00586AC3">
      <w:pPr>
        <w:pStyle w:val="Testonotaapidipagina"/>
        <w:rPr>
          <w:lang w:val="en-US"/>
        </w:rPr>
      </w:pPr>
      <w:r>
        <w:rPr>
          <w:rStyle w:val="Rimandonotaapidipagina"/>
        </w:rPr>
        <w:footnoteRef/>
      </w:r>
      <w:r w:rsidRPr="00301CE4">
        <w:rPr>
          <w:lang w:val="en-US"/>
        </w:rPr>
        <w:t xml:space="preserve"> </w:t>
      </w:r>
      <w:r w:rsidRPr="004F4239">
        <w:rPr>
          <w:rFonts w:ascii="Times New Roman" w:hAnsi="Times New Roman" w:cs="Times New Roman"/>
          <w:color w:val="000000"/>
          <w:shd w:val="clear" w:color="auto" w:fill="FFFFFF"/>
          <w:lang w:val="en-US"/>
        </w:rPr>
        <w:t>P. Finn &amp; E. Nakashima, “</w:t>
      </w:r>
      <w:r w:rsidRPr="004F4239">
        <w:rPr>
          <w:rFonts w:ascii="Times New Roman" w:hAnsi="Times New Roman" w:cs="Times New Roman"/>
          <w:i/>
          <w:color w:val="000000"/>
          <w:shd w:val="clear" w:color="auto" w:fill="FFFFFF"/>
          <w:lang w:val="en-US"/>
        </w:rPr>
        <w:t>Obama Defends Sweeping Surveillance Efforts</w:t>
      </w:r>
      <w:r w:rsidRPr="004F4239">
        <w:rPr>
          <w:rFonts w:ascii="Times New Roman" w:hAnsi="Times New Roman" w:cs="Times New Roman"/>
          <w:color w:val="000000"/>
          <w:shd w:val="clear" w:color="auto" w:fill="FFFFFF"/>
          <w:lang w:val="en-US"/>
        </w:rPr>
        <w:t>”, The Washington Post, 07/06/2013</w:t>
      </w:r>
      <w:r>
        <w:rPr>
          <w:rFonts w:ascii="Times New Roman" w:hAnsi="Times New Roman" w:cs="Times New Roman"/>
          <w:color w:val="000000"/>
          <w:shd w:val="clear" w:color="auto" w:fill="FFFFFF"/>
          <w:lang w:val="en-US"/>
        </w:rPr>
        <w:t>, p. 2.</w:t>
      </w:r>
    </w:p>
  </w:footnote>
  <w:footnote w:id="187">
    <w:p w:rsidR="00586AC3" w:rsidRPr="00170D51" w:rsidRDefault="00586AC3">
      <w:pPr>
        <w:pStyle w:val="Testonotaapidipagina"/>
        <w:rPr>
          <w:lang w:val="en-US"/>
        </w:rPr>
      </w:pPr>
      <w:r>
        <w:rPr>
          <w:rStyle w:val="Rimandonotaapidipagina"/>
        </w:rPr>
        <w:footnoteRef/>
      </w:r>
      <w:r w:rsidRPr="00170D51">
        <w:rPr>
          <w:lang w:val="en-US"/>
        </w:rPr>
        <w:t xml:space="preserve"> </w:t>
      </w:r>
      <w:r w:rsidRPr="00EB2750">
        <w:rPr>
          <w:rFonts w:ascii="Times New Roman" w:hAnsi="Times New Roman" w:cs="Times New Roman"/>
          <w:lang w:val="en-US"/>
        </w:rPr>
        <w:t>M. Simons, “</w:t>
      </w:r>
      <w:r w:rsidRPr="00EB2750">
        <w:rPr>
          <w:rFonts w:ascii="Times New Roman" w:hAnsi="Times New Roman" w:cs="Times New Roman"/>
          <w:i/>
          <w:lang w:val="en-US"/>
        </w:rPr>
        <w:t>THREATS AND RESPONSES: PROTESTS OVERSEAS; In the Streets, Across Europe, a Weekend of Antiwar Rallies</w:t>
      </w:r>
      <w:r>
        <w:rPr>
          <w:rFonts w:ascii="Times New Roman" w:hAnsi="Times New Roman" w:cs="Times New Roman"/>
          <w:lang w:val="en-US"/>
        </w:rPr>
        <w:t xml:space="preserve">”, The New York Times, 20/01/2003, da </w:t>
      </w:r>
      <w:hyperlink r:id="rId32" w:history="1">
        <w:r w:rsidRPr="00EB2750">
          <w:rPr>
            <w:rStyle w:val="Collegamentoipertestuale"/>
            <w:lang w:val="en-US"/>
          </w:rPr>
          <w:t>http://www.nytimes.com/2003/01/20/world/threats-responses-protests-overseas-street-across-europe-weekend-antiwar-rallies.html</w:t>
        </w:r>
      </w:hyperlink>
      <w:r w:rsidRPr="00EB2750">
        <w:rPr>
          <w:lang w:val="en-US"/>
        </w:rPr>
        <w:t xml:space="preserve"> </w:t>
      </w:r>
      <w:r w:rsidRPr="00EB2750">
        <w:rPr>
          <w:rFonts w:ascii="Times New Roman" w:hAnsi="Times New Roman" w:cs="Times New Roman"/>
          <w:lang w:val="en-US"/>
        </w:rPr>
        <w:t xml:space="preserve"> (</w:t>
      </w:r>
      <w:proofErr w:type="spellStart"/>
      <w:r>
        <w:rPr>
          <w:rFonts w:ascii="Times New Roman" w:hAnsi="Times New Roman" w:cs="Times New Roman"/>
          <w:lang w:val="en-US"/>
        </w:rPr>
        <w:t>visitato</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il</w:t>
      </w:r>
      <w:proofErr w:type="spellEnd"/>
      <w:r>
        <w:rPr>
          <w:rFonts w:ascii="Times New Roman" w:hAnsi="Times New Roman" w:cs="Times New Roman"/>
          <w:lang w:val="en-US"/>
        </w:rPr>
        <w:t xml:space="preserve"> 02/06/2013).</w:t>
      </w:r>
    </w:p>
  </w:footnote>
  <w:footnote w:id="188">
    <w:p w:rsidR="00586AC3" w:rsidRPr="00170D51" w:rsidRDefault="00586AC3">
      <w:pPr>
        <w:pStyle w:val="Testonotaapidipagina"/>
        <w:rPr>
          <w:lang w:val="en-US"/>
        </w:rPr>
      </w:pPr>
      <w:r>
        <w:rPr>
          <w:rStyle w:val="Rimandonotaapidipagina"/>
        </w:rPr>
        <w:footnoteRef/>
      </w:r>
      <w:r w:rsidRPr="00170D51">
        <w:rPr>
          <w:lang w:val="en-US"/>
        </w:rPr>
        <w:t xml:space="preserve"> </w:t>
      </w:r>
      <w:r>
        <w:rPr>
          <w:rFonts w:ascii="Times New Roman" w:hAnsi="Times New Roman" w:cs="Times New Roman"/>
          <w:lang w:val="en-US"/>
        </w:rPr>
        <w:t>R. D. McFadden, “</w:t>
      </w:r>
      <w:r w:rsidRPr="007C3EE3">
        <w:rPr>
          <w:rFonts w:ascii="Times New Roman" w:hAnsi="Times New Roman" w:cs="Times New Roman"/>
          <w:i/>
          <w:lang w:val="en-US"/>
        </w:rPr>
        <w:t>THREATS AND RESPONSES: OVERVIEW: From New York To Melbourne, Cries For Peace</w:t>
      </w:r>
      <w:r>
        <w:rPr>
          <w:rFonts w:ascii="Times New Roman" w:hAnsi="Times New Roman" w:cs="Times New Roman"/>
          <w:lang w:val="en-US"/>
        </w:rPr>
        <w:t xml:space="preserve">”, The New York Times, 16/02/2003, da </w:t>
      </w:r>
      <w:hyperlink r:id="rId33" w:history="1">
        <w:r w:rsidRPr="007C3EE3">
          <w:rPr>
            <w:rStyle w:val="Collegamentoipertestuale"/>
            <w:lang w:val="en-US"/>
          </w:rPr>
          <w:t>http://www.nytimes.com/2003/02/16/nyregion/threats-and-responses-overview-from-new-york-to-melbourne-cries-for-peace.html?pagewanted=all&amp;src=pm</w:t>
        </w:r>
      </w:hyperlink>
      <w:r w:rsidRPr="007C3EE3">
        <w:rPr>
          <w:lang w:val="en-US"/>
        </w:rPr>
        <w:t xml:space="preserve"> </w:t>
      </w:r>
      <w:r w:rsidRPr="00EB2750">
        <w:rPr>
          <w:rFonts w:ascii="Times New Roman" w:hAnsi="Times New Roman" w:cs="Times New Roman"/>
          <w:lang w:val="en-US"/>
        </w:rPr>
        <w:t>(</w:t>
      </w:r>
      <w:proofErr w:type="spellStart"/>
      <w:r>
        <w:rPr>
          <w:rFonts w:ascii="Times New Roman" w:hAnsi="Times New Roman" w:cs="Times New Roman"/>
          <w:lang w:val="en-US"/>
        </w:rPr>
        <w:t>visitato</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il</w:t>
      </w:r>
      <w:proofErr w:type="spellEnd"/>
      <w:r>
        <w:rPr>
          <w:rFonts w:ascii="Times New Roman" w:hAnsi="Times New Roman" w:cs="Times New Roman"/>
          <w:lang w:val="en-US"/>
        </w:rPr>
        <w:t xml:space="preserve"> 02/06/2013).</w:t>
      </w:r>
    </w:p>
  </w:footnote>
  <w:footnote w:id="189">
    <w:p w:rsidR="00586AC3" w:rsidRPr="00170D51" w:rsidRDefault="00586AC3">
      <w:pPr>
        <w:pStyle w:val="Testonotaapidipagina"/>
        <w:rPr>
          <w:lang w:val="en-US"/>
        </w:rPr>
      </w:pPr>
      <w:r>
        <w:rPr>
          <w:rStyle w:val="Rimandonotaapidipagina"/>
        </w:rPr>
        <w:footnoteRef/>
      </w:r>
      <w:r w:rsidRPr="00170D51">
        <w:rPr>
          <w:lang w:val="en-US"/>
        </w:rPr>
        <w:t xml:space="preserve"> </w:t>
      </w:r>
      <w:r>
        <w:rPr>
          <w:rFonts w:ascii="Times New Roman" w:hAnsi="Times New Roman" w:cs="Times New Roman"/>
          <w:lang w:val="en-US"/>
        </w:rPr>
        <w:t>R. D. McFadden, “</w:t>
      </w:r>
      <w:r w:rsidRPr="007C3EE3">
        <w:rPr>
          <w:rFonts w:ascii="Times New Roman" w:hAnsi="Times New Roman" w:cs="Times New Roman"/>
          <w:i/>
          <w:lang w:val="en-US"/>
        </w:rPr>
        <w:t>THREATS AND RESPONSES: OVERVIEW: From New York To Melbourne, Cries For Peace</w:t>
      </w:r>
      <w:r>
        <w:rPr>
          <w:rFonts w:ascii="Times New Roman" w:hAnsi="Times New Roman" w:cs="Times New Roman"/>
          <w:lang w:val="en-US"/>
        </w:rPr>
        <w:t>”, The New York Times, 16/02/2003.</w:t>
      </w:r>
    </w:p>
  </w:footnote>
  <w:footnote w:id="190">
    <w:p w:rsidR="00F72E32" w:rsidRPr="00713AFD" w:rsidRDefault="00F72E32" w:rsidP="00F72E32">
      <w:pPr>
        <w:pStyle w:val="Testonotaapidipagina"/>
        <w:rPr>
          <w:lang w:val="en-US"/>
        </w:rPr>
      </w:pPr>
      <w:r>
        <w:rPr>
          <w:rStyle w:val="Rimandonotaapidipagina"/>
        </w:rPr>
        <w:footnoteRef/>
      </w:r>
      <w:r w:rsidRPr="00F72E32">
        <w:rPr>
          <w:lang w:val="en-US"/>
        </w:rPr>
        <w:t xml:space="preserve"> </w:t>
      </w:r>
      <w:r>
        <w:rPr>
          <w:rFonts w:ascii="Times New Roman" w:hAnsi="Times New Roman" w:cs="Times New Roman"/>
          <w:lang w:val="en-US"/>
        </w:rPr>
        <w:t>The New York Times, “</w:t>
      </w:r>
      <w:r w:rsidRPr="00713AFD">
        <w:rPr>
          <w:rFonts w:ascii="Times New Roman" w:hAnsi="Times New Roman" w:cs="Times New Roman"/>
          <w:i/>
          <w:lang w:val="en-US"/>
        </w:rPr>
        <w:t>Wide Range of Ages, Races and Parties Unite on Iraq</w:t>
      </w:r>
      <w:r>
        <w:rPr>
          <w:rFonts w:ascii="Times New Roman" w:hAnsi="Times New Roman" w:cs="Times New Roman"/>
          <w:lang w:val="en-US"/>
        </w:rPr>
        <w:t xml:space="preserve">”, The New York Times, 16/02/2003, da </w:t>
      </w:r>
      <w:hyperlink r:id="rId34" w:history="1">
        <w:r w:rsidRPr="00713AFD">
          <w:rPr>
            <w:rStyle w:val="Collegamentoipertestuale"/>
            <w:lang w:val="en-US"/>
          </w:rPr>
          <w:t>http://www.nytimes.com/2003/02/16/international/europe/16SCEN.html</w:t>
        </w:r>
      </w:hyperlink>
      <w:r w:rsidRPr="00713AFD">
        <w:rPr>
          <w:lang w:val="en-US"/>
        </w:rPr>
        <w:t xml:space="preserve"> </w:t>
      </w:r>
      <w:r w:rsidRPr="00EB2750">
        <w:rPr>
          <w:rFonts w:ascii="Times New Roman" w:hAnsi="Times New Roman" w:cs="Times New Roman"/>
          <w:lang w:val="en-US"/>
        </w:rPr>
        <w:t>(</w:t>
      </w:r>
      <w:proofErr w:type="spellStart"/>
      <w:r>
        <w:rPr>
          <w:rFonts w:ascii="Times New Roman" w:hAnsi="Times New Roman" w:cs="Times New Roman"/>
          <w:lang w:val="en-US"/>
        </w:rPr>
        <w:t>visitato</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il</w:t>
      </w:r>
      <w:proofErr w:type="spellEnd"/>
      <w:r>
        <w:rPr>
          <w:rFonts w:ascii="Times New Roman" w:hAnsi="Times New Roman" w:cs="Times New Roman"/>
          <w:lang w:val="en-US"/>
        </w:rPr>
        <w:t xml:space="preserve"> 02/06/2013).</w:t>
      </w:r>
    </w:p>
    <w:p w:rsidR="00F72E32" w:rsidRPr="00F72E32" w:rsidRDefault="00F72E32">
      <w:pPr>
        <w:pStyle w:val="Testonotaapidipagina"/>
        <w:rPr>
          <w:lang w:val="en-US"/>
        </w:rPr>
      </w:pPr>
      <w:bookmarkStart w:id="0" w:name="_GoBack"/>
      <w:bookmarkEnd w:id="0"/>
    </w:p>
  </w:footnote>
  <w:footnote w:id="191">
    <w:p w:rsidR="00586AC3" w:rsidRDefault="00586AC3">
      <w:pPr>
        <w:pStyle w:val="Testonotaapidipagina"/>
      </w:pPr>
      <w:r>
        <w:rPr>
          <w:rStyle w:val="Rimandonotaapidipagina"/>
        </w:rPr>
        <w:footnoteRef/>
      </w:r>
      <w:r>
        <w:t xml:space="preserve"> </w:t>
      </w:r>
      <w:r w:rsidRPr="00371CC0">
        <w:rPr>
          <w:rFonts w:ascii="Times New Roman" w:hAnsi="Times New Roman" w:cs="Times New Roman"/>
        </w:rPr>
        <w:t>Ivi.</w:t>
      </w:r>
    </w:p>
  </w:footnote>
  <w:footnote w:id="192">
    <w:p w:rsidR="00586AC3" w:rsidRDefault="00586AC3">
      <w:pPr>
        <w:pStyle w:val="Testonotaapidipagina"/>
      </w:pPr>
      <w:r>
        <w:rPr>
          <w:rStyle w:val="Rimandonotaapidipagina"/>
        </w:rPr>
        <w:footnoteRef/>
      </w:r>
      <w:r>
        <w:t xml:space="preserve"> </w:t>
      </w:r>
      <w:r w:rsidRPr="00371CC0">
        <w:rPr>
          <w:rFonts w:ascii="Times New Roman" w:hAnsi="Times New Roman" w:cs="Times New Roman"/>
        </w:rPr>
        <w:t>Corriere della Sera, “</w:t>
      </w:r>
      <w:r w:rsidRPr="00371CC0">
        <w:rPr>
          <w:rFonts w:ascii="Times New Roman" w:hAnsi="Times New Roman" w:cs="Times New Roman"/>
          <w:i/>
        </w:rPr>
        <w:t>Bandiera della Pace più Popolare del Tricolore</w:t>
      </w:r>
      <w:r w:rsidRPr="00371CC0">
        <w:rPr>
          <w:rFonts w:ascii="Times New Roman" w:hAnsi="Times New Roman" w:cs="Times New Roman"/>
        </w:rPr>
        <w:t xml:space="preserve">”, Corriere.it, 20/02/2003, da </w:t>
      </w:r>
      <w:hyperlink r:id="rId35" w:history="1">
        <w:r>
          <w:rPr>
            <w:rStyle w:val="Collegamentoipertestuale"/>
          </w:rPr>
          <w:t>http://www.corriere.it/Primo_Piano/Cronache/2003/02_Febbraio/20/bandierepace.shtml</w:t>
        </w:r>
      </w:hyperlink>
      <w:r>
        <w:t xml:space="preserve"> </w:t>
      </w:r>
      <w:r w:rsidRPr="00371CC0">
        <w:rPr>
          <w:rFonts w:ascii="Times New Roman" w:hAnsi="Times New Roman" w:cs="Times New Roman"/>
        </w:rPr>
        <w:t>(visitato il 02/06/2013)</w:t>
      </w:r>
      <w:r>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63A2F"/>
    <w:multiLevelType w:val="hybridMultilevel"/>
    <w:tmpl w:val="AD7CE9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0571DB"/>
    <w:multiLevelType w:val="hybridMultilevel"/>
    <w:tmpl w:val="3A3ED71A"/>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nsid w:val="353454D5"/>
    <w:multiLevelType w:val="hybridMultilevel"/>
    <w:tmpl w:val="7E9A588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9D02FAD"/>
    <w:multiLevelType w:val="hybridMultilevel"/>
    <w:tmpl w:val="5E1CAC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EA61B21"/>
    <w:multiLevelType w:val="multilevel"/>
    <w:tmpl w:val="998E5E4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42015AA3"/>
    <w:multiLevelType w:val="hybridMultilevel"/>
    <w:tmpl w:val="BDCCF4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5BE4F4C"/>
    <w:multiLevelType w:val="hybridMultilevel"/>
    <w:tmpl w:val="B48C08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CC61F39"/>
    <w:multiLevelType w:val="hybridMultilevel"/>
    <w:tmpl w:val="13DAF4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FD56116"/>
    <w:multiLevelType w:val="hybridMultilevel"/>
    <w:tmpl w:val="C5E0D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21A719E"/>
    <w:multiLevelType w:val="hybridMultilevel"/>
    <w:tmpl w:val="333E31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67346C8"/>
    <w:multiLevelType w:val="multilevel"/>
    <w:tmpl w:val="45F061D4"/>
    <w:lvl w:ilvl="0">
      <w:start w:val="1"/>
      <w:numFmt w:val="decimal"/>
      <w:lvlText w:val="%1"/>
      <w:lvlJc w:val="left"/>
      <w:pPr>
        <w:ind w:left="390" w:hanging="390"/>
      </w:pPr>
      <w:rPr>
        <w:rFonts w:hint="default"/>
      </w:rPr>
    </w:lvl>
    <w:lvl w:ilvl="1">
      <w:start w:val="1"/>
      <w:numFmt w:val="decimal"/>
      <w:lvlText w:val="%1.%2"/>
      <w:lvlJc w:val="left"/>
      <w:pPr>
        <w:ind w:left="673" w:hanging="39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1">
    <w:nsid w:val="57E77F2F"/>
    <w:multiLevelType w:val="hybridMultilevel"/>
    <w:tmpl w:val="1402E2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FA915CF"/>
    <w:multiLevelType w:val="hybridMultilevel"/>
    <w:tmpl w:val="BC1873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9455A6E"/>
    <w:multiLevelType w:val="hybridMultilevel"/>
    <w:tmpl w:val="F5C297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C45710C"/>
    <w:multiLevelType w:val="hybridMultilevel"/>
    <w:tmpl w:val="46F6BE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D4A0248"/>
    <w:multiLevelType w:val="multilevel"/>
    <w:tmpl w:val="75361574"/>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6FC644D3"/>
    <w:multiLevelType w:val="hybridMultilevel"/>
    <w:tmpl w:val="3C3C4A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5"/>
  </w:num>
  <w:num w:numId="2">
    <w:abstractNumId w:val="2"/>
  </w:num>
  <w:num w:numId="3">
    <w:abstractNumId w:val="4"/>
  </w:num>
  <w:num w:numId="4">
    <w:abstractNumId w:val="9"/>
  </w:num>
  <w:num w:numId="5">
    <w:abstractNumId w:val="0"/>
  </w:num>
  <w:num w:numId="6">
    <w:abstractNumId w:val="14"/>
  </w:num>
  <w:num w:numId="7">
    <w:abstractNumId w:val="6"/>
  </w:num>
  <w:num w:numId="8">
    <w:abstractNumId w:val="12"/>
  </w:num>
  <w:num w:numId="9">
    <w:abstractNumId w:val="10"/>
  </w:num>
  <w:num w:numId="10">
    <w:abstractNumId w:val="13"/>
  </w:num>
  <w:num w:numId="11">
    <w:abstractNumId w:val="7"/>
  </w:num>
  <w:num w:numId="12">
    <w:abstractNumId w:val="3"/>
  </w:num>
  <w:num w:numId="13">
    <w:abstractNumId w:val="8"/>
  </w:num>
  <w:num w:numId="14">
    <w:abstractNumId w:val="5"/>
  </w:num>
  <w:num w:numId="15">
    <w:abstractNumId w:val="16"/>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5B5"/>
    <w:rsid w:val="000043FB"/>
    <w:rsid w:val="0000447F"/>
    <w:rsid w:val="00006090"/>
    <w:rsid w:val="00014B0E"/>
    <w:rsid w:val="00014C76"/>
    <w:rsid w:val="00023153"/>
    <w:rsid w:val="00027EA8"/>
    <w:rsid w:val="00031260"/>
    <w:rsid w:val="00032391"/>
    <w:rsid w:val="00033007"/>
    <w:rsid w:val="00037090"/>
    <w:rsid w:val="00037666"/>
    <w:rsid w:val="00037F54"/>
    <w:rsid w:val="000404A1"/>
    <w:rsid w:val="0004229A"/>
    <w:rsid w:val="00045408"/>
    <w:rsid w:val="0004604E"/>
    <w:rsid w:val="00052BD5"/>
    <w:rsid w:val="0005439E"/>
    <w:rsid w:val="0005545A"/>
    <w:rsid w:val="00056B59"/>
    <w:rsid w:val="00056B90"/>
    <w:rsid w:val="00057294"/>
    <w:rsid w:val="0006127C"/>
    <w:rsid w:val="00061445"/>
    <w:rsid w:val="00061996"/>
    <w:rsid w:val="00061F30"/>
    <w:rsid w:val="0006474B"/>
    <w:rsid w:val="00065B7F"/>
    <w:rsid w:val="00071A19"/>
    <w:rsid w:val="00071D53"/>
    <w:rsid w:val="00071DE2"/>
    <w:rsid w:val="0007444D"/>
    <w:rsid w:val="000800E3"/>
    <w:rsid w:val="00080F28"/>
    <w:rsid w:val="00084523"/>
    <w:rsid w:val="000864CD"/>
    <w:rsid w:val="000872F1"/>
    <w:rsid w:val="00090CAC"/>
    <w:rsid w:val="0009158C"/>
    <w:rsid w:val="00092B0F"/>
    <w:rsid w:val="00094549"/>
    <w:rsid w:val="00094FFC"/>
    <w:rsid w:val="00095024"/>
    <w:rsid w:val="0009644E"/>
    <w:rsid w:val="000965B6"/>
    <w:rsid w:val="00097F4C"/>
    <w:rsid w:val="000A00B5"/>
    <w:rsid w:val="000A04AE"/>
    <w:rsid w:val="000A0E44"/>
    <w:rsid w:val="000A21E2"/>
    <w:rsid w:val="000A2D05"/>
    <w:rsid w:val="000A3300"/>
    <w:rsid w:val="000A3E5F"/>
    <w:rsid w:val="000A55E4"/>
    <w:rsid w:val="000A7CA3"/>
    <w:rsid w:val="000B4223"/>
    <w:rsid w:val="000B6BF2"/>
    <w:rsid w:val="000C296F"/>
    <w:rsid w:val="000C2B39"/>
    <w:rsid w:val="000C4E3B"/>
    <w:rsid w:val="000D105D"/>
    <w:rsid w:val="000D4548"/>
    <w:rsid w:val="000D74FC"/>
    <w:rsid w:val="000E01B8"/>
    <w:rsid w:val="000E0468"/>
    <w:rsid w:val="000E3198"/>
    <w:rsid w:val="000E6F3B"/>
    <w:rsid w:val="000F1002"/>
    <w:rsid w:val="000F13A0"/>
    <w:rsid w:val="000F4F1C"/>
    <w:rsid w:val="000F5718"/>
    <w:rsid w:val="000F6553"/>
    <w:rsid w:val="001002C6"/>
    <w:rsid w:val="00101817"/>
    <w:rsid w:val="00104160"/>
    <w:rsid w:val="00104FF6"/>
    <w:rsid w:val="0011548C"/>
    <w:rsid w:val="00117A01"/>
    <w:rsid w:val="0012203E"/>
    <w:rsid w:val="00122F79"/>
    <w:rsid w:val="00123855"/>
    <w:rsid w:val="00125D7C"/>
    <w:rsid w:val="00126822"/>
    <w:rsid w:val="001274A9"/>
    <w:rsid w:val="00132195"/>
    <w:rsid w:val="00133584"/>
    <w:rsid w:val="00134107"/>
    <w:rsid w:val="00134952"/>
    <w:rsid w:val="00136A35"/>
    <w:rsid w:val="00140B7F"/>
    <w:rsid w:val="00144263"/>
    <w:rsid w:val="00147AFA"/>
    <w:rsid w:val="001508EC"/>
    <w:rsid w:val="00150FCA"/>
    <w:rsid w:val="001518FD"/>
    <w:rsid w:val="00157699"/>
    <w:rsid w:val="00160C4A"/>
    <w:rsid w:val="0016142E"/>
    <w:rsid w:val="0016181C"/>
    <w:rsid w:val="001624B3"/>
    <w:rsid w:val="00164893"/>
    <w:rsid w:val="0016678F"/>
    <w:rsid w:val="00170D51"/>
    <w:rsid w:val="00172E38"/>
    <w:rsid w:val="00175B10"/>
    <w:rsid w:val="001809B3"/>
    <w:rsid w:val="00187492"/>
    <w:rsid w:val="00190469"/>
    <w:rsid w:val="00195673"/>
    <w:rsid w:val="001A44F1"/>
    <w:rsid w:val="001A4E70"/>
    <w:rsid w:val="001A6BD7"/>
    <w:rsid w:val="001A7061"/>
    <w:rsid w:val="001B0888"/>
    <w:rsid w:val="001B0A96"/>
    <w:rsid w:val="001B1A31"/>
    <w:rsid w:val="001B2D69"/>
    <w:rsid w:val="001B3A08"/>
    <w:rsid w:val="001B6D36"/>
    <w:rsid w:val="001B7D3A"/>
    <w:rsid w:val="001C387E"/>
    <w:rsid w:val="001C4892"/>
    <w:rsid w:val="001C64C0"/>
    <w:rsid w:val="001C78CE"/>
    <w:rsid w:val="001D16E8"/>
    <w:rsid w:val="001D791A"/>
    <w:rsid w:val="001E09EF"/>
    <w:rsid w:val="001E34A3"/>
    <w:rsid w:val="001E352D"/>
    <w:rsid w:val="001E3963"/>
    <w:rsid w:val="001E3D59"/>
    <w:rsid w:val="001E43C1"/>
    <w:rsid w:val="001E46F4"/>
    <w:rsid w:val="001E638F"/>
    <w:rsid w:val="001F3CD5"/>
    <w:rsid w:val="001F3F24"/>
    <w:rsid w:val="001F4497"/>
    <w:rsid w:val="001F5EDA"/>
    <w:rsid w:val="001F7DC4"/>
    <w:rsid w:val="00200E44"/>
    <w:rsid w:val="0020198E"/>
    <w:rsid w:val="00201A18"/>
    <w:rsid w:val="00204E30"/>
    <w:rsid w:val="00212E8E"/>
    <w:rsid w:val="00213B08"/>
    <w:rsid w:val="00213CC6"/>
    <w:rsid w:val="002230E8"/>
    <w:rsid w:val="00223E4C"/>
    <w:rsid w:val="00224F54"/>
    <w:rsid w:val="002256A0"/>
    <w:rsid w:val="002363CB"/>
    <w:rsid w:val="00236B7F"/>
    <w:rsid w:val="00236BA6"/>
    <w:rsid w:val="002370DE"/>
    <w:rsid w:val="00237E49"/>
    <w:rsid w:val="00241305"/>
    <w:rsid w:val="00243BB3"/>
    <w:rsid w:val="00245230"/>
    <w:rsid w:val="00250B7E"/>
    <w:rsid w:val="002510F2"/>
    <w:rsid w:val="002527EA"/>
    <w:rsid w:val="0025383E"/>
    <w:rsid w:val="002566E8"/>
    <w:rsid w:val="002569D9"/>
    <w:rsid w:val="002577DF"/>
    <w:rsid w:val="00257D48"/>
    <w:rsid w:val="00260B08"/>
    <w:rsid w:val="002615DB"/>
    <w:rsid w:val="00266EC1"/>
    <w:rsid w:val="002676C9"/>
    <w:rsid w:val="00270021"/>
    <w:rsid w:val="002729E5"/>
    <w:rsid w:val="00274232"/>
    <w:rsid w:val="002743B2"/>
    <w:rsid w:val="0027549F"/>
    <w:rsid w:val="00275D52"/>
    <w:rsid w:val="00276801"/>
    <w:rsid w:val="0027699C"/>
    <w:rsid w:val="0027724B"/>
    <w:rsid w:val="00277AA7"/>
    <w:rsid w:val="00282EB1"/>
    <w:rsid w:val="00283B77"/>
    <w:rsid w:val="00284AC2"/>
    <w:rsid w:val="00284EF8"/>
    <w:rsid w:val="002901B3"/>
    <w:rsid w:val="00290CE3"/>
    <w:rsid w:val="00294C6C"/>
    <w:rsid w:val="002953E7"/>
    <w:rsid w:val="002A5075"/>
    <w:rsid w:val="002A77F6"/>
    <w:rsid w:val="002B3B6B"/>
    <w:rsid w:val="002B6F0E"/>
    <w:rsid w:val="002C1A48"/>
    <w:rsid w:val="002C20ED"/>
    <w:rsid w:val="002C2133"/>
    <w:rsid w:val="002C54C4"/>
    <w:rsid w:val="002C554C"/>
    <w:rsid w:val="002C7286"/>
    <w:rsid w:val="002D2CC8"/>
    <w:rsid w:val="002D3D83"/>
    <w:rsid w:val="002D514A"/>
    <w:rsid w:val="002D745F"/>
    <w:rsid w:val="002D7A08"/>
    <w:rsid w:val="002E0584"/>
    <w:rsid w:val="002E05BE"/>
    <w:rsid w:val="002E1919"/>
    <w:rsid w:val="002E2FB6"/>
    <w:rsid w:val="002E3DEF"/>
    <w:rsid w:val="002E473D"/>
    <w:rsid w:val="002E5FAA"/>
    <w:rsid w:val="002E727A"/>
    <w:rsid w:val="002F366A"/>
    <w:rsid w:val="00301CE4"/>
    <w:rsid w:val="00307282"/>
    <w:rsid w:val="0030735C"/>
    <w:rsid w:val="00307AD3"/>
    <w:rsid w:val="00311939"/>
    <w:rsid w:val="00314440"/>
    <w:rsid w:val="00314A1C"/>
    <w:rsid w:val="00315D23"/>
    <w:rsid w:val="003160B8"/>
    <w:rsid w:val="00317F19"/>
    <w:rsid w:val="00322633"/>
    <w:rsid w:val="0033090F"/>
    <w:rsid w:val="0033390D"/>
    <w:rsid w:val="00333D01"/>
    <w:rsid w:val="00333EC1"/>
    <w:rsid w:val="0033535F"/>
    <w:rsid w:val="00337C51"/>
    <w:rsid w:val="003411D2"/>
    <w:rsid w:val="0034126B"/>
    <w:rsid w:val="00344E6E"/>
    <w:rsid w:val="00351B91"/>
    <w:rsid w:val="00352719"/>
    <w:rsid w:val="00356779"/>
    <w:rsid w:val="00356D17"/>
    <w:rsid w:val="00357D81"/>
    <w:rsid w:val="0036308A"/>
    <w:rsid w:val="00364EBC"/>
    <w:rsid w:val="00365E33"/>
    <w:rsid w:val="00366288"/>
    <w:rsid w:val="003662F9"/>
    <w:rsid w:val="003704F3"/>
    <w:rsid w:val="00370BE3"/>
    <w:rsid w:val="00371188"/>
    <w:rsid w:val="00371CC0"/>
    <w:rsid w:val="00371F4C"/>
    <w:rsid w:val="00376100"/>
    <w:rsid w:val="00376448"/>
    <w:rsid w:val="00381F1F"/>
    <w:rsid w:val="003835A8"/>
    <w:rsid w:val="00383A2F"/>
    <w:rsid w:val="003850D1"/>
    <w:rsid w:val="003854E8"/>
    <w:rsid w:val="00385530"/>
    <w:rsid w:val="00387564"/>
    <w:rsid w:val="003875B5"/>
    <w:rsid w:val="00390057"/>
    <w:rsid w:val="003919AC"/>
    <w:rsid w:val="00393C97"/>
    <w:rsid w:val="00393E4F"/>
    <w:rsid w:val="003A16C3"/>
    <w:rsid w:val="003A1788"/>
    <w:rsid w:val="003A38E0"/>
    <w:rsid w:val="003A6E1A"/>
    <w:rsid w:val="003A7BED"/>
    <w:rsid w:val="003B4546"/>
    <w:rsid w:val="003B579C"/>
    <w:rsid w:val="003C0C58"/>
    <w:rsid w:val="003C1964"/>
    <w:rsid w:val="003C40B6"/>
    <w:rsid w:val="003C4BF0"/>
    <w:rsid w:val="003C5E0E"/>
    <w:rsid w:val="003C774F"/>
    <w:rsid w:val="003D2599"/>
    <w:rsid w:val="003D2C8B"/>
    <w:rsid w:val="003D39C5"/>
    <w:rsid w:val="003D5834"/>
    <w:rsid w:val="003D5BE5"/>
    <w:rsid w:val="003D6708"/>
    <w:rsid w:val="003E1C08"/>
    <w:rsid w:val="003E4FE5"/>
    <w:rsid w:val="003E7ABB"/>
    <w:rsid w:val="003F142D"/>
    <w:rsid w:val="003F28EC"/>
    <w:rsid w:val="003F297B"/>
    <w:rsid w:val="003F3C7B"/>
    <w:rsid w:val="003F3FB6"/>
    <w:rsid w:val="003F47E6"/>
    <w:rsid w:val="003F6F64"/>
    <w:rsid w:val="0040108C"/>
    <w:rsid w:val="00401D93"/>
    <w:rsid w:val="004022D9"/>
    <w:rsid w:val="0040301F"/>
    <w:rsid w:val="00405632"/>
    <w:rsid w:val="00407DFD"/>
    <w:rsid w:val="00410BE0"/>
    <w:rsid w:val="004129F6"/>
    <w:rsid w:val="00412D63"/>
    <w:rsid w:val="004138C4"/>
    <w:rsid w:val="00416F1E"/>
    <w:rsid w:val="004207BD"/>
    <w:rsid w:val="00421672"/>
    <w:rsid w:val="004217E4"/>
    <w:rsid w:val="004233DD"/>
    <w:rsid w:val="00424A1F"/>
    <w:rsid w:val="004250DA"/>
    <w:rsid w:val="004302E7"/>
    <w:rsid w:val="0043091D"/>
    <w:rsid w:val="004349E9"/>
    <w:rsid w:val="00434EC7"/>
    <w:rsid w:val="0043769A"/>
    <w:rsid w:val="004404A3"/>
    <w:rsid w:val="00440BDD"/>
    <w:rsid w:val="004419A8"/>
    <w:rsid w:val="00441E85"/>
    <w:rsid w:val="00441FE0"/>
    <w:rsid w:val="00442846"/>
    <w:rsid w:val="00443BDE"/>
    <w:rsid w:val="0044663D"/>
    <w:rsid w:val="0045011C"/>
    <w:rsid w:val="0045062E"/>
    <w:rsid w:val="00451858"/>
    <w:rsid w:val="00452E3B"/>
    <w:rsid w:val="0045372A"/>
    <w:rsid w:val="00455178"/>
    <w:rsid w:val="00455515"/>
    <w:rsid w:val="00475324"/>
    <w:rsid w:val="004763B8"/>
    <w:rsid w:val="004764F9"/>
    <w:rsid w:val="00477785"/>
    <w:rsid w:val="00477D54"/>
    <w:rsid w:val="00477EDA"/>
    <w:rsid w:val="004803CF"/>
    <w:rsid w:val="004809C6"/>
    <w:rsid w:val="004908D6"/>
    <w:rsid w:val="00490A6E"/>
    <w:rsid w:val="00491B53"/>
    <w:rsid w:val="004A03AA"/>
    <w:rsid w:val="004A32C1"/>
    <w:rsid w:val="004A45BB"/>
    <w:rsid w:val="004A6B94"/>
    <w:rsid w:val="004A73E0"/>
    <w:rsid w:val="004A7C0E"/>
    <w:rsid w:val="004B3ED1"/>
    <w:rsid w:val="004B4D0C"/>
    <w:rsid w:val="004C5529"/>
    <w:rsid w:val="004C669F"/>
    <w:rsid w:val="004C6A7F"/>
    <w:rsid w:val="004C77EC"/>
    <w:rsid w:val="004C7E5E"/>
    <w:rsid w:val="004D0649"/>
    <w:rsid w:val="004D30D9"/>
    <w:rsid w:val="004D393A"/>
    <w:rsid w:val="004D50BA"/>
    <w:rsid w:val="004D51D1"/>
    <w:rsid w:val="004D677F"/>
    <w:rsid w:val="004E0548"/>
    <w:rsid w:val="004E1715"/>
    <w:rsid w:val="004E1EEF"/>
    <w:rsid w:val="004E201C"/>
    <w:rsid w:val="004E404E"/>
    <w:rsid w:val="004E4AF6"/>
    <w:rsid w:val="004F04B7"/>
    <w:rsid w:val="004F07B9"/>
    <w:rsid w:val="004F294D"/>
    <w:rsid w:val="004F2B0F"/>
    <w:rsid w:val="004F2E78"/>
    <w:rsid w:val="004F4239"/>
    <w:rsid w:val="004F4876"/>
    <w:rsid w:val="004F51D4"/>
    <w:rsid w:val="004F62CF"/>
    <w:rsid w:val="0050084C"/>
    <w:rsid w:val="0050178B"/>
    <w:rsid w:val="005021BE"/>
    <w:rsid w:val="00503331"/>
    <w:rsid w:val="00504B96"/>
    <w:rsid w:val="00506D96"/>
    <w:rsid w:val="005108BB"/>
    <w:rsid w:val="00512E97"/>
    <w:rsid w:val="0051306A"/>
    <w:rsid w:val="00514F4B"/>
    <w:rsid w:val="00515331"/>
    <w:rsid w:val="005176D4"/>
    <w:rsid w:val="00520E8B"/>
    <w:rsid w:val="005213EC"/>
    <w:rsid w:val="00521410"/>
    <w:rsid w:val="0052403D"/>
    <w:rsid w:val="005259D6"/>
    <w:rsid w:val="0053240E"/>
    <w:rsid w:val="00533ABC"/>
    <w:rsid w:val="00536DAA"/>
    <w:rsid w:val="005378AB"/>
    <w:rsid w:val="00540BEA"/>
    <w:rsid w:val="00541388"/>
    <w:rsid w:val="00545C18"/>
    <w:rsid w:val="005502D8"/>
    <w:rsid w:val="00550990"/>
    <w:rsid w:val="00550F86"/>
    <w:rsid w:val="005529FF"/>
    <w:rsid w:val="00556353"/>
    <w:rsid w:val="005565B8"/>
    <w:rsid w:val="0057226C"/>
    <w:rsid w:val="00574718"/>
    <w:rsid w:val="00574D0C"/>
    <w:rsid w:val="005804DF"/>
    <w:rsid w:val="00581327"/>
    <w:rsid w:val="00582F7F"/>
    <w:rsid w:val="005834A6"/>
    <w:rsid w:val="00584C90"/>
    <w:rsid w:val="00585A02"/>
    <w:rsid w:val="00586AC3"/>
    <w:rsid w:val="00586E3E"/>
    <w:rsid w:val="00587036"/>
    <w:rsid w:val="00592457"/>
    <w:rsid w:val="005925AD"/>
    <w:rsid w:val="00595A8D"/>
    <w:rsid w:val="00595D76"/>
    <w:rsid w:val="00597097"/>
    <w:rsid w:val="005972BE"/>
    <w:rsid w:val="00597984"/>
    <w:rsid w:val="005A0386"/>
    <w:rsid w:val="005A14B6"/>
    <w:rsid w:val="005A798D"/>
    <w:rsid w:val="005B399A"/>
    <w:rsid w:val="005B3EDF"/>
    <w:rsid w:val="005B4231"/>
    <w:rsid w:val="005B43C0"/>
    <w:rsid w:val="005B59F6"/>
    <w:rsid w:val="005B7473"/>
    <w:rsid w:val="005C1445"/>
    <w:rsid w:val="005C2565"/>
    <w:rsid w:val="005C4327"/>
    <w:rsid w:val="005C7466"/>
    <w:rsid w:val="005D340B"/>
    <w:rsid w:val="005D360D"/>
    <w:rsid w:val="005D3EBB"/>
    <w:rsid w:val="005D41DB"/>
    <w:rsid w:val="005D4631"/>
    <w:rsid w:val="005D47D7"/>
    <w:rsid w:val="005D716A"/>
    <w:rsid w:val="005E1F9D"/>
    <w:rsid w:val="005E2CAD"/>
    <w:rsid w:val="005E5B56"/>
    <w:rsid w:val="005E6770"/>
    <w:rsid w:val="005E7150"/>
    <w:rsid w:val="005F1C5A"/>
    <w:rsid w:val="005F7D72"/>
    <w:rsid w:val="0060436E"/>
    <w:rsid w:val="00605BA4"/>
    <w:rsid w:val="00607428"/>
    <w:rsid w:val="00607444"/>
    <w:rsid w:val="00611296"/>
    <w:rsid w:val="00612341"/>
    <w:rsid w:val="006139BD"/>
    <w:rsid w:val="00625A87"/>
    <w:rsid w:val="00626A5A"/>
    <w:rsid w:val="00626AF0"/>
    <w:rsid w:val="00626C59"/>
    <w:rsid w:val="00627848"/>
    <w:rsid w:val="006320CC"/>
    <w:rsid w:val="006334B1"/>
    <w:rsid w:val="00633F5C"/>
    <w:rsid w:val="0064020D"/>
    <w:rsid w:val="006411DB"/>
    <w:rsid w:val="0064182A"/>
    <w:rsid w:val="00644853"/>
    <w:rsid w:val="00646372"/>
    <w:rsid w:val="00650AF5"/>
    <w:rsid w:val="00650B38"/>
    <w:rsid w:val="00651231"/>
    <w:rsid w:val="00652AE4"/>
    <w:rsid w:val="006536B5"/>
    <w:rsid w:val="00655917"/>
    <w:rsid w:val="006600C2"/>
    <w:rsid w:val="00662520"/>
    <w:rsid w:val="00662546"/>
    <w:rsid w:val="00662923"/>
    <w:rsid w:val="00662987"/>
    <w:rsid w:val="00662C76"/>
    <w:rsid w:val="006636FA"/>
    <w:rsid w:val="00663AC1"/>
    <w:rsid w:val="00666721"/>
    <w:rsid w:val="00667D46"/>
    <w:rsid w:val="006712F1"/>
    <w:rsid w:val="00675748"/>
    <w:rsid w:val="006762B4"/>
    <w:rsid w:val="0067641D"/>
    <w:rsid w:val="00677832"/>
    <w:rsid w:val="00677EA2"/>
    <w:rsid w:val="00683AC5"/>
    <w:rsid w:val="00686635"/>
    <w:rsid w:val="00686F3B"/>
    <w:rsid w:val="006922D4"/>
    <w:rsid w:val="0069415F"/>
    <w:rsid w:val="006970F7"/>
    <w:rsid w:val="00697E5A"/>
    <w:rsid w:val="006A0430"/>
    <w:rsid w:val="006A3E1F"/>
    <w:rsid w:val="006A6F68"/>
    <w:rsid w:val="006B0A23"/>
    <w:rsid w:val="006B2E2F"/>
    <w:rsid w:val="006B3332"/>
    <w:rsid w:val="006B3A9A"/>
    <w:rsid w:val="006B411E"/>
    <w:rsid w:val="006C2028"/>
    <w:rsid w:val="006C43AC"/>
    <w:rsid w:val="006C4623"/>
    <w:rsid w:val="006C5420"/>
    <w:rsid w:val="006C7C6F"/>
    <w:rsid w:val="006D0102"/>
    <w:rsid w:val="006D06DA"/>
    <w:rsid w:val="006D119B"/>
    <w:rsid w:val="006D223B"/>
    <w:rsid w:val="006E0111"/>
    <w:rsid w:val="006E0747"/>
    <w:rsid w:val="006E10A8"/>
    <w:rsid w:val="006E1A07"/>
    <w:rsid w:val="006E577C"/>
    <w:rsid w:val="006E6614"/>
    <w:rsid w:val="006F03B5"/>
    <w:rsid w:val="006F0AFC"/>
    <w:rsid w:val="006F101D"/>
    <w:rsid w:val="006F2337"/>
    <w:rsid w:val="006F5DF8"/>
    <w:rsid w:val="006F677A"/>
    <w:rsid w:val="006F6C93"/>
    <w:rsid w:val="00700881"/>
    <w:rsid w:val="00702423"/>
    <w:rsid w:val="00702D46"/>
    <w:rsid w:val="00702DD2"/>
    <w:rsid w:val="00703519"/>
    <w:rsid w:val="00703D14"/>
    <w:rsid w:val="0071279C"/>
    <w:rsid w:val="00712895"/>
    <w:rsid w:val="00713AFD"/>
    <w:rsid w:val="007200FC"/>
    <w:rsid w:val="0072084C"/>
    <w:rsid w:val="00721893"/>
    <w:rsid w:val="00723B49"/>
    <w:rsid w:val="007243A8"/>
    <w:rsid w:val="007250C6"/>
    <w:rsid w:val="00725FB0"/>
    <w:rsid w:val="00730808"/>
    <w:rsid w:val="0073389B"/>
    <w:rsid w:val="00734DD8"/>
    <w:rsid w:val="00735E80"/>
    <w:rsid w:val="00735EE4"/>
    <w:rsid w:val="00737670"/>
    <w:rsid w:val="00741192"/>
    <w:rsid w:val="007413E2"/>
    <w:rsid w:val="00741AF8"/>
    <w:rsid w:val="007456E7"/>
    <w:rsid w:val="00745ED9"/>
    <w:rsid w:val="007462E3"/>
    <w:rsid w:val="00747FC5"/>
    <w:rsid w:val="007515D6"/>
    <w:rsid w:val="0075196E"/>
    <w:rsid w:val="00753C9A"/>
    <w:rsid w:val="007548A5"/>
    <w:rsid w:val="00755B36"/>
    <w:rsid w:val="00762971"/>
    <w:rsid w:val="00762D29"/>
    <w:rsid w:val="0076375E"/>
    <w:rsid w:val="007655F9"/>
    <w:rsid w:val="00766344"/>
    <w:rsid w:val="00766495"/>
    <w:rsid w:val="00775EA6"/>
    <w:rsid w:val="00776214"/>
    <w:rsid w:val="00776802"/>
    <w:rsid w:val="007818B8"/>
    <w:rsid w:val="0078242A"/>
    <w:rsid w:val="00786C0C"/>
    <w:rsid w:val="00787C72"/>
    <w:rsid w:val="00790A30"/>
    <w:rsid w:val="007912C7"/>
    <w:rsid w:val="00793449"/>
    <w:rsid w:val="007A18E8"/>
    <w:rsid w:val="007A25CF"/>
    <w:rsid w:val="007A5DC8"/>
    <w:rsid w:val="007A67E3"/>
    <w:rsid w:val="007A6D08"/>
    <w:rsid w:val="007B0D4F"/>
    <w:rsid w:val="007B6BC6"/>
    <w:rsid w:val="007C20B6"/>
    <w:rsid w:val="007C32C1"/>
    <w:rsid w:val="007C3EE3"/>
    <w:rsid w:val="007C466C"/>
    <w:rsid w:val="007C5151"/>
    <w:rsid w:val="007C5376"/>
    <w:rsid w:val="007C54A4"/>
    <w:rsid w:val="007C7B89"/>
    <w:rsid w:val="007D5A04"/>
    <w:rsid w:val="007E1A4C"/>
    <w:rsid w:val="007E33E2"/>
    <w:rsid w:val="007E525D"/>
    <w:rsid w:val="007E6411"/>
    <w:rsid w:val="007F16B8"/>
    <w:rsid w:val="007F3FCD"/>
    <w:rsid w:val="007F59D2"/>
    <w:rsid w:val="007F6363"/>
    <w:rsid w:val="007F74B1"/>
    <w:rsid w:val="00800124"/>
    <w:rsid w:val="008017C7"/>
    <w:rsid w:val="008030F0"/>
    <w:rsid w:val="008040B5"/>
    <w:rsid w:val="0080700F"/>
    <w:rsid w:val="00807968"/>
    <w:rsid w:val="00807F82"/>
    <w:rsid w:val="008100EF"/>
    <w:rsid w:val="0081420D"/>
    <w:rsid w:val="00815280"/>
    <w:rsid w:val="008221CE"/>
    <w:rsid w:val="00822B48"/>
    <w:rsid w:val="00824161"/>
    <w:rsid w:val="00825C01"/>
    <w:rsid w:val="0082646B"/>
    <w:rsid w:val="00827A9A"/>
    <w:rsid w:val="00827F7A"/>
    <w:rsid w:val="00830204"/>
    <w:rsid w:val="00834000"/>
    <w:rsid w:val="00836890"/>
    <w:rsid w:val="00840E00"/>
    <w:rsid w:val="00851F55"/>
    <w:rsid w:val="00853349"/>
    <w:rsid w:val="0085454B"/>
    <w:rsid w:val="008559E9"/>
    <w:rsid w:val="00855C36"/>
    <w:rsid w:val="008560D0"/>
    <w:rsid w:val="008608F4"/>
    <w:rsid w:val="00860DF2"/>
    <w:rsid w:val="00864B42"/>
    <w:rsid w:val="00865702"/>
    <w:rsid w:val="008758DD"/>
    <w:rsid w:val="00875F6D"/>
    <w:rsid w:val="00875FE1"/>
    <w:rsid w:val="0087695C"/>
    <w:rsid w:val="00880BBC"/>
    <w:rsid w:val="00881E9E"/>
    <w:rsid w:val="0088391A"/>
    <w:rsid w:val="00890099"/>
    <w:rsid w:val="008916D6"/>
    <w:rsid w:val="008920AE"/>
    <w:rsid w:val="00892128"/>
    <w:rsid w:val="0089294D"/>
    <w:rsid w:val="008A0418"/>
    <w:rsid w:val="008A0DBF"/>
    <w:rsid w:val="008A13EC"/>
    <w:rsid w:val="008A17D9"/>
    <w:rsid w:val="008A22EF"/>
    <w:rsid w:val="008A4596"/>
    <w:rsid w:val="008A66E0"/>
    <w:rsid w:val="008A6BFF"/>
    <w:rsid w:val="008B03EA"/>
    <w:rsid w:val="008B1D82"/>
    <w:rsid w:val="008B2567"/>
    <w:rsid w:val="008B3668"/>
    <w:rsid w:val="008B3E33"/>
    <w:rsid w:val="008B4104"/>
    <w:rsid w:val="008B4773"/>
    <w:rsid w:val="008B6817"/>
    <w:rsid w:val="008B69ED"/>
    <w:rsid w:val="008B7223"/>
    <w:rsid w:val="008C56D5"/>
    <w:rsid w:val="008D1976"/>
    <w:rsid w:val="008D27B0"/>
    <w:rsid w:val="008D30AC"/>
    <w:rsid w:val="008D4222"/>
    <w:rsid w:val="008D4676"/>
    <w:rsid w:val="008D49CE"/>
    <w:rsid w:val="008D4D0D"/>
    <w:rsid w:val="008E08F4"/>
    <w:rsid w:val="008E10D6"/>
    <w:rsid w:val="008E456D"/>
    <w:rsid w:val="008E7733"/>
    <w:rsid w:val="008F2C14"/>
    <w:rsid w:val="008F33AA"/>
    <w:rsid w:val="008F565D"/>
    <w:rsid w:val="00900AF0"/>
    <w:rsid w:val="009010D7"/>
    <w:rsid w:val="00901F95"/>
    <w:rsid w:val="00904B1F"/>
    <w:rsid w:val="00905002"/>
    <w:rsid w:val="0090761B"/>
    <w:rsid w:val="009105FB"/>
    <w:rsid w:val="00910733"/>
    <w:rsid w:val="00912523"/>
    <w:rsid w:val="009129F0"/>
    <w:rsid w:val="00915359"/>
    <w:rsid w:val="009163EC"/>
    <w:rsid w:val="00916983"/>
    <w:rsid w:val="009202E4"/>
    <w:rsid w:val="00920D15"/>
    <w:rsid w:val="00923C45"/>
    <w:rsid w:val="0092513D"/>
    <w:rsid w:val="009261B1"/>
    <w:rsid w:val="009330CF"/>
    <w:rsid w:val="00934F87"/>
    <w:rsid w:val="0093598D"/>
    <w:rsid w:val="00941B4E"/>
    <w:rsid w:val="00942DFF"/>
    <w:rsid w:val="009468BB"/>
    <w:rsid w:val="00950B20"/>
    <w:rsid w:val="00950D46"/>
    <w:rsid w:val="00951256"/>
    <w:rsid w:val="009534C7"/>
    <w:rsid w:val="009579A8"/>
    <w:rsid w:val="00962BFA"/>
    <w:rsid w:val="009670B7"/>
    <w:rsid w:val="00967197"/>
    <w:rsid w:val="00967212"/>
    <w:rsid w:val="00973CD1"/>
    <w:rsid w:val="009772D4"/>
    <w:rsid w:val="009778D0"/>
    <w:rsid w:val="00983A48"/>
    <w:rsid w:val="00984129"/>
    <w:rsid w:val="009844C3"/>
    <w:rsid w:val="009918E6"/>
    <w:rsid w:val="00991929"/>
    <w:rsid w:val="00991BB7"/>
    <w:rsid w:val="0099202A"/>
    <w:rsid w:val="00993A2B"/>
    <w:rsid w:val="0099467B"/>
    <w:rsid w:val="009954D6"/>
    <w:rsid w:val="009A0A48"/>
    <w:rsid w:val="009A0CDB"/>
    <w:rsid w:val="009A76AB"/>
    <w:rsid w:val="009A79A0"/>
    <w:rsid w:val="009B01EC"/>
    <w:rsid w:val="009B10A5"/>
    <w:rsid w:val="009B1273"/>
    <w:rsid w:val="009B1C66"/>
    <w:rsid w:val="009B28E7"/>
    <w:rsid w:val="009B3F80"/>
    <w:rsid w:val="009C059C"/>
    <w:rsid w:val="009C73EF"/>
    <w:rsid w:val="009C7794"/>
    <w:rsid w:val="009D22A0"/>
    <w:rsid w:val="009D6ED0"/>
    <w:rsid w:val="009E5954"/>
    <w:rsid w:val="009E65C0"/>
    <w:rsid w:val="009F0D90"/>
    <w:rsid w:val="009F138E"/>
    <w:rsid w:val="009F1551"/>
    <w:rsid w:val="009F5784"/>
    <w:rsid w:val="009F7C10"/>
    <w:rsid w:val="00A0184E"/>
    <w:rsid w:val="00A0307E"/>
    <w:rsid w:val="00A108E0"/>
    <w:rsid w:val="00A13D88"/>
    <w:rsid w:val="00A1407F"/>
    <w:rsid w:val="00A15913"/>
    <w:rsid w:val="00A15FC0"/>
    <w:rsid w:val="00A16562"/>
    <w:rsid w:val="00A21E82"/>
    <w:rsid w:val="00A230D6"/>
    <w:rsid w:val="00A239F1"/>
    <w:rsid w:val="00A23C94"/>
    <w:rsid w:val="00A24787"/>
    <w:rsid w:val="00A27E9B"/>
    <w:rsid w:val="00A31F92"/>
    <w:rsid w:val="00A333F1"/>
    <w:rsid w:val="00A351F6"/>
    <w:rsid w:val="00A43077"/>
    <w:rsid w:val="00A43EAF"/>
    <w:rsid w:val="00A45CFF"/>
    <w:rsid w:val="00A4698D"/>
    <w:rsid w:val="00A5035F"/>
    <w:rsid w:val="00A53911"/>
    <w:rsid w:val="00A611E7"/>
    <w:rsid w:val="00A61900"/>
    <w:rsid w:val="00A63483"/>
    <w:rsid w:val="00A667D6"/>
    <w:rsid w:val="00A670B6"/>
    <w:rsid w:val="00A67510"/>
    <w:rsid w:val="00A70648"/>
    <w:rsid w:val="00A75488"/>
    <w:rsid w:val="00A75602"/>
    <w:rsid w:val="00A854EA"/>
    <w:rsid w:val="00A87EAA"/>
    <w:rsid w:val="00A87EF3"/>
    <w:rsid w:val="00A93513"/>
    <w:rsid w:val="00A93D1E"/>
    <w:rsid w:val="00A9428B"/>
    <w:rsid w:val="00A95BC5"/>
    <w:rsid w:val="00A97326"/>
    <w:rsid w:val="00AA2120"/>
    <w:rsid w:val="00AA783D"/>
    <w:rsid w:val="00AA7BAE"/>
    <w:rsid w:val="00AB2A34"/>
    <w:rsid w:val="00AB2F84"/>
    <w:rsid w:val="00AB7093"/>
    <w:rsid w:val="00AC2876"/>
    <w:rsid w:val="00AC2CAA"/>
    <w:rsid w:val="00AC2DB5"/>
    <w:rsid w:val="00AC797D"/>
    <w:rsid w:val="00AD48C7"/>
    <w:rsid w:val="00AD559D"/>
    <w:rsid w:val="00AE6C66"/>
    <w:rsid w:val="00AE6E13"/>
    <w:rsid w:val="00AF014A"/>
    <w:rsid w:val="00AF13D4"/>
    <w:rsid w:val="00AF3517"/>
    <w:rsid w:val="00AF3A3F"/>
    <w:rsid w:val="00AF58B3"/>
    <w:rsid w:val="00AF670F"/>
    <w:rsid w:val="00B00CD6"/>
    <w:rsid w:val="00B01A96"/>
    <w:rsid w:val="00B03F25"/>
    <w:rsid w:val="00B045B6"/>
    <w:rsid w:val="00B058B3"/>
    <w:rsid w:val="00B060FC"/>
    <w:rsid w:val="00B11532"/>
    <w:rsid w:val="00B11773"/>
    <w:rsid w:val="00B12AD3"/>
    <w:rsid w:val="00B144A7"/>
    <w:rsid w:val="00B1458F"/>
    <w:rsid w:val="00B1683B"/>
    <w:rsid w:val="00B210EA"/>
    <w:rsid w:val="00B24D7F"/>
    <w:rsid w:val="00B254B7"/>
    <w:rsid w:val="00B2594B"/>
    <w:rsid w:val="00B26194"/>
    <w:rsid w:val="00B2751D"/>
    <w:rsid w:val="00B32D3B"/>
    <w:rsid w:val="00B338B4"/>
    <w:rsid w:val="00B41BFA"/>
    <w:rsid w:val="00B42441"/>
    <w:rsid w:val="00B43C8F"/>
    <w:rsid w:val="00B45402"/>
    <w:rsid w:val="00B4753B"/>
    <w:rsid w:val="00B50A69"/>
    <w:rsid w:val="00B533D1"/>
    <w:rsid w:val="00B5522C"/>
    <w:rsid w:val="00B61305"/>
    <w:rsid w:val="00B61FF7"/>
    <w:rsid w:val="00B6284C"/>
    <w:rsid w:val="00B62FAF"/>
    <w:rsid w:val="00B63BC3"/>
    <w:rsid w:val="00B63FFE"/>
    <w:rsid w:val="00B64A4B"/>
    <w:rsid w:val="00B7230E"/>
    <w:rsid w:val="00B7670B"/>
    <w:rsid w:val="00B807F6"/>
    <w:rsid w:val="00B809A3"/>
    <w:rsid w:val="00B8500D"/>
    <w:rsid w:val="00B85433"/>
    <w:rsid w:val="00B86368"/>
    <w:rsid w:val="00B86CC3"/>
    <w:rsid w:val="00B9544A"/>
    <w:rsid w:val="00B95CF5"/>
    <w:rsid w:val="00B9669C"/>
    <w:rsid w:val="00BA081B"/>
    <w:rsid w:val="00BA15B3"/>
    <w:rsid w:val="00BA1CCC"/>
    <w:rsid w:val="00BA2401"/>
    <w:rsid w:val="00BA5FD0"/>
    <w:rsid w:val="00BA610B"/>
    <w:rsid w:val="00BA6ABF"/>
    <w:rsid w:val="00BA6F45"/>
    <w:rsid w:val="00BB05D7"/>
    <w:rsid w:val="00BB18E0"/>
    <w:rsid w:val="00BB330F"/>
    <w:rsid w:val="00BB4F5D"/>
    <w:rsid w:val="00BB7086"/>
    <w:rsid w:val="00BC1F4C"/>
    <w:rsid w:val="00BC29D0"/>
    <w:rsid w:val="00BC2E68"/>
    <w:rsid w:val="00BC37F7"/>
    <w:rsid w:val="00BC3A90"/>
    <w:rsid w:val="00BD4C0A"/>
    <w:rsid w:val="00BD4E49"/>
    <w:rsid w:val="00BD7443"/>
    <w:rsid w:val="00BE146B"/>
    <w:rsid w:val="00BE178A"/>
    <w:rsid w:val="00BE31E4"/>
    <w:rsid w:val="00BE4183"/>
    <w:rsid w:val="00BE7874"/>
    <w:rsid w:val="00BE7910"/>
    <w:rsid w:val="00BF1B9F"/>
    <w:rsid w:val="00BF24A1"/>
    <w:rsid w:val="00BF75AF"/>
    <w:rsid w:val="00C00586"/>
    <w:rsid w:val="00C00773"/>
    <w:rsid w:val="00C03FBC"/>
    <w:rsid w:val="00C042AA"/>
    <w:rsid w:val="00C061C8"/>
    <w:rsid w:val="00C113B8"/>
    <w:rsid w:val="00C14BE5"/>
    <w:rsid w:val="00C15DD1"/>
    <w:rsid w:val="00C20154"/>
    <w:rsid w:val="00C24AA8"/>
    <w:rsid w:val="00C25039"/>
    <w:rsid w:val="00C26D05"/>
    <w:rsid w:val="00C3051B"/>
    <w:rsid w:val="00C30EB1"/>
    <w:rsid w:val="00C31E10"/>
    <w:rsid w:val="00C31F27"/>
    <w:rsid w:val="00C36DB1"/>
    <w:rsid w:val="00C375D7"/>
    <w:rsid w:val="00C40CC0"/>
    <w:rsid w:val="00C5070B"/>
    <w:rsid w:val="00C52957"/>
    <w:rsid w:val="00C52EF7"/>
    <w:rsid w:val="00C5385F"/>
    <w:rsid w:val="00C6167D"/>
    <w:rsid w:val="00C62334"/>
    <w:rsid w:val="00C625C0"/>
    <w:rsid w:val="00C64C32"/>
    <w:rsid w:val="00C65625"/>
    <w:rsid w:val="00C67363"/>
    <w:rsid w:val="00C71581"/>
    <w:rsid w:val="00C71734"/>
    <w:rsid w:val="00C7318D"/>
    <w:rsid w:val="00C73809"/>
    <w:rsid w:val="00C749E5"/>
    <w:rsid w:val="00C777FC"/>
    <w:rsid w:val="00C809CF"/>
    <w:rsid w:val="00C84825"/>
    <w:rsid w:val="00C91B07"/>
    <w:rsid w:val="00C91C5D"/>
    <w:rsid w:val="00C92BF8"/>
    <w:rsid w:val="00C93CB1"/>
    <w:rsid w:val="00CA044C"/>
    <w:rsid w:val="00CA28AE"/>
    <w:rsid w:val="00CA2E32"/>
    <w:rsid w:val="00CA5A68"/>
    <w:rsid w:val="00CA688B"/>
    <w:rsid w:val="00CB3C61"/>
    <w:rsid w:val="00CB543E"/>
    <w:rsid w:val="00CB6280"/>
    <w:rsid w:val="00CB6E7B"/>
    <w:rsid w:val="00CC03DE"/>
    <w:rsid w:val="00CC2DE0"/>
    <w:rsid w:val="00CC3C41"/>
    <w:rsid w:val="00CC3D2C"/>
    <w:rsid w:val="00CD0E19"/>
    <w:rsid w:val="00CD0F0C"/>
    <w:rsid w:val="00CD1ED4"/>
    <w:rsid w:val="00CD2744"/>
    <w:rsid w:val="00CD28C4"/>
    <w:rsid w:val="00CD7503"/>
    <w:rsid w:val="00CE04ED"/>
    <w:rsid w:val="00CE0975"/>
    <w:rsid w:val="00CE3DF1"/>
    <w:rsid w:val="00CE5B9E"/>
    <w:rsid w:val="00CE72EF"/>
    <w:rsid w:val="00CF0240"/>
    <w:rsid w:val="00CF1AF3"/>
    <w:rsid w:val="00CF3A86"/>
    <w:rsid w:val="00CF4694"/>
    <w:rsid w:val="00CF5369"/>
    <w:rsid w:val="00CF557C"/>
    <w:rsid w:val="00CF5DEB"/>
    <w:rsid w:val="00CF62D2"/>
    <w:rsid w:val="00D0123F"/>
    <w:rsid w:val="00D02112"/>
    <w:rsid w:val="00D06014"/>
    <w:rsid w:val="00D10786"/>
    <w:rsid w:val="00D11ED6"/>
    <w:rsid w:val="00D14C2B"/>
    <w:rsid w:val="00D21FD7"/>
    <w:rsid w:val="00D25843"/>
    <w:rsid w:val="00D25FAA"/>
    <w:rsid w:val="00D260AD"/>
    <w:rsid w:val="00D27A2F"/>
    <w:rsid w:val="00D32BEE"/>
    <w:rsid w:val="00D4112C"/>
    <w:rsid w:val="00D41959"/>
    <w:rsid w:val="00D420C5"/>
    <w:rsid w:val="00D421E4"/>
    <w:rsid w:val="00D42E7F"/>
    <w:rsid w:val="00D45693"/>
    <w:rsid w:val="00D472C5"/>
    <w:rsid w:val="00D54654"/>
    <w:rsid w:val="00D54F8E"/>
    <w:rsid w:val="00D5640C"/>
    <w:rsid w:val="00D57BBC"/>
    <w:rsid w:val="00D61708"/>
    <w:rsid w:val="00D61717"/>
    <w:rsid w:val="00D62729"/>
    <w:rsid w:val="00D62EEA"/>
    <w:rsid w:val="00D634D8"/>
    <w:rsid w:val="00D63EF6"/>
    <w:rsid w:val="00D6737E"/>
    <w:rsid w:val="00D70813"/>
    <w:rsid w:val="00D70A46"/>
    <w:rsid w:val="00D77929"/>
    <w:rsid w:val="00D86CC9"/>
    <w:rsid w:val="00D908F8"/>
    <w:rsid w:val="00D921B2"/>
    <w:rsid w:val="00D95295"/>
    <w:rsid w:val="00D961BA"/>
    <w:rsid w:val="00D963A1"/>
    <w:rsid w:val="00D9781C"/>
    <w:rsid w:val="00DA069D"/>
    <w:rsid w:val="00DA25E2"/>
    <w:rsid w:val="00DA4032"/>
    <w:rsid w:val="00DA5880"/>
    <w:rsid w:val="00DA61E7"/>
    <w:rsid w:val="00DB1FBF"/>
    <w:rsid w:val="00DB2404"/>
    <w:rsid w:val="00DB35CA"/>
    <w:rsid w:val="00DB38AB"/>
    <w:rsid w:val="00DB3CE2"/>
    <w:rsid w:val="00DB4BDA"/>
    <w:rsid w:val="00DB5DB3"/>
    <w:rsid w:val="00DB76FE"/>
    <w:rsid w:val="00DC0E6B"/>
    <w:rsid w:val="00DC2A05"/>
    <w:rsid w:val="00DC37ED"/>
    <w:rsid w:val="00DC3B45"/>
    <w:rsid w:val="00DC4417"/>
    <w:rsid w:val="00DC5B3F"/>
    <w:rsid w:val="00DC6C0D"/>
    <w:rsid w:val="00DD0F13"/>
    <w:rsid w:val="00DD10C7"/>
    <w:rsid w:val="00DD24D6"/>
    <w:rsid w:val="00DD3FB6"/>
    <w:rsid w:val="00DD5C4B"/>
    <w:rsid w:val="00DD5FDF"/>
    <w:rsid w:val="00DD784D"/>
    <w:rsid w:val="00DD7C2D"/>
    <w:rsid w:val="00DE3777"/>
    <w:rsid w:val="00DE5D90"/>
    <w:rsid w:val="00DE66C0"/>
    <w:rsid w:val="00DE73C7"/>
    <w:rsid w:val="00DF06D0"/>
    <w:rsid w:val="00DF178F"/>
    <w:rsid w:val="00DF4391"/>
    <w:rsid w:val="00DF57CB"/>
    <w:rsid w:val="00DF6170"/>
    <w:rsid w:val="00DF7C51"/>
    <w:rsid w:val="00E006D5"/>
    <w:rsid w:val="00E00FA9"/>
    <w:rsid w:val="00E015D3"/>
    <w:rsid w:val="00E05E20"/>
    <w:rsid w:val="00E064C4"/>
    <w:rsid w:val="00E12320"/>
    <w:rsid w:val="00E13356"/>
    <w:rsid w:val="00E14E09"/>
    <w:rsid w:val="00E15267"/>
    <w:rsid w:val="00E152F5"/>
    <w:rsid w:val="00E16725"/>
    <w:rsid w:val="00E2250B"/>
    <w:rsid w:val="00E2665C"/>
    <w:rsid w:val="00E3050D"/>
    <w:rsid w:val="00E30555"/>
    <w:rsid w:val="00E30DE7"/>
    <w:rsid w:val="00E320C2"/>
    <w:rsid w:val="00E34537"/>
    <w:rsid w:val="00E35FE7"/>
    <w:rsid w:val="00E36BD9"/>
    <w:rsid w:val="00E3752B"/>
    <w:rsid w:val="00E431D7"/>
    <w:rsid w:val="00E438AD"/>
    <w:rsid w:val="00E44F97"/>
    <w:rsid w:val="00E50D86"/>
    <w:rsid w:val="00E51118"/>
    <w:rsid w:val="00E53D7C"/>
    <w:rsid w:val="00E56AFD"/>
    <w:rsid w:val="00E56B23"/>
    <w:rsid w:val="00E57210"/>
    <w:rsid w:val="00E60918"/>
    <w:rsid w:val="00E60FB5"/>
    <w:rsid w:val="00E658DA"/>
    <w:rsid w:val="00E74056"/>
    <w:rsid w:val="00E808A2"/>
    <w:rsid w:val="00E808A5"/>
    <w:rsid w:val="00E82399"/>
    <w:rsid w:val="00E85FD4"/>
    <w:rsid w:val="00E865CF"/>
    <w:rsid w:val="00E91CFF"/>
    <w:rsid w:val="00E92347"/>
    <w:rsid w:val="00E92734"/>
    <w:rsid w:val="00E92C33"/>
    <w:rsid w:val="00E93EBC"/>
    <w:rsid w:val="00E94291"/>
    <w:rsid w:val="00E9691F"/>
    <w:rsid w:val="00EA03B8"/>
    <w:rsid w:val="00EA5EDE"/>
    <w:rsid w:val="00EA7036"/>
    <w:rsid w:val="00EB05AE"/>
    <w:rsid w:val="00EB0FF7"/>
    <w:rsid w:val="00EB12A7"/>
    <w:rsid w:val="00EB12E4"/>
    <w:rsid w:val="00EB1FAA"/>
    <w:rsid w:val="00EB2750"/>
    <w:rsid w:val="00EB405A"/>
    <w:rsid w:val="00EB55FF"/>
    <w:rsid w:val="00EB57DB"/>
    <w:rsid w:val="00EC1E94"/>
    <w:rsid w:val="00EC2B20"/>
    <w:rsid w:val="00EC3469"/>
    <w:rsid w:val="00ED07C6"/>
    <w:rsid w:val="00ED2A7A"/>
    <w:rsid w:val="00ED3AB9"/>
    <w:rsid w:val="00ED548D"/>
    <w:rsid w:val="00ED658B"/>
    <w:rsid w:val="00ED6B5B"/>
    <w:rsid w:val="00ED7ADD"/>
    <w:rsid w:val="00EE1DC8"/>
    <w:rsid w:val="00EE201C"/>
    <w:rsid w:val="00EF36DB"/>
    <w:rsid w:val="00EF3CF2"/>
    <w:rsid w:val="00EF4C61"/>
    <w:rsid w:val="00EF69CE"/>
    <w:rsid w:val="00EF6BAD"/>
    <w:rsid w:val="00F00AAD"/>
    <w:rsid w:val="00F00E2C"/>
    <w:rsid w:val="00F01596"/>
    <w:rsid w:val="00F02CE4"/>
    <w:rsid w:val="00F034DA"/>
    <w:rsid w:val="00F06F3D"/>
    <w:rsid w:val="00F06F9C"/>
    <w:rsid w:val="00F11091"/>
    <w:rsid w:val="00F12557"/>
    <w:rsid w:val="00F12B84"/>
    <w:rsid w:val="00F12D67"/>
    <w:rsid w:val="00F13736"/>
    <w:rsid w:val="00F13BD0"/>
    <w:rsid w:val="00F15222"/>
    <w:rsid w:val="00F17A64"/>
    <w:rsid w:val="00F21339"/>
    <w:rsid w:val="00F23CE2"/>
    <w:rsid w:val="00F33597"/>
    <w:rsid w:val="00F350D0"/>
    <w:rsid w:val="00F35398"/>
    <w:rsid w:val="00F35AE5"/>
    <w:rsid w:val="00F3650A"/>
    <w:rsid w:val="00F37477"/>
    <w:rsid w:val="00F375DF"/>
    <w:rsid w:val="00F443B9"/>
    <w:rsid w:val="00F46057"/>
    <w:rsid w:val="00F46875"/>
    <w:rsid w:val="00F47634"/>
    <w:rsid w:val="00F47916"/>
    <w:rsid w:val="00F502E3"/>
    <w:rsid w:val="00F50D39"/>
    <w:rsid w:val="00F511AF"/>
    <w:rsid w:val="00F5161B"/>
    <w:rsid w:val="00F52DFB"/>
    <w:rsid w:val="00F53197"/>
    <w:rsid w:val="00F5500C"/>
    <w:rsid w:val="00F5565F"/>
    <w:rsid w:val="00F6004C"/>
    <w:rsid w:val="00F600CE"/>
    <w:rsid w:val="00F604D1"/>
    <w:rsid w:val="00F61654"/>
    <w:rsid w:val="00F61AF5"/>
    <w:rsid w:val="00F65973"/>
    <w:rsid w:val="00F6618B"/>
    <w:rsid w:val="00F72C3E"/>
    <w:rsid w:val="00F72E32"/>
    <w:rsid w:val="00F747B1"/>
    <w:rsid w:val="00F750C6"/>
    <w:rsid w:val="00F76368"/>
    <w:rsid w:val="00F772AA"/>
    <w:rsid w:val="00F8478E"/>
    <w:rsid w:val="00F85FF5"/>
    <w:rsid w:val="00F879D9"/>
    <w:rsid w:val="00F91197"/>
    <w:rsid w:val="00F911B4"/>
    <w:rsid w:val="00F94B5B"/>
    <w:rsid w:val="00F95C48"/>
    <w:rsid w:val="00F96E93"/>
    <w:rsid w:val="00F97503"/>
    <w:rsid w:val="00FA371A"/>
    <w:rsid w:val="00FA6EA2"/>
    <w:rsid w:val="00FA6FB3"/>
    <w:rsid w:val="00FA7656"/>
    <w:rsid w:val="00FB1E53"/>
    <w:rsid w:val="00FB6D88"/>
    <w:rsid w:val="00FD17C7"/>
    <w:rsid w:val="00FD241B"/>
    <w:rsid w:val="00FD42B5"/>
    <w:rsid w:val="00FD7A51"/>
    <w:rsid w:val="00FE0BEB"/>
    <w:rsid w:val="00FE7171"/>
    <w:rsid w:val="00FE72A9"/>
    <w:rsid w:val="00FE79AA"/>
    <w:rsid w:val="00FF1408"/>
    <w:rsid w:val="00FF39D9"/>
    <w:rsid w:val="00FF4271"/>
    <w:rsid w:val="00FF70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8391A"/>
  </w:style>
  <w:style w:type="paragraph" w:styleId="Titolo1">
    <w:name w:val="heading 1"/>
    <w:basedOn w:val="Normale"/>
    <w:link w:val="Titolo1Carattere"/>
    <w:uiPriority w:val="9"/>
    <w:qFormat/>
    <w:rsid w:val="006E66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16D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16D6"/>
  </w:style>
  <w:style w:type="paragraph" w:styleId="Pidipagina">
    <w:name w:val="footer"/>
    <w:basedOn w:val="Normale"/>
    <w:link w:val="PidipaginaCarattere"/>
    <w:uiPriority w:val="99"/>
    <w:unhideWhenUsed/>
    <w:rsid w:val="008916D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16D6"/>
  </w:style>
  <w:style w:type="paragraph" w:styleId="Testonotaapidipagina">
    <w:name w:val="footnote text"/>
    <w:basedOn w:val="Normale"/>
    <w:link w:val="TestonotaapidipaginaCarattere"/>
    <w:uiPriority w:val="99"/>
    <w:unhideWhenUsed/>
    <w:rsid w:val="008916D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8916D6"/>
    <w:rPr>
      <w:sz w:val="20"/>
      <w:szCs w:val="20"/>
    </w:rPr>
  </w:style>
  <w:style w:type="character" w:styleId="Rimandonotaapidipagina">
    <w:name w:val="footnote reference"/>
    <w:basedOn w:val="Carpredefinitoparagrafo"/>
    <w:uiPriority w:val="99"/>
    <w:semiHidden/>
    <w:unhideWhenUsed/>
    <w:rsid w:val="008916D6"/>
    <w:rPr>
      <w:vertAlign w:val="superscript"/>
    </w:rPr>
  </w:style>
  <w:style w:type="paragraph" w:styleId="Paragrafoelenco">
    <w:name w:val="List Paragraph"/>
    <w:basedOn w:val="Normale"/>
    <w:uiPriority w:val="34"/>
    <w:qFormat/>
    <w:rsid w:val="00357D81"/>
    <w:pPr>
      <w:ind w:left="720"/>
      <w:contextualSpacing/>
    </w:pPr>
  </w:style>
  <w:style w:type="character" w:styleId="Collegamentoipertestuale">
    <w:name w:val="Hyperlink"/>
    <w:basedOn w:val="Carpredefinitoparagrafo"/>
    <w:uiPriority w:val="99"/>
    <w:unhideWhenUsed/>
    <w:rsid w:val="001F4497"/>
    <w:rPr>
      <w:color w:val="0000FF"/>
      <w:u w:val="single"/>
    </w:rPr>
  </w:style>
  <w:style w:type="character" w:customStyle="1" w:styleId="apple-converted-space">
    <w:name w:val="apple-converted-space"/>
    <w:basedOn w:val="Carpredefinitoparagrafo"/>
    <w:rsid w:val="009010D7"/>
  </w:style>
  <w:style w:type="character" w:customStyle="1" w:styleId="Titolo1Carattere">
    <w:name w:val="Titolo 1 Carattere"/>
    <w:basedOn w:val="Carpredefinitoparagrafo"/>
    <w:link w:val="Titolo1"/>
    <w:uiPriority w:val="9"/>
    <w:rsid w:val="006E6614"/>
    <w:rPr>
      <w:rFonts w:ascii="Times New Roman" w:eastAsia="Times New Roman" w:hAnsi="Times New Roman" w:cs="Times New Roman"/>
      <w:b/>
      <w:bCs/>
      <w:kern w:val="36"/>
      <w:sz w:val="48"/>
      <w:szCs w:val="48"/>
      <w:lang w:eastAsia="it-IT"/>
    </w:rPr>
  </w:style>
  <w:style w:type="character" w:customStyle="1" w:styleId="apple-style-span">
    <w:name w:val="apple-style-span"/>
    <w:basedOn w:val="Carpredefinitoparagrafo"/>
    <w:rsid w:val="006E577C"/>
  </w:style>
  <w:style w:type="character" w:styleId="Collegamentovisitato">
    <w:name w:val="FollowedHyperlink"/>
    <w:basedOn w:val="Carpredefinitoparagrafo"/>
    <w:uiPriority w:val="99"/>
    <w:semiHidden/>
    <w:unhideWhenUsed/>
    <w:rsid w:val="008559E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8391A"/>
  </w:style>
  <w:style w:type="paragraph" w:styleId="Titolo1">
    <w:name w:val="heading 1"/>
    <w:basedOn w:val="Normale"/>
    <w:link w:val="Titolo1Carattere"/>
    <w:uiPriority w:val="9"/>
    <w:qFormat/>
    <w:rsid w:val="006E66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16D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16D6"/>
  </w:style>
  <w:style w:type="paragraph" w:styleId="Pidipagina">
    <w:name w:val="footer"/>
    <w:basedOn w:val="Normale"/>
    <w:link w:val="PidipaginaCarattere"/>
    <w:uiPriority w:val="99"/>
    <w:unhideWhenUsed/>
    <w:rsid w:val="008916D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16D6"/>
  </w:style>
  <w:style w:type="paragraph" w:styleId="Testonotaapidipagina">
    <w:name w:val="footnote text"/>
    <w:basedOn w:val="Normale"/>
    <w:link w:val="TestonotaapidipaginaCarattere"/>
    <w:uiPriority w:val="99"/>
    <w:unhideWhenUsed/>
    <w:rsid w:val="008916D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8916D6"/>
    <w:rPr>
      <w:sz w:val="20"/>
      <w:szCs w:val="20"/>
    </w:rPr>
  </w:style>
  <w:style w:type="character" w:styleId="Rimandonotaapidipagina">
    <w:name w:val="footnote reference"/>
    <w:basedOn w:val="Carpredefinitoparagrafo"/>
    <w:uiPriority w:val="99"/>
    <w:semiHidden/>
    <w:unhideWhenUsed/>
    <w:rsid w:val="008916D6"/>
    <w:rPr>
      <w:vertAlign w:val="superscript"/>
    </w:rPr>
  </w:style>
  <w:style w:type="paragraph" w:styleId="Paragrafoelenco">
    <w:name w:val="List Paragraph"/>
    <w:basedOn w:val="Normale"/>
    <w:uiPriority w:val="34"/>
    <w:qFormat/>
    <w:rsid w:val="00357D81"/>
    <w:pPr>
      <w:ind w:left="720"/>
      <w:contextualSpacing/>
    </w:pPr>
  </w:style>
  <w:style w:type="character" w:styleId="Collegamentoipertestuale">
    <w:name w:val="Hyperlink"/>
    <w:basedOn w:val="Carpredefinitoparagrafo"/>
    <w:uiPriority w:val="99"/>
    <w:unhideWhenUsed/>
    <w:rsid w:val="001F4497"/>
    <w:rPr>
      <w:color w:val="0000FF"/>
      <w:u w:val="single"/>
    </w:rPr>
  </w:style>
  <w:style w:type="character" w:customStyle="1" w:styleId="apple-converted-space">
    <w:name w:val="apple-converted-space"/>
    <w:basedOn w:val="Carpredefinitoparagrafo"/>
    <w:rsid w:val="009010D7"/>
  </w:style>
  <w:style w:type="character" w:customStyle="1" w:styleId="Titolo1Carattere">
    <w:name w:val="Titolo 1 Carattere"/>
    <w:basedOn w:val="Carpredefinitoparagrafo"/>
    <w:link w:val="Titolo1"/>
    <w:uiPriority w:val="9"/>
    <w:rsid w:val="006E6614"/>
    <w:rPr>
      <w:rFonts w:ascii="Times New Roman" w:eastAsia="Times New Roman" w:hAnsi="Times New Roman" w:cs="Times New Roman"/>
      <w:b/>
      <w:bCs/>
      <w:kern w:val="36"/>
      <w:sz w:val="48"/>
      <w:szCs w:val="48"/>
      <w:lang w:eastAsia="it-IT"/>
    </w:rPr>
  </w:style>
  <w:style w:type="character" w:customStyle="1" w:styleId="apple-style-span">
    <w:name w:val="apple-style-span"/>
    <w:basedOn w:val="Carpredefinitoparagrafo"/>
    <w:rsid w:val="006E577C"/>
  </w:style>
  <w:style w:type="character" w:styleId="Collegamentovisitato">
    <w:name w:val="FollowedHyperlink"/>
    <w:basedOn w:val="Carpredefinitoparagrafo"/>
    <w:uiPriority w:val="99"/>
    <w:semiHidden/>
    <w:unhideWhenUsed/>
    <w:rsid w:val="008559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84089">
      <w:bodyDiv w:val="1"/>
      <w:marLeft w:val="0"/>
      <w:marRight w:val="0"/>
      <w:marTop w:val="0"/>
      <w:marBottom w:val="0"/>
      <w:divBdr>
        <w:top w:val="none" w:sz="0" w:space="0" w:color="auto"/>
        <w:left w:val="none" w:sz="0" w:space="0" w:color="auto"/>
        <w:bottom w:val="none" w:sz="0" w:space="0" w:color="auto"/>
        <w:right w:val="none" w:sz="0" w:space="0" w:color="auto"/>
      </w:divBdr>
    </w:div>
    <w:div w:id="127940766">
      <w:bodyDiv w:val="1"/>
      <w:marLeft w:val="0"/>
      <w:marRight w:val="0"/>
      <w:marTop w:val="0"/>
      <w:marBottom w:val="0"/>
      <w:divBdr>
        <w:top w:val="none" w:sz="0" w:space="0" w:color="auto"/>
        <w:left w:val="none" w:sz="0" w:space="0" w:color="auto"/>
        <w:bottom w:val="none" w:sz="0" w:space="0" w:color="auto"/>
        <w:right w:val="none" w:sz="0" w:space="0" w:color="auto"/>
      </w:divBdr>
      <w:divsChild>
        <w:div w:id="1018237653">
          <w:marLeft w:val="0"/>
          <w:marRight w:val="0"/>
          <w:marTop w:val="0"/>
          <w:marBottom w:val="0"/>
          <w:divBdr>
            <w:top w:val="none" w:sz="0" w:space="0" w:color="auto"/>
            <w:left w:val="none" w:sz="0" w:space="0" w:color="auto"/>
            <w:bottom w:val="none" w:sz="0" w:space="0" w:color="auto"/>
            <w:right w:val="none" w:sz="0" w:space="0" w:color="auto"/>
          </w:divBdr>
        </w:div>
        <w:div w:id="2010014155">
          <w:marLeft w:val="0"/>
          <w:marRight w:val="0"/>
          <w:marTop w:val="0"/>
          <w:marBottom w:val="0"/>
          <w:divBdr>
            <w:top w:val="none" w:sz="0" w:space="0" w:color="auto"/>
            <w:left w:val="none" w:sz="0" w:space="0" w:color="auto"/>
            <w:bottom w:val="none" w:sz="0" w:space="0" w:color="auto"/>
            <w:right w:val="none" w:sz="0" w:space="0" w:color="auto"/>
          </w:divBdr>
        </w:div>
        <w:div w:id="987441344">
          <w:marLeft w:val="0"/>
          <w:marRight w:val="0"/>
          <w:marTop w:val="0"/>
          <w:marBottom w:val="0"/>
          <w:divBdr>
            <w:top w:val="none" w:sz="0" w:space="0" w:color="auto"/>
            <w:left w:val="none" w:sz="0" w:space="0" w:color="auto"/>
            <w:bottom w:val="none" w:sz="0" w:space="0" w:color="auto"/>
            <w:right w:val="none" w:sz="0" w:space="0" w:color="auto"/>
          </w:divBdr>
        </w:div>
        <w:div w:id="1449468722">
          <w:marLeft w:val="0"/>
          <w:marRight w:val="0"/>
          <w:marTop w:val="0"/>
          <w:marBottom w:val="0"/>
          <w:divBdr>
            <w:top w:val="none" w:sz="0" w:space="0" w:color="auto"/>
            <w:left w:val="none" w:sz="0" w:space="0" w:color="auto"/>
            <w:bottom w:val="none" w:sz="0" w:space="0" w:color="auto"/>
            <w:right w:val="none" w:sz="0" w:space="0" w:color="auto"/>
          </w:divBdr>
        </w:div>
        <w:div w:id="1009680135">
          <w:marLeft w:val="0"/>
          <w:marRight w:val="0"/>
          <w:marTop w:val="0"/>
          <w:marBottom w:val="0"/>
          <w:divBdr>
            <w:top w:val="none" w:sz="0" w:space="0" w:color="auto"/>
            <w:left w:val="none" w:sz="0" w:space="0" w:color="auto"/>
            <w:bottom w:val="none" w:sz="0" w:space="0" w:color="auto"/>
            <w:right w:val="none" w:sz="0" w:space="0" w:color="auto"/>
          </w:divBdr>
        </w:div>
        <w:div w:id="1532258249">
          <w:marLeft w:val="0"/>
          <w:marRight w:val="0"/>
          <w:marTop w:val="0"/>
          <w:marBottom w:val="0"/>
          <w:divBdr>
            <w:top w:val="none" w:sz="0" w:space="0" w:color="auto"/>
            <w:left w:val="none" w:sz="0" w:space="0" w:color="auto"/>
            <w:bottom w:val="none" w:sz="0" w:space="0" w:color="auto"/>
            <w:right w:val="none" w:sz="0" w:space="0" w:color="auto"/>
          </w:divBdr>
        </w:div>
        <w:div w:id="579945021">
          <w:marLeft w:val="0"/>
          <w:marRight w:val="0"/>
          <w:marTop w:val="0"/>
          <w:marBottom w:val="0"/>
          <w:divBdr>
            <w:top w:val="none" w:sz="0" w:space="0" w:color="auto"/>
            <w:left w:val="none" w:sz="0" w:space="0" w:color="auto"/>
            <w:bottom w:val="none" w:sz="0" w:space="0" w:color="auto"/>
            <w:right w:val="none" w:sz="0" w:space="0" w:color="auto"/>
          </w:divBdr>
        </w:div>
        <w:div w:id="649671585">
          <w:marLeft w:val="0"/>
          <w:marRight w:val="0"/>
          <w:marTop w:val="0"/>
          <w:marBottom w:val="0"/>
          <w:divBdr>
            <w:top w:val="none" w:sz="0" w:space="0" w:color="auto"/>
            <w:left w:val="none" w:sz="0" w:space="0" w:color="auto"/>
            <w:bottom w:val="none" w:sz="0" w:space="0" w:color="auto"/>
            <w:right w:val="none" w:sz="0" w:space="0" w:color="auto"/>
          </w:divBdr>
        </w:div>
        <w:div w:id="1175611834">
          <w:marLeft w:val="0"/>
          <w:marRight w:val="0"/>
          <w:marTop w:val="0"/>
          <w:marBottom w:val="0"/>
          <w:divBdr>
            <w:top w:val="none" w:sz="0" w:space="0" w:color="auto"/>
            <w:left w:val="none" w:sz="0" w:space="0" w:color="auto"/>
            <w:bottom w:val="none" w:sz="0" w:space="0" w:color="auto"/>
            <w:right w:val="none" w:sz="0" w:space="0" w:color="auto"/>
          </w:divBdr>
        </w:div>
        <w:div w:id="602805995">
          <w:marLeft w:val="0"/>
          <w:marRight w:val="0"/>
          <w:marTop w:val="0"/>
          <w:marBottom w:val="0"/>
          <w:divBdr>
            <w:top w:val="none" w:sz="0" w:space="0" w:color="auto"/>
            <w:left w:val="none" w:sz="0" w:space="0" w:color="auto"/>
            <w:bottom w:val="none" w:sz="0" w:space="0" w:color="auto"/>
            <w:right w:val="none" w:sz="0" w:space="0" w:color="auto"/>
          </w:divBdr>
        </w:div>
        <w:div w:id="883949782">
          <w:marLeft w:val="0"/>
          <w:marRight w:val="0"/>
          <w:marTop w:val="0"/>
          <w:marBottom w:val="0"/>
          <w:divBdr>
            <w:top w:val="none" w:sz="0" w:space="0" w:color="auto"/>
            <w:left w:val="none" w:sz="0" w:space="0" w:color="auto"/>
            <w:bottom w:val="none" w:sz="0" w:space="0" w:color="auto"/>
            <w:right w:val="none" w:sz="0" w:space="0" w:color="auto"/>
          </w:divBdr>
        </w:div>
        <w:div w:id="128406630">
          <w:marLeft w:val="0"/>
          <w:marRight w:val="0"/>
          <w:marTop w:val="0"/>
          <w:marBottom w:val="0"/>
          <w:divBdr>
            <w:top w:val="none" w:sz="0" w:space="0" w:color="auto"/>
            <w:left w:val="none" w:sz="0" w:space="0" w:color="auto"/>
            <w:bottom w:val="none" w:sz="0" w:space="0" w:color="auto"/>
            <w:right w:val="none" w:sz="0" w:space="0" w:color="auto"/>
          </w:divBdr>
        </w:div>
        <w:div w:id="1563901521">
          <w:marLeft w:val="0"/>
          <w:marRight w:val="0"/>
          <w:marTop w:val="0"/>
          <w:marBottom w:val="0"/>
          <w:divBdr>
            <w:top w:val="none" w:sz="0" w:space="0" w:color="auto"/>
            <w:left w:val="none" w:sz="0" w:space="0" w:color="auto"/>
            <w:bottom w:val="none" w:sz="0" w:space="0" w:color="auto"/>
            <w:right w:val="none" w:sz="0" w:space="0" w:color="auto"/>
          </w:divBdr>
        </w:div>
        <w:div w:id="893081990">
          <w:marLeft w:val="0"/>
          <w:marRight w:val="0"/>
          <w:marTop w:val="0"/>
          <w:marBottom w:val="0"/>
          <w:divBdr>
            <w:top w:val="none" w:sz="0" w:space="0" w:color="auto"/>
            <w:left w:val="none" w:sz="0" w:space="0" w:color="auto"/>
            <w:bottom w:val="none" w:sz="0" w:space="0" w:color="auto"/>
            <w:right w:val="none" w:sz="0" w:space="0" w:color="auto"/>
          </w:divBdr>
        </w:div>
        <w:div w:id="215244253">
          <w:marLeft w:val="0"/>
          <w:marRight w:val="0"/>
          <w:marTop w:val="0"/>
          <w:marBottom w:val="0"/>
          <w:divBdr>
            <w:top w:val="none" w:sz="0" w:space="0" w:color="auto"/>
            <w:left w:val="none" w:sz="0" w:space="0" w:color="auto"/>
            <w:bottom w:val="none" w:sz="0" w:space="0" w:color="auto"/>
            <w:right w:val="none" w:sz="0" w:space="0" w:color="auto"/>
          </w:divBdr>
        </w:div>
        <w:div w:id="427889574">
          <w:marLeft w:val="0"/>
          <w:marRight w:val="0"/>
          <w:marTop w:val="0"/>
          <w:marBottom w:val="0"/>
          <w:divBdr>
            <w:top w:val="none" w:sz="0" w:space="0" w:color="auto"/>
            <w:left w:val="none" w:sz="0" w:space="0" w:color="auto"/>
            <w:bottom w:val="none" w:sz="0" w:space="0" w:color="auto"/>
            <w:right w:val="none" w:sz="0" w:space="0" w:color="auto"/>
          </w:divBdr>
        </w:div>
        <w:div w:id="1213617275">
          <w:marLeft w:val="0"/>
          <w:marRight w:val="0"/>
          <w:marTop w:val="0"/>
          <w:marBottom w:val="0"/>
          <w:divBdr>
            <w:top w:val="none" w:sz="0" w:space="0" w:color="auto"/>
            <w:left w:val="none" w:sz="0" w:space="0" w:color="auto"/>
            <w:bottom w:val="none" w:sz="0" w:space="0" w:color="auto"/>
            <w:right w:val="none" w:sz="0" w:space="0" w:color="auto"/>
          </w:divBdr>
        </w:div>
        <w:div w:id="481192316">
          <w:marLeft w:val="0"/>
          <w:marRight w:val="0"/>
          <w:marTop w:val="0"/>
          <w:marBottom w:val="0"/>
          <w:divBdr>
            <w:top w:val="none" w:sz="0" w:space="0" w:color="auto"/>
            <w:left w:val="none" w:sz="0" w:space="0" w:color="auto"/>
            <w:bottom w:val="none" w:sz="0" w:space="0" w:color="auto"/>
            <w:right w:val="none" w:sz="0" w:space="0" w:color="auto"/>
          </w:divBdr>
        </w:div>
        <w:div w:id="1440485565">
          <w:marLeft w:val="0"/>
          <w:marRight w:val="0"/>
          <w:marTop w:val="0"/>
          <w:marBottom w:val="0"/>
          <w:divBdr>
            <w:top w:val="none" w:sz="0" w:space="0" w:color="auto"/>
            <w:left w:val="none" w:sz="0" w:space="0" w:color="auto"/>
            <w:bottom w:val="none" w:sz="0" w:space="0" w:color="auto"/>
            <w:right w:val="none" w:sz="0" w:space="0" w:color="auto"/>
          </w:divBdr>
        </w:div>
        <w:div w:id="552426999">
          <w:marLeft w:val="0"/>
          <w:marRight w:val="0"/>
          <w:marTop w:val="0"/>
          <w:marBottom w:val="0"/>
          <w:divBdr>
            <w:top w:val="none" w:sz="0" w:space="0" w:color="auto"/>
            <w:left w:val="none" w:sz="0" w:space="0" w:color="auto"/>
            <w:bottom w:val="none" w:sz="0" w:space="0" w:color="auto"/>
            <w:right w:val="none" w:sz="0" w:space="0" w:color="auto"/>
          </w:divBdr>
        </w:div>
        <w:div w:id="1957252399">
          <w:marLeft w:val="0"/>
          <w:marRight w:val="0"/>
          <w:marTop w:val="0"/>
          <w:marBottom w:val="0"/>
          <w:divBdr>
            <w:top w:val="none" w:sz="0" w:space="0" w:color="auto"/>
            <w:left w:val="none" w:sz="0" w:space="0" w:color="auto"/>
            <w:bottom w:val="none" w:sz="0" w:space="0" w:color="auto"/>
            <w:right w:val="none" w:sz="0" w:space="0" w:color="auto"/>
          </w:divBdr>
        </w:div>
        <w:div w:id="756172294">
          <w:marLeft w:val="0"/>
          <w:marRight w:val="0"/>
          <w:marTop w:val="0"/>
          <w:marBottom w:val="0"/>
          <w:divBdr>
            <w:top w:val="none" w:sz="0" w:space="0" w:color="auto"/>
            <w:left w:val="none" w:sz="0" w:space="0" w:color="auto"/>
            <w:bottom w:val="none" w:sz="0" w:space="0" w:color="auto"/>
            <w:right w:val="none" w:sz="0" w:space="0" w:color="auto"/>
          </w:divBdr>
        </w:div>
        <w:div w:id="1798723592">
          <w:marLeft w:val="0"/>
          <w:marRight w:val="0"/>
          <w:marTop w:val="0"/>
          <w:marBottom w:val="0"/>
          <w:divBdr>
            <w:top w:val="none" w:sz="0" w:space="0" w:color="auto"/>
            <w:left w:val="none" w:sz="0" w:space="0" w:color="auto"/>
            <w:bottom w:val="none" w:sz="0" w:space="0" w:color="auto"/>
            <w:right w:val="none" w:sz="0" w:space="0" w:color="auto"/>
          </w:divBdr>
        </w:div>
        <w:div w:id="1010445840">
          <w:marLeft w:val="0"/>
          <w:marRight w:val="0"/>
          <w:marTop w:val="0"/>
          <w:marBottom w:val="0"/>
          <w:divBdr>
            <w:top w:val="none" w:sz="0" w:space="0" w:color="auto"/>
            <w:left w:val="none" w:sz="0" w:space="0" w:color="auto"/>
            <w:bottom w:val="none" w:sz="0" w:space="0" w:color="auto"/>
            <w:right w:val="none" w:sz="0" w:space="0" w:color="auto"/>
          </w:divBdr>
        </w:div>
        <w:div w:id="971909104">
          <w:marLeft w:val="0"/>
          <w:marRight w:val="0"/>
          <w:marTop w:val="0"/>
          <w:marBottom w:val="0"/>
          <w:divBdr>
            <w:top w:val="none" w:sz="0" w:space="0" w:color="auto"/>
            <w:left w:val="none" w:sz="0" w:space="0" w:color="auto"/>
            <w:bottom w:val="none" w:sz="0" w:space="0" w:color="auto"/>
            <w:right w:val="none" w:sz="0" w:space="0" w:color="auto"/>
          </w:divBdr>
        </w:div>
        <w:div w:id="649553136">
          <w:marLeft w:val="0"/>
          <w:marRight w:val="0"/>
          <w:marTop w:val="0"/>
          <w:marBottom w:val="0"/>
          <w:divBdr>
            <w:top w:val="none" w:sz="0" w:space="0" w:color="auto"/>
            <w:left w:val="none" w:sz="0" w:space="0" w:color="auto"/>
            <w:bottom w:val="none" w:sz="0" w:space="0" w:color="auto"/>
            <w:right w:val="none" w:sz="0" w:space="0" w:color="auto"/>
          </w:divBdr>
        </w:div>
        <w:div w:id="2042587725">
          <w:marLeft w:val="0"/>
          <w:marRight w:val="0"/>
          <w:marTop w:val="0"/>
          <w:marBottom w:val="0"/>
          <w:divBdr>
            <w:top w:val="none" w:sz="0" w:space="0" w:color="auto"/>
            <w:left w:val="none" w:sz="0" w:space="0" w:color="auto"/>
            <w:bottom w:val="none" w:sz="0" w:space="0" w:color="auto"/>
            <w:right w:val="none" w:sz="0" w:space="0" w:color="auto"/>
          </w:divBdr>
        </w:div>
        <w:div w:id="1036858303">
          <w:marLeft w:val="0"/>
          <w:marRight w:val="0"/>
          <w:marTop w:val="0"/>
          <w:marBottom w:val="0"/>
          <w:divBdr>
            <w:top w:val="none" w:sz="0" w:space="0" w:color="auto"/>
            <w:left w:val="none" w:sz="0" w:space="0" w:color="auto"/>
            <w:bottom w:val="none" w:sz="0" w:space="0" w:color="auto"/>
            <w:right w:val="none" w:sz="0" w:space="0" w:color="auto"/>
          </w:divBdr>
        </w:div>
        <w:div w:id="1001084014">
          <w:marLeft w:val="0"/>
          <w:marRight w:val="0"/>
          <w:marTop w:val="0"/>
          <w:marBottom w:val="0"/>
          <w:divBdr>
            <w:top w:val="none" w:sz="0" w:space="0" w:color="auto"/>
            <w:left w:val="none" w:sz="0" w:space="0" w:color="auto"/>
            <w:bottom w:val="none" w:sz="0" w:space="0" w:color="auto"/>
            <w:right w:val="none" w:sz="0" w:space="0" w:color="auto"/>
          </w:divBdr>
        </w:div>
        <w:div w:id="296645096">
          <w:marLeft w:val="0"/>
          <w:marRight w:val="0"/>
          <w:marTop w:val="0"/>
          <w:marBottom w:val="0"/>
          <w:divBdr>
            <w:top w:val="none" w:sz="0" w:space="0" w:color="auto"/>
            <w:left w:val="none" w:sz="0" w:space="0" w:color="auto"/>
            <w:bottom w:val="none" w:sz="0" w:space="0" w:color="auto"/>
            <w:right w:val="none" w:sz="0" w:space="0" w:color="auto"/>
          </w:divBdr>
        </w:div>
        <w:div w:id="2137212245">
          <w:marLeft w:val="0"/>
          <w:marRight w:val="0"/>
          <w:marTop w:val="0"/>
          <w:marBottom w:val="0"/>
          <w:divBdr>
            <w:top w:val="none" w:sz="0" w:space="0" w:color="auto"/>
            <w:left w:val="none" w:sz="0" w:space="0" w:color="auto"/>
            <w:bottom w:val="none" w:sz="0" w:space="0" w:color="auto"/>
            <w:right w:val="none" w:sz="0" w:space="0" w:color="auto"/>
          </w:divBdr>
        </w:div>
        <w:div w:id="1914313424">
          <w:marLeft w:val="0"/>
          <w:marRight w:val="0"/>
          <w:marTop w:val="0"/>
          <w:marBottom w:val="0"/>
          <w:divBdr>
            <w:top w:val="none" w:sz="0" w:space="0" w:color="auto"/>
            <w:left w:val="none" w:sz="0" w:space="0" w:color="auto"/>
            <w:bottom w:val="none" w:sz="0" w:space="0" w:color="auto"/>
            <w:right w:val="none" w:sz="0" w:space="0" w:color="auto"/>
          </w:divBdr>
        </w:div>
        <w:div w:id="983311176">
          <w:marLeft w:val="0"/>
          <w:marRight w:val="0"/>
          <w:marTop w:val="0"/>
          <w:marBottom w:val="0"/>
          <w:divBdr>
            <w:top w:val="none" w:sz="0" w:space="0" w:color="auto"/>
            <w:left w:val="none" w:sz="0" w:space="0" w:color="auto"/>
            <w:bottom w:val="none" w:sz="0" w:space="0" w:color="auto"/>
            <w:right w:val="none" w:sz="0" w:space="0" w:color="auto"/>
          </w:divBdr>
        </w:div>
        <w:div w:id="253982038">
          <w:marLeft w:val="0"/>
          <w:marRight w:val="0"/>
          <w:marTop w:val="0"/>
          <w:marBottom w:val="0"/>
          <w:divBdr>
            <w:top w:val="none" w:sz="0" w:space="0" w:color="auto"/>
            <w:left w:val="none" w:sz="0" w:space="0" w:color="auto"/>
            <w:bottom w:val="none" w:sz="0" w:space="0" w:color="auto"/>
            <w:right w:val="none" w:sz="0" w:space="0" w:color="auto"/>
          </w:divBdr>
        </w:div>
        <w:div w:id="450127772">
          <w:marLeft w:val="0"/>
          <w:marRight w:val="0"/>
          <w:marTop w:val="0"/>
          <w:marBottom w:val="0"/>
          <w:divBdr>
            <w:top w:val="none" w:sz="0" w:space="0" w:color="auto"/>
            <w:left w:val="none" w:sz="0" w:space="0" w:color="auto"/>
            <w:bottom w:val="none" w:sz="0" w:space="0" w:color="auto"/>
            <w:right w:val="none" w:sz="0" w:space="0" w:color="auto"/>
          </w:divBdr>
        </w:div>
        <w:div w:id="2111317005">
          <w:marLeft w:val="0"/>
          <w:marRight w:val="0"/>
          <w:marTop w:val="0"/>
          <w:marBottom w:val="0"/>
          <w:divBdr>
            <w:top w:val="none" w:sz="0" w:space="0" w:color="auto"/>
            <w:left w:val="none" w:sz="0" w:space="0" w:color="auto"/>
            <w:bottom w:val="none" w:sz="0" w:space="0" w:color="auto"/>
            <w:right w:val="none" w:sz="0" w:space="0" w:color="auto"/>
          </w:divBdr>
        </w:div>
        <w:div w:id="645937222">
          <w:marLeft w:val="0"/>
          <w:marRight w:val="0"/>
          <w:marTop w:val="0"/>
          <w:marBottom w:val="0"/>
          <w:divBdr>
            <w:top w:val="none" w:sz="0" w:space="0" w:color="auto"/>
            <w:left w:val="none" w:sz="0" w:space="0" w:color="auto"/>
            <w:bottom w:val="none" w:sz="0" w:space="0" w:color="auto"/>
            <w:right w:val="none" w:sz="0" w:space="0" w:color="auto"/>
          </w:divBdr>
        </w:div>
        <w:div w:id="1846087217">
          <w:marLeft w:val="0"/>
          <w:marRight w:val="0"/>
          <w:marTop w:val="0"/>
          <w:marBottom w:val="0"/>
          <w:divBdr>
            <w:top w:val="none" w:sz="0" w:space="0" w:color="auto"/>
            <w:left w:val="none" w:sz="0" w:space="0" w:color="auto"/>
            <w:bottom w:val="none" w:sz="0" w:space="0" w:color="auto"/>
            <w:right w:val="none" w:sz="0" w:space="0" w:color="auto"/>
          </w:divBdr>
        </w:div>
        <w:div w:id="1956208596">
          <w:marLeft w:val="0"/>
          <w:marRight w:val="0"/>
          <w:marTop w:val="0"/>
          <w:marBottom w:val="0"/>
          <w:divBdr>
            <w:top w:val="none" w:sz="0" w:space="0" w:color="auto"/>
            <w:left w:val="none" w:sz="0" w:space="0" w:color="auto"/>
            <w:bottom w:val="none" w:sz="0" w:space="0" w:color="auto"/>
            <w:right w:val="none" w:sz="0" w:space="0" w:color="auto"/>
          </w:divBdr>
        </w:div>
        <w:div w:id="1723291125">
          <w:marLeft w:val="0"/>
          <w:marRight w:val="0"/>
          <w:marTop w:val="0"/>
          <w:marBottom w:val="0"/>
          <w:divBdr>
            <w:top w:val="none" w:sz="0" w:space="0" w:color="auto"/>
            <w:left w:val="none" w:sz="0" w:space="0" w:color="auto"/>
            <w:bottom w:val="none" w:sz="0" w:space="0" w:color="auto"/>
            <w:right w:val="none" w:sz="0" w:space="0" w:color="auto"/>
          </w:divBdr>
        </w:div>
        <w:div w:id="1264922288">
          <w:marLeft w:val="0"/>
          <w:marRight w:val="0"/>
          <w:marTop w:val="0"/>
          <w:marBottom w:val="0"/>
          <w:divBdr>
            <w:top w:val="none" w:sz="0" w:space="0" w:color="auto"/>
            <w:left w:val="none" w:sz="0" w:space="0" w:color="auto"/>
            <w:bottom w:val="none" w:sz="0" w:space="0" w:color="auto"/>
            <w:right w:val="none" w:sz="0" w:space="0" w:color="auto"/>
          </w:divBdr>
        </w:div>
        <w:div w:id="460878904">
          <w:marLeft w:val="0"/>
          <w:marRight w:val="0"/>
          <w:marTop w:val="0"/>
          <w:marBottom w:val="0"/>
          <w:divBdr>
            <w:top w:val="none" w:sz="0" w:space="0" w:color="auto"/>
            <w:left w:val="none" w:sz="0" w:space="0" w:color="auto"/>
            <w:bottom w:val="none" w:sz="0" w:space="0" w:color="auto"/>
            <w:right w:val="none" w:sz="0" w:space="0" w:color="auto"/>
          </w:divBdr>
        </w:div>
        <w:div w:id="571475306">
          <w:marLeft w:val="0"/>
          <w:marRight w:val="0"/>
          <w:marTop w:val="0"/>
          <w:marBottom w:val="0"/>
          <w:divBdr>
            <w:top w:val="none" w:sz="0" w:space="0" w:color="auto"/>
            <w:left w:val="none" w:sz="0" w:space="0" w:color="auto"/>
            <w:bottom w:val="none" w:sz="0" w:space="0" w:color="auto"/>
            <w:right w:val="none" w:sz="0" w:space="0" w:color="auto"/>
          </w:divBdr>
        </w:div>
        <w:div w:id="1004669968">
          <w:marLeft w:val="0"/>
          <w:marRight w:val="0"/>
          <w:marTop w:val="0"/>
          <w:marBottom w:val="0"/>
          <w:divBdr>
            <w:top w:val="none" w:sz="0" w:space="0" w:color="auto"/>
            <w:left w:val="none" w:sz="0" w:space="0" w:color="auto"/>
            <w:bottom w:val="none" w:sz="0" w:space="0" w:color="auto"/>
            <w:right w:val="none" w:sz="0" w:space="0" w:color="auto"/>
          </w:divBdr>
        </w:div>
        <w:div w:id="1143427921">
          <w:marLeft w:val="0"/>
          <w:marRight w:val="0"/>
          <w:marTop w:val="0"/>
          <w:marBottom w:val="0"/>
          <w:divBdr>
            <w:top w:val="none" w:sz="0" w:space="0" w:color="auto"/>
            <w:left w:val="none" w:sz="0" w:space="0" w:color="auto"/>
            <w:bottom w:val="none" w:sz="0" w:space="0" w:color="auto"/>
            <w:right w:val="none" w:sz="0" w:space="0" w:color="auto"/>
          </w:divBdr>
        </w:div>
        <w:div w:id="1959990230">
          <w:marLeft w:val="0"/>
          <w:marRight w:val="0"/>
          <w:marTop w:val="0"/>
          <w:marBottom w:val="0"/>
          <w:divBdr>
            <w:top w:val="none" w:sz="0" w:space="0" w:color="auto"/>
            <w:left w:val="none" w:sz="0" w:space="0" w:color="auto"/>
            <w:bottom w:val="none" w:sz="0" w:space="0" w:color="auto"/>
            <w:right w:val="none" w:sz="0" w:space="0" w:color="auto"/>
          </w:divBdr>
        </w:div>
        <w:div w:id="85464402">
          <w:marLeft w:val="0"/>
          <w:marRight w:val="0"/>
          <w:marTop w:val="0"/>
          <w:marBottom w:val="0"/>
          <w:divBdr>
            <w:top w:val="none" w:sz="0" w:space="0" w:color="auto"/>
            <w:left w:val="none" w:sz="0" w:space="0" w:color="auto"/>
            <w:bottom w:val="none" w:sz="0" w:space="0" w:color="auto"/>
            <w:right w:val="none" w:sz="0" w:space="0" w:color="auto"/>
          </w:divBdr>
        </w:div>
        <w:div w:id="1787650482">
          <w:marLeft w:val="0"/>
          <w:marRight w:val="0"/>
          <w:marTop w:val="0"/>
          <w:marBottom w:val="0"/>
          <w:divBdr>
            <w:top w:val="none" w:sz="0" w:space="0" w:color="auto"/>
            <w:left w:val="none" w:sz="0" w:space="0" w:color="auto"/>
            <w:bottom w:val="none" w:sz="0" w:space="0" w:color="auto"/>
            <w:right w:val="none" w:sz="0" w:space="0" w:color="auto"/>
          </w:divBdr>
        </w:div>
        <w:div w:id="125710238">
          <w:marLeft w:val="0"/>
          <w:marRight w:val="0"/>
          <w:marTop w:val="0"/>
          <w:marBottom w:val="0"/>
          <w:divBdr>
            <w:top w:val="none" w:sz="0" w:space="0" w:color="auto"/>
            <w:left w:val="none" w:sz="0" w:space="0" w:color="auto"/>
            <w:bottom w:val="none" w:sz="0" w:space="0" w:color="auto"/>
            <w:right w:val="none" w:sz="0" w:space="0" w:color="auto"/>
          </w:divBdr>
        </w:div>
        <w:div w:id="1302464213">
          <w:marLeft w:val="0"/>
          <w:marRight w:val="0"/>
          <w:marTop w:val="0"/>
          <w:marBottom w:val="0"/>
          <w:divBdr>
            <w:top w:val="none" w:sz="0" w:space="0" w:color="auto"/>
            <w:left w:val="none" w:sz="0" w:space="0" w:color="auto"/>
            <w:bottom w:val="none" w:sz="0" w:space="0" w:color="auto"/>
            <w:right w:val="none" w:sz="0" w:space="0" w:color="auto"/>
          </w:divBdr>
        </w:div>
        <w:div w:id="385301075">
          <w:marLeft w:val="0"/>
          <w:marRight w:val="0"/>
          <w:marTop w:val="0"/>
          <w:marBottom w:val="0"/>
          <w:divBdr>
            <w:top w:val="none" w:sz="0" w:space="0" w:color="auto"/>
            <w:left w:val="none" w:sz="0" w:space="0" w:color="auto"/>
            <w:bottom w:val="none" w:sz="0" w:space="0" w:color="auto"/>
            <w:right w:val="none" w:sz="0" w:space="0" w:color="auto"/>
          </w:divBdr>
        </w:div>
        <w:div w:id="468287139">
          <w:marLeft w:val="0"/>
          <w:marRight w:val="0"/>
          <w:marTop w:val="0"/>
          <w:marBottom w:val="0"/>
          <w:divBdr>
            <w:top w:val="none" w:sz="0" w:space="0" w:color="auto"/>
            <w:left w:val="none" w:sz="0" w:space="0" w:color="auto"/>
            <w:bottom w:val="none" w:sz="0" w:space="0" w:color="auto"/>
            <w:right w:val="none" w:sz="0" w:space="0" w:color="auto"/>
          </w:divBdr>
        </w:div>
        <w:div w:id="1493446547">
          <w:marLeft w:val="0"/>
          <w:marRight w:val="0"/>
          <w:marTop w:val="0"/>
          <w:marBottom w:val="0"/>
          <w:divBdr>
            <w:top w:val="none" w:sz="0" w:space="0" w:color="auto"/>
            <w:left w:val="none" w:sz="0" w:space="0" w:color="auto"/>
            <w:bottom w:val="none" w:sz="0" w:space="0" w:color="auto"/>
            <w:right w:val="none" w:sz="0" w:space="0" w:color="auto"/>
          </w:divBdr>
        </w:div>
        <w:div w:id="871841261">
          <w:marLeft w:val="0"/>
          <w:marRight w:val="0"/>
          <w:marTop w:val="0"/>
          <w:marBottom w:val="0"/>
          <w:divBdr>
            <w:top w:val="none" w:sz="0" w:space="0" w:color="auto"/>
            <w:left w:val="none" w:sz="0" w:space="0" w:color="auto"/>
            <w:bottom w:val="none" w:sz="0" w:space="0" w:color="auto"/>
            <w:right w:val="none" w:sz="0" w:space="0" w:color="auto"/>
          </w:divBdr>
        </w:div>
        <w:div w:id="1375037214">
          <w:marLeft w:val="0"/>
          <w:marRight w:val="0"/>
          <w:marTop w:val="0"/>
          <w:marBottom w:val="0"/>
          <w:divBdr>
            <w:top w:val="none" w:sz="0" w:space="0" w:color="auto"/>
            <w:left w:val="none" w:sz="0" w:space="0" w:color="auto"/>
            <w:bottom w:val="none" w:sz="0" w:space="0" w:color="auto"/>
            <w:right w:val="none" w:sz="0" w:space="0" w:color="auto"/>
          </w:divBdr>
        </w:div>
        <w:div w:id="540672584">
          <w:marLeft w:val="0"/>
          <w:marRight w:val="0"/>
          <w:marTop w:val="0"/>
          <w:marBottom w:val="0"/>
          <w:divBdr>
            <w:top w:val="none" w:sz="0" w:space="0" w:color="auto"/>
            <w:left w:val="none" w:sz="0" w:space="0" w:color="auto"/>
            <w:bottom w:val="none" w:sz="0" w:space="0" w:color="auto"/>
            <w:right w:val="none" w:sz="0" w:space="0" w:color="auto"/>
          </w:divBdr>
        </w:div>
        <w:div w:id="276179806">
          <w:marLeft w:val="0"/>
          <w:marRight w:val="0"/>
          <w:marTop w:val="0"/>
          <w:marBottom w:val="0"/>
          <w:divBdr>
            <w:top w:val="none" w:sz="0" w:space="0" w:color="auto"/>
            <w:left w:val="none" w:sz="0" w:space="0" w:color="auto"/>
            <w:bottom w:val="none" w:sz="0" w:space="0" w:color="auto"/>
            <w:right w:val="none" w:sz="0" w:space="0" w:color="auto"/>
          </w:divBdr>
        </w:div>
        <w:div w:id="1239368527">
          <w:marLeft w:val="0"/>
          <w:marRight w:val="0"/>
          <w:marTop w:val="0"/>
          <w:marBottom w:val="0"/>
          <w:divBdr>
            <w:top w:val="none" w:sz="0" w:space="0" w:color="auto"/>
            <w:left w:val="none" w:sz="0" w:space="0" w:color="auto"/>
            <w:bottom w:val="none" w:sz="0" w:space="0" w:color="auto"/>
            <w:right w:val="none" w:sz="0" w:space="0" w:color="auto"/>
          </w:divBdr>
        </w:div>
        <w:div w:id="1184906196">
          <w:marLeft w:val="0"/>
          <w:marRight w:val="0"/>
          <w:marTop w:val="0"/>
          <w:marBottom w:val="0"/>
          <w:divBdr>
            <w:top w:val="none" w:sz="0" w:space="0" w:color="auto"/>
            <w:left w:val="none" w:sz="0" w:space="0" w:color="auto"/>
            <w:bottom w:val="none" w:sz="0" w:space="0" w:color="auto"/>
            <w:right w:val="none" w:sz="0" w:space="0" w:color="auto"/>
          </w:divBdr>
        </w:div>
        <w:div w:id="1008285848">
          <w:marLeft w:val="0"/>
          <w:marRight w:val="0"/>
          <w:marTop w:val="0"/>
          <w:marBottom w:val="0"/>
          <w:divBdr>
            <w:top w:val="none" w:sz="0" w:space="0" w:color="auto"/>
            <w:left w:val="none" w:sz="0" w:space="0" w:color="auto"/>
            <w:bottom w:val="none" w:sz="0" w:space="0" w:color="auto"/>
            <w:right w:val="none" w:sz="0" w:space="0" w:color="auto"/>
          </w:divBdr>
        </w:div>
        <w:div w:id="633675593">
          <w:marLeft w:val="0"/>
          <w:marRight w:val="0"/>
          <w:marTop w:val="0"/>
          <w:marBottom w:val="0"/>
          <w:divBdr>
            <w:top w:val="none" w:sz="0" w:space="0" w:color="auto"/>
            <w:left w:val="none" w:sz="0" w:space="0" w:color="auto"/>
            <w:bottom w:val="none" w:sz="0" w:space="0" w:color="auto"/>
            <w:right w:val="none" w:sz="0" w:space="0" w:color="auto"/>
          </w:divBdr>
        </w:div>
        <w:div w:id="1331906613">
          <w:marLeft w:val="0"/>
          <w:marRight w:val="0"/>
          <w:marTop w:val="0"/>
          <w:marBottom w:val="0"/>
          <w:divBdr>
            <w:top w:val="none" w:sz="0" w:space="0" w:color="auto"/>
            <w:left w:val="none" w:sz="0" w:space="0" w:color="auto"/>
            <w:bottom w:val="none" w:sz="0" w:space="0" w:color="auto"/>
            <w:right w:val="none" w:sz="0" w:space="0" w:color="auto"/>
          </w:divBdr>
        </w:div>
        <w:div w:id="878511958">
          <w:marLeft w:val="0"/>
          <w:marRight w:val="0"/>
          <w:marTop w:val="0"/>
          <w:marBottom w:val="0"/>
          <w:divBdr>
            <w:top w:val="none" w:sz="0" w:space="0" w:color="auto"/>
            <w:left w:val="none" w:sz="0" w:space="0" w:color="auto"/>
            <w:bottom w:val="none" w:sz="0" w:space="0" w:color="auto"/>
            <w:right w:val="none" w:sz="0" w:space="0" w:color="auto"/>
          </w:divBdr>
        </w:div>
        <w:div w:id="1737505162">
          <w:marLeft w:val="0"/>
          <w:marRight w:val="0"/>
          <w:marTop w:val="0"/>
          <w:marBottom w:val="0"/>
          <w:divBdr>
            <w:top w:val="none" w:sz="0" w:space="0" w:color="auto"/>
            <w:left w:val="none" w:sz="0" w:space="0" w:color="auto"/>
            <w:bottom w:val="none" w:sz="0" w:space="0" w:color="auto"/>
            <w:right w:val="none" w:sz="0" w:space="0" w:color="auto"/>
          </w:divBdr>
        </w:div>
        <w:div w:id="246114132">
          <w:marLeft w:val="0"/>
          <w:marRight w:val="0"/>
          <w:marTop w:val="0"/>
          <w:marBottom w:val="0"/>
          <w:divBdr>
            <w:top w:val="none" w:sz="0" w:space="0" w:color="auto"/>
            <w:left w:val="none" w:sz="0" w:space="0" w:color="auto"/>
            <w:bottom w:val="none" w:sz="0" w:space="0" w:color="auto"/>
            <w:right w:val="none" w:sz="0" w:space="0" w:color="auto"/>
          </w:divBdr>
        </w:div>
        <w:div w:id="425076716">
          <w:marLeft w:val="0"/>
          <w:marRight w:val="0"/>
          <w:marTop w:val="0"/>
          <w:marBottom w:val="0"/>
          <w:divBdr>
            <w:top w:val="none" w:sz="0" w:space="0" w:color="auto"/>
            <w:left w:val="none" w:sz="0" w:space="0" w:color="auto"/>
            <w:bottom w:val="none" w:sz="0" w:space="0" w:color="auto"/>
            <w:right w:val="none" w:sz="0" w:space="0" w:color="auto"/>
          </w:divBdr>
        </w:div>
        <w:div w:id="492835390">
          <w:marLeft w:val="0"/>
          <w:marRight w:val="0"/>
          <w:marTop w:val="0"/>
          <w:marBottom w:val="0"/>
          <w:divBdr>
            <w:top w:val="none" w:sz="0" w:space="0" w:color="auto"/>
            <w:left w:val="none" w:sz="0" w:space="0" w:color="auto"/>
            <w:bottom w:val="none" w:sz="0" w:space="0" w:color="auto"/>
            <w:right w:val="none" w:sz="0" w:space="0" w:color="auto"/>
          </w:divBdr>
        </w:div>
        <w:div w:id="1847404230">
          <w:marLeft w:val="0"/>
          <w:marRight w:val="0"/>
          <w:marTop w:val="0"/>
          <w:marBottom w:val="0"/>
          <w:divBdr>
            <w:top w:val="none" w:sz="0" w:space="0" w:color="auto"/>
            <w:left w:val="none" w:sz="0" w:space="0" w:color="auto"/>
            <w:bottom w:val="none" w:sz="0" w:space="0" w:color="auto"/>
            <w:right w:val="none" w:sz="0" w:space="0" w:color="auto"/>
          </w:divBdr>
        </w:div>
        <w:div w:id="115367804">
          <w:marLeft w:val="0"/>
          <w:marRight w:val="0"/>
          <w:marTop w:val="0"/>
          <w:marBottom w:val="0"/>
          <w:divBdr>
            <w:top w:val="none" w:sz="0" w:space="0" w:color="auto"/>
            <w:left w:val="none" w:sz="0" w:space="0" w:color="auto"/>
            <w:bottom w:val="none" w:sz="0" w:space="0" w:color="auto"/>
            <w:right w:val="none" w:sz="0" w:space="0" w:color="auto"/>
          </w:divBdr>
        </w:div>
        <w:div w:id="827868221">
          <w:marLeft w:val="0"/>
          <w:marRight w:val="0"/>
          <w:marTop w:val="0"/>
          <w:marBottom w:val="0"/>
          <w:divBdr>
            <w:top w:val="none" w:sz="0" w:space="0" w:color="auto"/>
            <w:left w:val="none" w:sz="0" w:space="0" w:color="auto"/>
            <w:bottom w:val="none" w:sz="0" w:space="0" w:color="auto"/>
            <w:right w:val="none" w:sz="0" w:space="0" w:color="auto"/>
          </w:divBdr>
        </w:div>
        <w:div w:id="7678041">
          <w:marLeft w:val="0"/>
          <w:marRight w:val="0"/>
          <w:marTop w:val="0"/>
          <w:marBottom w:val="0"/>
          <w:divBdr>
            <w:top w:val="none" w:sz="0" w:space="0" w:color="auto"/>
            <w:left w:val="none" w:sz="0" w:space="0" w:color="auto"/>
            <w:bottom w:val="none" w:sz="0" w:space="0" w:color="auto"/>
            <w:right w:val="none" w:sz="0" w:space="0" w:color="auto"/>
          </w:divBdr>
        </w:div>
        <w:div w:id="2066685054">
          <w:marLeft w:val="0"/>
          <w:marRight w:val="0"/>
          <w:marTop w:val="0"/>
          <w:marBottom w:val="0"/>
          <w:divBdr>
            <w:top w:val="none" w:sz="0" w:space="0" w:color="auto"/>
            <w:left w:val="none" w:sz="0" w:space="0" w:color="auto"/>
            <w:bottom w:val="none" w:sz="0" w:space="0" w:color="auto"/>
            <w:right w:val="none" w:sz="0" w:space="0" w:color="auto"/>
          </w:divBdr>
        </w:div>
        <w:div w:id="693309584">
          <w:marLeft w:val="0"/>
          <w:marRight w:val="0"/>
          <w:marTop w:val="0"/>
          <w:marBottom w:val="0"/>
          <w:divBdr>
            <w:top w:val="none" w:sz="0" w:space="0" w:color="auto"/>
            <w:left w:val="none" w:sz="0" w:space="0" w:color="auto"/>
            <w:bottom w:val="none" w:sz="0" w:space="0" w:color="auto"/>
            <w:right w:val="none" w:sz="0" w:space="0" w:color="auto"/>
          </w:divBdr>
        </w:div>
        <w:div w:id="1962758553">
          <w:marLeft w:val="0"/>
          <w:marRight w:val="0"/>
          <w:marTop w:val="0"/>
          <w:marBottom w:val="0"/>
          <w:divBdr>
            <w:top w:val="none" w:sz="0" w:space="0" w:color="auto"/>
            <w:left w:val="none" w:sz="0" w:space="0" w:color="auto"/>
            <w:bottom w:val="none" w:sz="0" w:space="0" w:color="auto"/>
            <w:right w:val="none" w:sz="0" w:space="0" w:color="auto"/>
          </w:divBdr>
        </w:div>
        <w:div w:id="5060450">
          <w:marLeft w:val="0"/>
          <w:marRight w:val="0"/>
          <w:marTop w:val="0"/>
          <w:marBottom w:val="0"/>
          <w:divBdr>
            <w:top w:val="none" w:sz="0" w:space="0" w:color="auto"/>
            <w:left w:val="none" w:sz="0" w:space="0" w:color="auto"/>
            <w:bottom w:val="none" w:sz="0" w:space="0" w:color="auto"/>
            <w:right w:val="none" w:sz="0" w:space="0" w:color="auto"/>
          </w:divBdr>
        </w:div>
        <w:div w:id="1228803337">
          <w:marLeft w:val="0"/>
          <w:marRight w:val="0"/>
          <w:marTop w:val="0"/>
          <w:marBottom w:val="0"/>
          <w:divBdr>
            <w:top w:val="none" w:sz="0" w:space="0" w:color="auto"/>
            <w:left w:val="none" w:sz="0" w:space="0" w:color="auto"/>
            <w:bottom w:val="none" w:sz="0" w:space="0" w:color="auto"/>
            <w:right w:val="none" w:sz="0" w:space="0" w:color="auto"/>
          </w:divBdr>
        </w:div>
        <w:div w:id="553737609">
          <w:marLeft w:val="0"/>
          <w:marRight w:val="0"/>
          <w:marTop w:val="0"/>
          <w:marBottom w:val="0"/>
          <w:divBdr>
            <w:top w:val="none" w:sz="0" w:space="0" w:color="auto"/>
            <w:left w:val="none" w:sz="0" w:space="0" w:color="auto"/>
            <w:bottom w:val="none" w:sz="0" w:space="0" w:color="auto"/>
            <w:right w:val="none" w:sz="0" w:space="0" w:color="auto"/>
          </w:divBdr>
        </w:div>
        <w:div w:id="1664698296">
          <w:marLeft w:val="0"/>
          <w:marRight w:val="0"/>
          <w:marTop w:val="0"/>
          <w:marBottom w:val="0"/>
          <w:divBdr>
            <w:top w:val="none" w:sz="0" w:space="0" w:color="auto"/>
            <w:left w:val="none" w:sz="0" w:space="0" w:color="auto"/>
            <w:bottom w:val="none" w:sz="0" w:space="0" w:color="auto"/>
            <w:right w:val="none" w:sz="0" w:space="0" w:color="auto"/>
          </w:divBdr>
        </w:div>
        <w:div w:id="1928922562">
          <w:marLeft w:val="0"/>
          <w:marRight w:val="0"/>
          <w:marTop w:val="0"/>
          <w:marBottom w:val="0"/>
          <w:divBdr>
            <w:top w:val="none" w:sz="0" w:space="0" w:color="auto"/>
            <w:left w:val="none" w:sz="0" w:space="0" w:color="auto"/>
            <w:bottom w:val="none" w:sz="0" w:space="0" w:color="auto"/>
            <w:right w:val="none" w:sz="0" w:space="0" w:color="auto"/>
          </w:divBdr>
        </w:div>
        <w:div w:id="1511991125">
          <w:marLeft w:val="0"/>
          <w:marRight w:val="0"/>
          <w:marTop w:val="0"/>
          <w:marBottom w:val="0"/>
          <w:divBdr>
            <w:top w:val="none" w:sz="0" w:space="0" w:color="auto"/>
            <w:left w:val="none" w:sz="0" w:space="0" w:color="auto"/>
            <w:bottom w:val="none" w:sz="0" w:space="0" w:color="auto"/>
            <w:right w:val="none" w:sz="0" w:space="0" w:color="auto"/>
          </w:divBdr>
        </w:div>
        <w:div w:id="51587462">
          <w:marLeft w:val="0"/>
          <w:marRight w:val="0"/>
          <w:marTop w:val="0"/>
          <w:marBottom w:val="0"/>
          <w:divBdr>
            <w:top w:val="none" w:sz="0" w:space="0" w:color="auto"/>
            <w:left w:val="none" w:sz="0" w:space="0" w:color="auto"/>
            <w:bottom w:val="none" w:sz="0" w:space="0" w:color="auto"/>
            <w:right w:val="none" w:sz="0" w:space="0" w:color="auto"/>
          </w:divBdr>
        </w:div>
        <w:div w:id="106895497">
          <w:marLeft w:val="0"/>
          <w:marRight w:val="0"/>
          <w:marTop w:val="0"/>
          <w:marBottom w:val="0"/>
          <w:divBdr>
            <w:top w:val="none" w:sz="0" w:space="0" w:color="auto"/>
            <w:left w:val="none" w:sz="0" w:space="0" w:color="auto"/>
            <w:bottom w:val="none" w:sz="0" w:space="0" w:color="auto"/>
            <w:right w:val="none" w:sz="0" w:space="0" w:color="auto"/>
          </w:divBdr>
        </w:div>
        <w:div w:id="1271357771">
          <w:marLeft w:val="0"/>
          <w:marRight w:val="0"/>
          <w:marTop w:val="0"/>
          <w:marBottom w:val="0"/>
          <w:divBdr>
            <w:top w:val="none" w:sz="0" w:space="0" w:color="auto"/>
            <w:left w:val="none" w:sz="0" w:space="0" w:color="auto"/>
            <w:bottom w:val="none" w:sz="0" w:space="0" w:color="auto"/>
            <w:right w:val="none" w:sz="0" w:space="0" w:color="auto"/>
          </w:divBdr>
        </w:div>
        <w:div w:id="301664151">
          <w:marLeft w:val="0"/>
          <w:marRight w:val="0"/>
          <w:marTop w:val="0"/>
          <w:marBottom w:val="0"/>
          <w:divBdr>
            <w:top w:val="none" w:sz="0" w:space="0" w:color="auto"/>
            <w:left w:val="none" w:sz="0" w:space="0" w:color="auto"/>
            <w:bottom w:val="none" w:sz="0" w:space="0" w:color="auto"/>
            <w:right w:val="none" w:sz="0" w:space="0" w:color="auto"/>
          </w:divBdr>
        </w:div>
        <w:div w:id="586114707">
          <w:marLeft w:val="0"/>
          <w:marRight w:val="0"/>
          <w:marTop w:val="0"/>
          <w:marBottom w:val="0"/>
          <w:divBdr>
            <w:top w:val="none" w:sz="0" w:space="0" w:color="auto"/>
            <w:left w:val="none" w:sz="0" w:space="0" w:color="auto"/>
            <w:bottom w:val="none" w:sz="0" w:space="0" w:color="auto"/>
            <w:right w:val="none" w:sz="0" w:space="0" w:color="auto"/>
          </w:divBdr>
        </w:div>
        <w:div w:id="946497213">
          <w:marLeft w:val="0"/>
          <w:marRight w:val="0"/>
          <w:marTop w:val="0"/>
          <w:marBottom w:val="0"/>
          <w:divBdr>
            <w:top w:val="none" w:sz="0" w:space="0" w:color="auto"/>
            <w:left w:val="none" w:sz="0" w:space="0" w:color="auto"/>
            <w:bottom w:val="none" w:sz="0" w:space="0" w:color="auto"/>
            <w:right w:val="none" w:sz="0" w:space="0" w:color="auto"/>
          </w:divBdr>
        </w:div>
        <w:div w:id="176770847">
          <w:marLeft w:val="0"/>
          <w:marRight w:val="0"/>
          <w:marTop w:val="0"/>
          <w:marBottom w:val="0"/>
          <w:divBdr>
            <w:top w:val="none" w:sz="0" w:space="0" w:color="auto"/>
            <w:left w:val="none" w:sz="0" w:space="0" w:color="auto"/>
            <w:bottom w:val="none" w:sz="0" w:space="0" w:color="auto"/>
            <w:right w:val="none" w:sz="0" w:space="0" w:color="auto"/>
          </w:divBdr>
        </w:div>
        <w:div w:id="1852333034">
          <w:marLeft w:val="0"/>
          <w:marRight w:val="0"/>
          <w:marTop w:val="0"/>
          <w:marBottom w:val="0"/>
          <w:divBdr>
            <w:top w:val="none" w:sz="0" w:space="0" w:color="auto"/>
            <w:left w:val="none" w:sz="0" w:space="0" w:color="auto"/>
            <w:bottom w:val="none" w:sz="0" w:space="0" w:color="auto"/>
            <w:right w:val="none" w:sz="0" w:space="0" w:color="auto"/>
          </w:divBdr>
        </w:div>
        <w:div w:id="1441073875">
          <w:marLeft w:val="0"/>
          <w:marRight w:val="0"/>
          <w:marTop w:val="0"/>
          <w:marBottom w:val="0"/>
          <w:divBdr>
            <w:top w:val="none" w:sz="0" w:space="0" w:color="auto"/>
            <w:left w:val="none" w:sz="0" w:space="0" w:color="auto"/>
            <w:bottom w:val="none" w:sz="0" w:space="0" w:color="auto"/>
            <w:right w:val="none" w:sz="0" w:space="0" w:color="auto"/>
          </w:divBdr>
        </w:div>
        <w:div w:id="1219588287">
          <w:marLeft w:val="0"/>
          <w:marRight w:val="0"/>
          <w:marTop w:val="0"/>
          <w:marBottom w:val="0"/>
          <w:divBdr>
            <w:top w:val="none" w:sz="0" w:space="0" w:color="auto"/>
            <w:left w:val="none" w:sz="0" w:space="0" w:color="auto"/>
            <w:bottom w:val="none" w:sz="0" w:space="0" w:color="auto"/>
            <w:right w:val="none" w:sz="0" w:space="0" w:color="auto"/>
          </w:divBdr>
        </w:div>
        <w:div w:id="1952779514">
          <w:marLeft w:val="0"/>
          <w:marRight w:val="0"/>
          <w:marTop w:val="0"/>
          <w:marBottom w:val="0"/>
          <w:divBdr>
            <w:top w:val="none" w:sz="0" w:space="0" w:color="auto"/>
            <w:left w:val="none" w:sz="0" w:space="0" w:color="auto"/>
            <w:bottom w:val="none" w:sz="0" w:space="0" w:color="auto"/>
            <w:right w:val="none" w:sz="0" w:space="0" w:color="auto"/>
          </w:divBdr>
        </w:div>
        <w:div w:id="1750544778">
          <w:marLeft w:val="0"/>
          <w:marRight w:val="0"/>
          <w:marTop w:val="0"/>
          <w:marBottom w:val="0"/>
          <w:divBdr>
            <w:top w:val="none" w:sz="0" w:space="0" w:color="auto"/>
            <w:left w:val="none" w:sz="0" w:space="0" w:color="auto"/>
            <w:bottom w:val="none" w:sz="0" w:space="0" w:color="auto"/>
            <w:right w:val="none" w:sz="0" w:space="0" w:color="auto"/>
          </w:divBdr>
        </w:div>
        <w:div w:id="547953289">
          <w:marLeft w:val="0"/>
          <w:marRight w:val="0"/>
          <w:marTop w:val="0"/>
          <w:marBottom w:val="0"/>
          <w:divBdr>
            <w:top w:val="none" w:sz="0" w:space="0" w:color="auto"/>
            <w:left w:val="none" w:sz="0" w:space="0" w:color="auto"/>
            <w:bottom w:val="none" w:sz="0" w:space="0" w:color="auto"/>
            <w:right w:val="none" w:sz="0" w:space="0" w:color="auto"/>
          </w:divBdr>
        </w:div>
        <w:div w:id="2142458761">
          <w:marLeft w:val="0"/>
          <w:marRight w:val="0"/>
          <w:marTop w:val="0"/>
          <w:marBottom w:val="0"/>
          <w:divBdr>
            <w:top w:val="none" w:sz="0" w:space="0" w:color="auto"/>
            <w:left w:val="none" w:sz="0" w:space="0" w:color="auto"/>
            <w:bottom w:val="none" w:sz="0" w:space="0" w:color="auto"/>
            <w:right w:val="none" w:sz="0" w:space="0" w:color="auto"/>
          </w:divBdr>
        </w:div>
        <w:div w:id="1450515823">
          <w:marLeft w:val="0"/>
          <w:marRight w:val="0"/>
          <w:marTop w:val="0"/>
          <w:marBottom w:val="0"/>
          <w:divBdr>
            <w:top w:val="none" w:sz="0" w:space="0" w:color="auto"/>
            <w:left w:val="none" w:sz="0" w:space="0" w:color="auto"/>
            <w:bottom w:val="none" w:sz="0" w:space="0" w:color="auto"/>
            <w:right w:val="none" w:sz="0" w:space="0" w:color="auto"/>
          </w:divBdr>
        </w:div>
        <w:div w:id="745686101">
          <w:marLeft w:val="0"/>
          <w:marRight w:val="0"/>
          <w:marTop w:val="0"/>
          <w:marBottom w:val="0"/>
          <w:divBdr>
            <w:top w:val="none" w:sz="0" w:space="0" w:color="auto"/>
            <w:left w:val="none" w:sz="0" w:space="0" w:color="auto"/>
            <w:bottom w:val="none" w:sz="0" w:space="0" w:color="auto"/>
            <w:right w:val="none" w:sz="0" w:space="0" w:color="auto"/>
          </w:divBdr>
        </w:div>
        <w:div w:id="487132202">
          <w:marLeft w:val="0"/>
          <w:marRight w:val="0"/>
          <w:marTop w:val="0"/>
          <w:marBottom w:val="0"/>
          <w:divBdr>
            <w:top w:val="none" w:sz="0" w:space="0" w:color="auto"/>
            <w:left w:val="none" w:sz="0" w:space="0" w:color="auto"/>
            <w:bottom w:val="none" w:sz="0" w:space="0" w:color="auto"/>
            <w:right w:val="none" w:sz="0" w:space="0" w:color="auto"/>
          </w:divBdr>
        </w:div>
        <w:div w:id="669411707">
          <w:marLeft w:val="0"/>
          <w:marRight w:val="0"/>
          <w:marTop w:val="0"/>
          <w:marBottom w:val="0"/>
          <w:divBdr>
            <w:top w:val="none" w:sz="0" w:space="0" w:color="auto"/>
            <w:left w:val="none" w:sz="0" w:space="0" w:color="auto"/>
            <w:bottom w:val="none" w:sz="0" w:space="0" w:color="auto"/>
            <w:right w:val="none" w:sz="0" w:space="0" w:color="auto"/>
          </w:divBdr>
        </w:div>
        <w:div w:id="1004934504">
          <w:marLeft w:val="0"/>
          <w:marRight w:val="0"/>
          <w:marTop w:val="0"/>
          <w:marBottom w:val="0"/>
          <w:divBdr>
            <w:top w:val="none" w:sz="0" w:space="0" w:color="auto"/>
            <w:left w:val="none" w:sz="0" w:space="0" w:color="auto"/>
            <w:bottom w:val="none" w:sz="0" w:space="0" w:color="auto"/>
            <w:right w:val="none" w:sz="0" w:space="0" w:color="auto"/>
          </w:divBdr>
        </w:div>
        <w:div w:id="1448694880">
          <w:marLeft w:val="0"/>
          <w:marRight w:val="0"/>
          <w:marTop w:val="0"/>
          <w:marBottom w:val="0"/>
          <w:divBdr>
            <w:top w:val="none" w:sz="0" w:space="0" w:color="auto"/>
            <w:left w:val="none" w:sz="0" w:space="0" w:color="auto"/>
            <w:bottom w:val="none" w:sz="0" w:space="0" w:color="auto"/>
            <w:right w:val="none" w:sz="0" w:space="0" w:color="auto"/>
          </w:divBdr>
        </w:div>
        <w:div w:id="320550329">
          <w:marLeft w:val="0"/>
          <w:marRight w:val="0"/>
          <w:marTop w:val="0"/>
          <w:marBottom w:val="0"/>
          <w:divBdr>
            <w:top w:val="none" w:sz="0" w:space="0" w:color="auto"/>
            <w:left w:val="none" w:sz="0" w:space="0" w:color="auto"/>
            <w:bottom w:val="none" w:sz="0" w:space="0" w:color="auto"/>
            <w:right w:val="none" w:sz="0" w:space="0" w:color="auto"/>
          </w:divBdr>
        </w:div>
        <w:div w:id="608859906">
          <w:marLeft w:val="0"/>
          <w:marRight w:val="0"/>
          <w:marTop w:val="0"/>
          <w:marBottom w:val="0"/>
          <w:divBdr>
            <w:top w:val="none" w:sz="0" w:space="0" w:color="auto"/>
            <w:left w:val="none" w:sz="0" w:space="0" w:color="auto"/>
            <w:bottom w:val="none" w:sz="0" w:space="0" w:color="auto"/>
            <w:right w:val="none" w:sz="0" w:space="0" w:color="auto"/>
          </w:divBdr>
        </w:div>
        <w:div w:id="599530424">
          <w:marLeft w:val="0"/>
          <w:marRight w:val="0"/>
          <w:marTop w:val="0"/>
          <w:marBottom w:val="0"/>
          <w:divBdr>
            <w:top w:val="none" w:sz="0" w:space="0" w:color="auto"/>
            <w:left w:val="none" w:sz="0" w:space="0" w:color="auto"/>
            <w:bottom w:val="none" w:sz="0" w:space="0" w:color="auto"/>
            <w:right w:val="none" w:sz="0" w:space="0" w:color="auto"/>
          </w:divBdr>
        </w:div>
        <w:div w:id="1723943156">
          <w:marLeft w:val="0"/>
          <w:marRight w:val="0"/>
          <w:marTop w:val="0"/>
          <w:marBottom w:val="0"/>
          <w:divBdr>
            <w:top w:val="none" w:sz="0" w:space="0" w:color="auto"/>
            <w:left w:val="none" w:sz="0" w:space="0" w:color="auto"/>
            <w:bottom w:val="none" w:sz="0" w:space="0" w:color="auto"/>
            <w:right w:val="none" w:sz="0" w:space="0" w:color="auto"/>
          </w:divBdr>
        </w:div>
        <w:div w:id="1628850931">
          <w:marLeft w:val="0"/>
          <w:marRight w:val="0"/>
          <w:marTop w:val="0"/>
          <w:marBottom w:val="0"/>
          <w:divBdr>
            <w:top w:val="none" w:sz="0" w:space="0" w:color="auto"/>
            <w:left w:val="none" w:sz="0" w:space="0" w:color="auto"/>
            <w:bottom w:val="none" w:sz="0" w:space="0" w:color="auto"/>
            <w:right w:val="none" w:sz="0" w:space="0" w:color="auto"/>
          </w:divBdr>
        </w:div>
        <w:div w:id="1926258172">
          <w:marLeft w:val="0"/>
          <w:marRight w:val="0"/>
          <w:marTop w:val="0"/>
          <w:marBottom w:val="0"/>
          <w:divBdr>
            <w:top w:val="none" w:sz="0" w:space="0" w:color="auto"/>
            <w:left w:val="none" w:sz="0" w:space="0" w:color="auto"/>
            <w:bottom w:val="none" w:sz="0" w:space="0" w:color="auto"/>
            <w:right w:val="none" w:sz="0" w:space="0" w:color="auto"/>
          </w:divBdr>
        </w:div>
        <w:div w:id="516575963">
          <w:marLeft w:val="0"/>
          <w:marRight w:val="0"/>
          <w:marTop w:val="0"/>
          <w:marBottom w:val="0"/>
          <w:divBdr>
            <w:top w:val="none" w:sz="0" w:space="0" w:color="auto"/>
            <w:left w:val="none" w:sz="0" w:space="0" w:color="auto"/>
            <w:bottom w:val="none" w:sz="0" w:space="0" w:color="auto"/>
            <w:right w:val="none" w:sz="0" w:space="0" w:color="auto"/>
          </w:divBdr>
        </w:div>
        <w:div w:id="1188640711">
          <w:marLeft w:val="0"/>
          <w:marRight w:val="0"/>
          <w:marTop w:val="0"/>
          <w:marBottom w:val="0"/>
          <w:divBdr>
            <w:top w:val="none" w:sz="0" w:space="0" w:color="auto"/>
            <w:left w:val="none" w:sz="0" w:space="0" w:color="auto"/>
            <w:bottom w:val="none" w:sz="0" w:space="0" w:color="auto"/>
            <w:right w:val="none" w:sz="0" w:space="0" w:color="auto"/>
          </w:divBdr>
        </w:div>
        <w:div w:id="1599603081">
          <w:marLeft w:val="0"/>
          <w:marRight w:val="0"/>
          <w:marTop w:val="0"/>
          <w:marBottom w:val="0"/>
          <w:divBdr>
            <w:top w:val="none" w:sz="0" w:space="0" w:color="auto"/>
            <w:left w:val="none" w:sz="0" w:space="0" w:color="auto"/>
            <w:bottom w:val="none" w:sz="0" w:space="0" w:color="auto"/>
            <w:right w:val="none" w:sz="0" w:space="0" w:color="auto"/>
          </w:divBdr>
        </w:div>
        <w:div w:id="1976056723">
          <w:marLeft w:val="0"/>
          <w:marRight w:val="0"/>
          <w:marTop w:val="0"/>
          <w:marBottom w:val="0"/>
          <w:divBdr>
            <w:top w:val="none" w:sz="0" w:space="0" w:color="auto"/>
            <w:left w:val="none" w:sz="0" w:space="0" w:color="auto"/>
            <w:bottom w:val="none" w:sz="0" w:space="0" w:color="auto"/>
            <w:right w:val="none" w:sz="0" w:space="0" w:color="auto"/>
          </w:divBdr>
        </w:div>
        <w:div w:id="403573779">
          <w:marLeft w:val="0"/>
          <w:marRight w:val="0"/>
          <w:marTop w:val="0"/>
          <w:marBottom w:val="0"/>
          <w:divBdr>
            <w:top w:val="none" w:sz="0" w:space="0" w:color="auto"/>
            <w:left w:val="none" w:sz="0" w:space="0" w:color="auto"/>
            <w:bottom w:val="none" w:sz="0" w:space="0" w:color="auto"/>
            <w:right w:val="none" w:sz="0" w:space="0" w:color="auto"/>
          </w:divBdr>
        </w:div>
        <w:div w:id="854806069">
          <w:marLeft w:val="0"/>
          <w:marRight w:val="0"/>
          <w:marTop w:val="0"/>
          <w:marBottom w:val="0"/>
          <w:divBdr>
            <w:top w:val="none" w:sz="0" w:space="0" w:color="auto"/>
            <w:left w:val="none" w:sz="0" w:space="0" w:color="auto"/>
            <w:bottom w:val="none" w:sz="0" w:space="0" w:color="auto"/>
            <w:right w:val="none" w:sz="0" w:space="0" w:color="auto"/>
          </w:divBdr>
        </w:div>
        <w:div w:id="1963801329">
          <w:marLeft w:val="0"/>
          <w:marRight w:val="0"/>
          <w:marTop w:val="0"/>
          <w:marBottom w:val="0"/>
          <w:divBdr>
            <w:top w:val="none" w:sz="0" w:space="0" w:color="auto"/>
            <w:left w:val="none" w:sz="0" w:space="0" w:color="auto"/>
            <w:bottom w:val="none" w:sz="0" w:space="0" w:color="auto"/>
            <w:right w:val="none" w:sz="0" w:space="0" w:color="auto"/>
          </w:divBdr>
        </w:div>
        <w:div w:id="1299335025">
          <w:marLeft w:val="0"/>
          <w:marRight w:val="0"/>
          <w:marTop w:val="0"/>
          <w:marBottom w:val="0"/>
          <w:divBdr>
            <w:top w:val="none" w:sz="0" w:space="0" w:color="auto"/>
            <w:left w:val="none" w:sz="0" w:space="0" w:color="auto"/>
            <w:bottom w:val="none" w:sz="0" w:space="0" w:color="auto"/>
            <w:right w:val="none" w:sz="0" w:space="0" w:color="auto"/>
          </w:divBdr>
        </w:div>
        <w:div w:id="1260143078">
          <w:marLeft w:val="0"/>
          <w:marRight w:val="0"/>
          <w:marTop w:val="0"/>
          <w:marBottom w:val="0"/>
          <w:divBdr>
            <w:top w:val="none" w:sz="0" w:space="0" w:color="auto"/>
            <w:left w:val="none" w:sz="0" w:space="0" w:color="auto"/>
            <w:bottom w:val="none" w:sz="0" w:space="0" w:color="auto"/>
            <w:right w:val="none" w:sz="0" w:space="0" w:color="auto"/>
          </w:divBdr>
        </w:div>
        <w:div w:id="826942898">
          <w:marLeft w:val="0"/>
          <w:marRight w:val="0"/>
          <w:marTop w:val="0"/>
          <w:marBottom w:val="0"/>
          <w:divBdr>
            <w:top w:val="none" w:sz="0" w:space="0" w:color="auto"/>
            <w:left w:val="none" w:sz="0" w:space="0" w:color="auto"/>
            <w:bottom w:val="none" w:sz="0" w:space="0" w:color="auto"/>
            <w:right w:val="none" w:sz="0" w:space="0" w:color="auto"/>
          </w:divBdr>
        </w:div>
        <w:div w:id="607198781">
          <w:marLeft w:val="0"/>
          <w:marRight w:val="0"/>
          <w:marTop w:val="0"/>
          <w:marBottom w:val="0"/>
          <w:divBdr>
            <w:top w:val="none" w:sz="0" w:space="0" w:color="auto"/>
            <w:left w:val="none" w:sz="0" w:space="0" w:color="auto"/>
            <w:bottom w:val="none" w:sz="0" w:space="0" w:color="auto"/>
            <w:right w:val="none" w:sz="0" w:space="0" w:color="auto"/>
          </w:divBdr>
        </w:div>
        <w:div w:id="746610064">
          <w:marLeft w:val="0"/>
          <w:marRight w:val="0"/>
          <w:marTop w:val="0"/>
          <w:marBottom w:val="0"/>
          <w:divBdr>
            <w:top w:val="none" w:sz="0" w:space="0" w:color="auto"/>
            <w:left w:val="none" w:sz="0" w:space="0" w:color="auto"/>
            <w:bottom w:val="none" w:sz="0" w:space="0" w:color="auto"/>
            <w:right w:val="none" w:sz="0" w:space="0" w:color="auto"/>
          </w:divBdr>
        </w:div>
        <w:div w:id="1906842600">
          <w:marLeft w:val="0"/>
          <w:marRight w:val="0"/>
          <w:marTop w:val="0"/>
          <w:marBottom w:val="0"/>
          <w:divBdr>
            <w:top w:val="none" w:sz="0" w:space="0" w:color="auto"/>
            <w:left w:val="none" w:sz="0" w:space="0" w:color="auto"/>
            <w:bottom w:val="none" w:sz="0" w:space="0" w:color="auto"/>
            <w:right w:val="none" w:sz="0" w:space="0" w:color="auto"/>
          </w:divBdr>
        </w:div>
        <w:div w:id="590966440">
          <w:marLeft w:val="0"/>
          <w:marRight w:val="0"/>
          <w:marTop w:val="0"/>
          <w:marBottom w:val="0"/>
          <w:divBdr>
            <w:top w:val="none" w:sz="0" w:space="0" w:color="auto"/>
            <w:left w:val="none" w:sz="0" w:space="0" w:color="auto"/>
            <w:bottom w:val="none" w:sz="0" w:space="0" w:color="auto"/>
            <w:right w:val="none" w:sz="0" w:space="0" w:color="auto"/>
          </w:divBdr>
        </w:div>
        <w:div w:id="1066149238">
          <w:marLeft w:val="0"/>
          <w:marRight w:val="0"/>
          <w:marTop w:val="0"/>
          <w:marBottom w:val="0"/>
          <w:divBdr>
            <w:top w:val="none" w:sz="0" w:space="0" w:color="auto"/>
            <w:left w:val="none" w:sz="0" w:space="0" w:color="auto"/>
            <w:bottom w:val="none" w:sz="0" w:space="0" w:color="auto"/>
            <w:right w:val="none" w:sz="0" w:space="0" w:color="auto"/>
          </w:divBdr>
        </w:div>
        <w:div w:id="737827193">
          <w:marLeft w:val="0"/>
          <w:marRight w:val="0"/>
          <w:marTop w:val="0"/>
          <w:marBottom w:val="0"/>
          <w:divBdr>
            <w:top w:val="none" w:sz="0" w:space="0" w:color="auto"/>
            <w:left w:val="none" w:sz="0" w:space="0" w:color="auto"/>
            <w:bottom w:val="none" w:sz="0" w:space="0" w:color="auto"/>
            <w:right w:val="none" w:sz="0" w:space="0" w:color="auto"/>
          </w:divBdr>
        </w:div>
        <w:div w:id="362099937">
          <w:marLeft w:val="0"/>
          <w:marRight w:val="0"/>
          <w:marTop w:val="0"/>
          <w:marBottom w:val="0"/>
          <w:divBdr>
            <w:top w:val="none" w:sz="0" w:space="0" w:color="auto"/>
            <w:left w:val="none" w:sz="0" w:space="0" w:color="auto"/>
            <w:bottom w:val="none" w:sz="0" w:space="0" w:color="auto"/>
            <w:right w:val="none" w:sz="0" w:space="0" w:color="auto"/>
          </w:divBdr>
        </w:div>
        <w:div w:id="791166721">
          <w:marLeft w:val="0"/>
          <w:marRight w:val="0"/>
          <w:marTop w:val="0"/>
          <w:marBottom w:val="0"/>
          <w:divBdr>
            <w:top w:val="none" w:sz="0" w:space="0" w:color="auto"/>
            <w:left w:val="none" w:sz="0" w:space="0" w:color="auto"/>
            <w:bottom w:val="none" w:sz="0" w:space="0" w:color="auto"/>
            <w:right w:val="none" w:sz="0" w:space="0" w:color="auto"/>
          </w:divBdr>
        </w:div>
        <w:div w:id="774322132">
          <w:marLeft w:val="0"/>
          <w:marRight w:val="0"/>
          <w:marTop w:val="0"/>
          <w:marBottom w:val="0"/>
          <w:divBdr>
            <w:top w:val="none" w:sz="0" w:space="0" w:color="auto"/>
            <w:left w:val="none" w:sz="0" w:space="0" w:color="auto"/>
            <w:bottom w:val="none" w:sz="0" w:space="0" w:color="auto"/>
            <w:right w:val="none" w:sz="0" w:space="0" w:color="auto"/>
          </w:divBdr>
        </w:div>
        <w:div w:id="1318219018">
          <w:marLeft w:val="0"/>
          <w:marRight w:val="0"/>
          <w:marTop w:val="0"/>
          <w:marBottom w:val="0"/>
          <w:divBdr>
            <w:top w:val="none" w:sz="0" w:space="0" w:color="auto"/>
            <w:left w:val="none" w:sz="0" w:space="0" w:color="auto"/>
            <w:bottom w:val="none" w:sz="0" w:space="0" w:color="auto"/>
            <w:right w:val="none" w:sz="0" w:space="0" w:color="auto"/>
          </w:divBdr>
        </w:div>
        <w:div w:id="1017927284">
          <w:marLeft w:val="0"/>
          <w:marRight w:val="0"/>
          <w:marTop w:val="0"/>
          <w:marBottom w:val="0"/>
          <w:divBdr>
            <w:top w:val="none" w:sz="0" w:space="0" w:color="auto"/>
            <w:left w:val="none" w:sz="0" w:space="0" w:color="auto"/>
            <w:bottom w:val="none" w:sz="0" w:space="0" w:color="auto"/>
            <w:right w:val="none" w:sz="0" w:space="0" w:color="auto"/>
          </w:divBdr>
        </w:div>
        <w:div w:id="1239054194">
          <w:marLeft w:val="0"/>
          <w:marRight w:val="0"/>
          <w:marTop w:val="0"/>
          <w:marBottom w:val="0"/>
          <w:divBdr>
            <w:top w:val="none" w:sz="0" w:space="0" w:color="auto"/>
            <w:left w:val="none" w:sz="0" w:space="0" w:color="auto"/>
            <w:bottom w:val="none" w:sz="0" w:space="0" w:color="auto"/>
            <w:right w:val="none" w:sz="0" w:space="0" w:color="auto"/>
          </w:divBdr>
        </w:div>
        <w:div w:id="34431743">
          <w:marLeft w:val="0"/>
          <w:marRight w:val="0"/>
          <w:marTop w:val="0"/>
          <w:marBottom w:val="0"/>
          <w:divBdr>
            <w:top w:val="none" w:sz="0" w:space="0" w:color="auto"/>
            <w:left w:val="none" w:sz="0" w:space="0" w:color="auto"/>
            <w:bottom w:val="none" w:sz="0" w:space="0" w:color="auto"/>
            <w:right w:val="none" w:sz="0" w:space="0" w:color="auto"/>
          </w:divBdr>
        </w:div>
        <w:div w:id="1844052113">
          <w:marLeft w:val="0"/>
          <w:marRight w:val="0"/>
          <w:marTop w:val="0"/>
          <w:marBottom w:val="0"/>
          <w:divBdr>
            <w:top w:val="none" w:sz="0" w:space="0" w:color="auto"/>
            <w:left w:val="none" w:sz="0" w:space="0" w:color="auto"/>
            <w:bottom w:val="none" w:sz="0" w:space="0" w:color="auto"/>
            <w:right w:val="none" w:sz="0" w:space="0" w:color="auto"/>
          </w:divBdr>
        </w:div>
        <w:div w:id="1009062447">
          <w:marLeft w:val="0"/>
          <w:marRight w:val="0"/>
          <w:marTop w:val="0"/>
          <w:marBottom w:val="0"/>
          <w:divBdr>
            <w:top w:val="none" w:sz="0" w:space="0" w:color="auto"/>
            <w:left w:val="none" w:sz="0" w:space="0" w:color="auto"/>
            <w:bottom w:val="none" w:sz="0" w:space="0" w:color="auto"/>
            <w:right w:val="none" w:sz="0" w:space="0" w:color="auto"/>
          </w:divBdr>
        </w:div>
        <w:div w:id="633872743">
          <w:marLeft w:val="0"/>
          <w:marRight w:val="0"/>
          <w:marTop w:val="0"/>
          <w:marBottom w:val="0"/>
          <w:divBdr>
            <w:top w:val="none" w:sz="0" w:space="0" w:color="auto"/>
            <w:left w:val="none" w:sz="0" w:space="0" w:color="auto"/>
            <w:bottom w:val="none" w:sz="0" w:space="0" w:color="auto"/>
            <w:right w:val="none" w:sz="0" w:space="0" w:color="auto"/>
          </w:divBdr>
        </w:div>
        <w:div w:id="1875341555">
          <w:marLeft w:val="0"/>
          <w:marRight w:val="0"/>
          <w:marTop w:val="0"/>
          <w:marBottom w:val="0"/>
          <w:divBdr>
            <w:top w:val="none" w:sz="0" w:space="0" w:color="auto"/>
            <w:left w:val="none" w:sz="0" w:space="0" w:color="auto"/>
            <w:bottom w:val="none" w:sz="0" w:space="0" w:color="auto"/>
            <w:right w:val="none" w:sz="0" w:space="0" w:color="auto"/>
          </w:divBdr>
        </w:div>
        <w:div w:id="870648562">
          <w:marLeft w:val="0"/>
          <w:marRight w:val="0"/>
          <w:marTop w:val="0"/>
          <w:marBottom w:val="0"/>
          <w:divBdr>
            <w:top w:val="none" w:sz="0" w:space="0" w:color="auto"/>
            <w:left w:val="none" w:sz="0" w:space="0" w:color="auto"/>
            <w:bottom w:val="none" w:sz="0" w:space="0" w:color="auto"/>
            <w:right w:val="none" w:sz="0" w:space="0" w:color="auto"/>
          </w:divBdr>
        </w:div>
        <w:div w:id="7802575">
          <w:marLeft w:val="0"/>
          <w:marRight w:val="0"/>
          <w:marTop w:val="0"/>
          <w:marBottom w:val="0"/>
          <w:divBdr>
            <w:top w:val="none" w:sz="0" w:space="0" w:color="auto"/>
            <w:left w:val="none" w:sz="0" w:space="0" w:color="auto"/>
            <w:bottom w:val="none" w:sz="0" w:space="0" w:color="auto"/>
            <w:right w:val="none" w:sz="0" w:space="0" w:color="auto"/>
          </w:divBdr>
        </w:div>
        <w:div w:id="454444697">
          <w:marLeft w:val="0"/>
          <w:marRight w:val="0"/>
          <w:marTop w:val="0"/>
          <w:marBottom w:val="0"/>
          <w:divBdr>
            <w:top w:val="none" w:sz="0" w:space="0" w:color="auto"/>
            <w:left w:val="none" w:sz="0" w:space="0" w:color="auto"/>
            <w:bottom w:val="none" w:sz="0" w:space="0" w:color="auto"/>
            <w:right w:val="none" w:sz="0" w:space="0" w:color="auto"/>
          </w:divBdr>
        </w:div>
        <w:div w:id="74132613">
          <w:marLeft w:val="0"/>
          <w:marRight w:val="0"/>
          <w:marTop w:val="0"/>
          <w:marBottom w:val="0"/>
          <w:divBdr>
            <w:top w:val="none" w:sz="0" w:space="0" w:color="auto"/>
            <w:left w:val="none" w:sz="0" w:space="0" w:color="auto"/>
            <w:bottom w:val="none" w:sz="0" w:space="0" w:color="auto"/>
            <w:right w:val="none" w:sz="0" w:space="0" w:color="auto"/>
          </w:divBdr>
        </w:div>
        <w:div w:id="306251889">
          <w:marLeft w:val="0"/>
          <w:marRight w:val="0"/>
          <w:marTop w:val="0"/>
          <w:marBottom w:val="0"/>
          <w:divBdr>
            <w:top w:val="none" w:sz="0" w:space="0" w:color="auto"/>
            <w:left w:val="none" w:sz="0" w:space="0" w:color="auto"/>
            <w:bottom w:val="none" w:sz="0" w:space="0" w:color="auto"/>
            <w:right w:val="none" w:sz="0" w:space="0" w:color="auto"/>
          </w:divBdr>
        </w:div>
        <w:div w:id="1338115146">
          <w:marLeft w:val="0"/>
          <w:marRight w:val="0"/>
          <w:marTop w:val="0"/>
          <w:marBottom w:val="0"/>
          <w:divBdr>
            <w:top w:val="none" w:sz="0" w:space="0" w:color="auto"/>
            <w:left w:val="none" w:sz="0" w:space="0" w:color="auto"/>
            <w:bottom w:val="none" w:sz="0" w:space="0" w:color="auto"/>
            <w:right w:val="none" w:sz="0" w:space="0" w:color="auto"/>
          </w:divBdr>
        </w:div>
        <w:div w:id="607276291">
          <w:marLeft w:val="0"/>
          <w:marRight w:val="0"/>
          <w:marTop w:val="0"/>
          <w:marBottom w:val="0"/>
          <w:divBdr>
            <w:top w:val="none" w:sz="0" w:space="0" w:color="auto"/>
            <w:left w:val="none" w:sz="0" w:space="0" w:color="auto"/>
            <w:bottom w:val="none" w:sz="0" w:space="0" w:color="auto"/>
            <w:right w:val="none" w:sz="0" w:space="0" w:color="auto"/>
          </w:divBdr>
        </w:div>
        <w:div w:id="119957158">
          <w:marLeft w:val="0"/>
          <w:marRight w:val="0"/>
          <w:marTop w:val="0"/>
          <w:marBottom w:val="0"/>
          <w:divBdr>
            <w:top w:val="none" w:sz="0" w:space="0" w:color="auto"/>
            <w:left w:val="none" w:sz="0" w:space="0" w:color="auto"/>
            <w:bottom w:val="none" w:sz="0" w:space="0" w:color="auto"/>
            <w:right w:val="none" w:sz="0" w:space="0" w:color="auto"/>
          </w:divBdr>
        </w:div>
        <w:div w:id="153955791">
          <w:marLeft w:val="0"/>
          <w:marRight w:val="0"/>
          <w:marTop w:val="0"/>
          <w:marBottom w:val="0"/>
          <w:divBdr>
            <w:top w:val="none" w:sz="0" w:space="0" w:color="auto"/>
            <w:left w:val="none" w:sz="0" w:space="0" w:color="auto"/>
            <w:bottom w:val="none" w:sz="0" w:space="0" w:color="auto"/>
            <w:right w:val="none" w:sz="0" w:space="0" w:color="auto"/>
          </w:divBdr>
        </w:div>
        <w:div w:id="1754470392">
          <w:marLeft w:val="0"/>
          <w:marRight w:val="0"/>
          <w:marTop w:val="0"/>
          <w:marBottom w:val="0"/>
          <w:divBdr>
            <w:top w:val="none" w:sz="0" w:space="0" w:color="auto"/>
            <w:left w:val="none" w:sz="0" w:space="0" w:color="auto"/>
            <w:bottom w:val="none" w:sz="0" w:space="0" w:color="auto"/>
            <w:right w:val="none" w:sz="0" w:space="0" w:color="auto"/>
          </w:divBdr>
        </w:div>
        <w:div w:id="435751136">
          <w:marLeft w:val="0"/>
          <w:marRight w:val="0"/>
          <w:marTop w:val="0"/>
          <w:marBottom w:val="0"/>
          <w:divBdr>
            <w:top w:val="none" w:sz="0" w:space="0" w:color="auto"/>
            <w:left w:val="none" w:sz="0" w:space="0" w:color="auto"/>
            <w:bottom w:val="none" w:sz="0" w:space="0" w:color="auto"/>
            <w:right w:val="none" w:sz="0" w:space="0" w:color="auto"/>
          </w:divBdr>
        </w:div>
        <w:div w:id="380639190">
          <w:marLeft w:val="0"/>
          <w:marRight w:val="0"/>
          <w:marTop w:val="0"/>
          <w:marBottom w:val="0"/>
          <w:divBdr>
            <w:top w:val="none" w:sz="0" w:space="0" w:color="auto"/>
            <w:left w:val="none" w:sz="0" w:space="0" w:color="auto"/>
            <w:bottom w:val="none" w:sz="0" w:space="0" w:color="auto"/>
            <w:right w:val="none" w:sz="0" w:space="0" w:color="auto"/>
          </w:divBdr>
        </w:div>
        <w:div w:id="1875119085">
          <w:marLeft w:val="0"/>
          <w:marRight w:val="0"/>
          <w:marTop w:val="0"/>
          <w:marBottom w:val="0"/>
          <w:divBdr>
            <w:top w:val="none" w:sz="0" w:space="0" w:color="auto"/>
            <w:left w:val="none" w:sz="0" w:space="0" w:color="auto"/>
            <w:bottom w:val="none" w:sz="0" w:space="0" w:color="auto"/>
            <w:right w:val="none" w:sz="0" w:space="0" w:color="auto"/>
          </w:divBdr>
        </w:div>
        <w:div w:id="274405197">
          <w:marLeft w:val="0"/>
          <w:marRight w:val="0"/>
          <w:marTop w:val="0"/>
          <w:marBottom w:val="0"/>
          <w:divBdr>
            <w:top w:val="none" w:sz="0" w:space="0" w:color="auto"/>
            <w:left w:val="none" w:sz="0" w:space="0" w:color="auto"/>
            <w:bottom w:val="none" w:sz="0" w:space="0" w:color="auto"/>
            <w:right w:val="none" w:sz="0" w:space="0" w:color="auto"/>
          </w:divBdr>
        </w:div>
        <w:div w:id="1947541127">
          <w:marLeft w:val="0"/>
          <w:marRight w:val="0"/>
          <w:marTop w:val="0"/>
          <w:marBottom w:val="0"/>
          <w:divBdr>
            <w:top w:val="none" w:sz="0" w:space="0" w:color="auto"/>
            <w:left w:val="none" w:sz="0" w:space="0" w:color="auto"/>
            <w:bottom w:val="none" w:sz="0" w:space="0" w:color="auto"/>
            <w:right w:val="none" w:sz="0" w:space="0" w:color="auto"/>
          </w:divBdr>
        </w:div>
        <w:div w:id="1090472787">
          <w:marLeft w:val="0"/>
          <w:marRight w:val="0"/>
          <w:marTop w:val="0"/>
          <w:marBottom w:val="0"/>
          <w:divBdr>
            <w:top w:val="none" w:sz="0" w:space="0" w:color="auto"/>
            <w:left w:val="none" w:sz="0" w:space="0" w:color="auto"/>
            <w:bottom w:val="none" w:sz="0" w:space="0" w:color="auto"/>
            <w:right w:val="none" w:sz="0" w:space="0" w:color="auto"/>
          </w:divBdr>
        </w:div>
        <w:div w:id="1499494673">
          <w:marLeft w:val="0"/>
          <w:marRight w:val="0"/>
          <w:marTop w:val="0"/>
          <w:marBottom w:val="0"/>
          <w:divBdr>
            <w:top w:val="none" w:sz="0" w:space="0" w:color="auto"/>
            <w:left w:val="none" w:sz="0" w:space="0" w:color="auto"/>
            <w:bottom w:val="none" w:sz="0" w:space="0" w:color="auto"/>
            <w:right w:val="none" w:sz="0" w:space="0" w:color="auto"/>
          </w:divBdr>
        </w:div>
        <w:div w:id="718750631">
          <w:marLeft w:val="0"/>
          <w:marRight w:val="0"/>
          <w:marTop w:val="0"/>
          <w:marBottom w:val="0"/>
          <w:divBdr>
            <w:top w:val="none" w:sz="0" w:space="0" w:color="auto"/>
            <w:left w:val="none" w:sz="0" w:space="0" w:color="auto"/>
            <w:bottom w:val="none" w:sz="0" w:space="0" w:color="auto"/>
            <w:right w:val="none" w:sz="0" w:space="0" w:color="auto"/>
          </w:divBdr>
        </w:div>
        <w:div w:id="1750346882">
          <w:marLeft w:val="0"/>
          <w:marRight w:val="0"/>
          <w:marTop w:val="0"/>
          <w:marBottom w:val="0"/>
          <w:divBdr>
            <w:top w:val="none" w:sz="0" w:space="0" w:color="auto"/>
            <w:left w:val="none" w:sz="0" w:space="0" w:color="auto"/>
            <w:bottom w:val="none" w:sz="0" w:space="0" w:color="auto"/>
            <w:right w:val="none" w:sz="0" w:space="0" w:color="auto"/>
          </w:divBdr>
        </w:div>
      </w:divsChild>
    </w:div>
    <w:div w:id="795681444">
      <w:bodyDiv w:val="1"/>
      <w:marLeft w:val="0"/>
      <w:marRight w:val="0"/>
      <w:marTop w:val="0"/>
      <w:marBottom w:val="0"/>
      <w:divBdr>
        <w:top w:val="none" w:sz="0" w:space="0" w:color="auto"/>
        <w:left w:val="none" w:sz="0" w:space="0" w:color="auto"/>
        <w:bottom w:val="none" w:sz="0" w:space="0" w:color="auto"/>
        <w:right w:val="none" w:sz="0" w:space="0" w:color="auto"/>
      </w:divBdr>
    </w:div>
    <w:div w:id="810287513">
      <w:bodyDiv w:val="1"/>
      <w:marLeft w:val="0"/>
      <w:marRight w:val="0"/>
      <w:marTop w:val="0"/>
      <w:marBottom w:val="0"/>
      <w:divBdr>
        <w:top w:val="none" w:sz="0" w:space="0" w:color="auto"/>
        <w:left w:val="none" w:sz="0" w:space="0" w:color="auto"/>
        <w:bottom w:val="none" w:sz="0" w:space="0" w:color="auto"/>
        <w:right w:val="none" w:sz="0" w:space="0" w:color="auto"/>
      </w:divBdr>
    </w:div>
    <w:div w:id="984240136">
      <w:bodyDiv w:val="1"/>
      <w:marLeft w:val="0"/>
      <w:marRight w:val="0"/>
      <w:marTop w:val="0"/>
      <w:marBottom w:val="0"/>
      <w:divBdr>
        <w:top w:val="none" w:sz="0" w:space="0" w:color="auto"/>
        <w:left w:val="none" w:sz="0" w:space="0" w:color="auto"/>
        <w:bottom w:val="none" w:sz="0" w:space="0" w:color="auto"/>
        <w:right w:val="none" w:sz="0" w:space="0" w:color="auto"/>
      </w:divBdr>
    </w:div>
    <w:div w:id="106287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acasastregata.blogspot.it/2009/03/lista-delle-150-canzoni-proibite.html" TargetMode="External"/><Relationship Id="rId18" Type="http://schemas.openxmlformats.org/officeDocument/2006/relationships/hyperlink" Target="http://www.law.cornell.edu/uscode" TargetMode="External"/><Relationship Id="rId26" Type="http://schemas.openxmlformats.org/officeDocument/2006/relationships/hyperlink" Target="http://www.fas.org/" TargetMode="External"/><Relationship Id="rId39" Type="http://schemas.openxmlformats.org/officeDocument/2006/relationships/hyperlink" Target="http://www.corriere.it/" TargetMode="External"/><Relationship Id="rId3" Type="http://schemas.openxmlformats.org/officeDocument/2006/relationships/styles" Target="styles.xml"/><Relationship Id="rId21" Type="http://schemas.openxmlformats.org/officeDocument/2006/relationships/hyperlink" Target="http://www.wired.com/" TargetMode="External"/><Relationship Id="rId34" Type="http://schemas.openxmlformats.org/officeDocument/2006/relationships/hyperlink" Target="http://www.realclearpolitics.com/"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newamericancentury.org/RebuildingAmericasDefenses.pdf" TargetMode="External"/><Relationship Id="rId17" Type="http://schemas.openxmlformats.org/officeDocument/2006/relationships/hyperlink" Target="http://www.gpo.gov/" TargetMode="External"/><Relationship Id="rId25" Type="http://schemas.openxmlformats.org/officeDocument/2006/relationships/hyperlink" Target="http://www.npr.org/" TargetMode="External"/><Relationship Id="rId33" Type="http://schemas.openxmlformats.org/officeDocument/2006/relationships/hyperlink" Target="http://ir.uiowa.edu/" TargetMode="External"/><Relationship Id="rId38" Type="http://schemas.openxmlformats.org/officeDocument/2006/relationships/hyperlink" Target="http://articles.latimes.com/" TargetMode="External"/><Relationship Id="rId2" Type="http://schemas.openxmlformats.org/officeDocument/2006/relationships/numbering" Target="numbering.xml"/><Relationship Id="rId16" Type="http://schemas.openxmlformats.org/officeDocument/2006/relationships/hyperlink" Target="http://www.rollingstone.com/" TargetMode="External"/><Relationship Id="rId20" Type="http://schemas.openxmlformats.org/officeDocument/2006/relationships/hyperlink" Target="http://ir.lawnet.fordham.edu" TargetMode="External"/><Relationship Id="rId29" Type="http://schemas.openxmlformats.org/officeDocument/2006/relationships/hyperlink" Target="http://www.huffingtonpost.com/" TargetMode="External"/><Relationship Id="rId41" Type="http://schemas.openxmlformats.org/officeDocument/2006/relationships/hyperlink" Target="http://www.guardian.co.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w.cornell.edu/uscode" TargetMode="External"/><Relationship Id="rId24" Type="http://schemas.openxmlformats.org/officeDocument/2006/relationships/hyperlink" Target="http://edition.cnn.com/" TargetMode="External"/><Relationship Id="rId32" Type="http://schemas.openxmlformats.org/officeDocument/2006/relationships/hyperlink" Target="http://www.focus.it/" TargetMode="External"/><Relationship Id="rId37" Type="http://schemas.openxmlformats.org/officeDocument/2006/relationships/hyperlink" Target="http://news.panorama.it/" TargetMode="External"/><Relationship Id="rId40" Type="http://schemas.openxmlformats.org/officeDocument/2006/relationships/hyperlink" Target="http://www.newamericancentury.org/" TargetMode="External"/><Relationship Id="rId5" Type="http://schemas.openxmlformats.org/officeDocument/2006/relationships/settings" Target="settings.xml"/><Relationship Id="rId15" Type="http://schemas.openxmlformats.org/officeDocument/2006/relationships/hyperlink" Target="mailto:pippob91@virgilio.it" TargetMode="External"/><Relationship Id="rId23" Type="http://schemas.openxmlformats.org/officeDocument/2006/relationships/hyperlink" Target="http://www.securityfocus.com/" TargetMode="External"/><Relationship Id="rId28" Type="http://schemas.openxmlformats.org/officeDocument/2006/relationships/hyperlink" Target="http://articles.chicagotribune.com/" TargetMode="External"/><Relationship Id="rId36" Type="http://schemas.openxmlformats.org/officeDocument/2006/relationships/hyperlink" Target="http://www.washingtonpost.com/" TargetMode="External"/><Relationship Id="rId10" Type="http://schemas.openxmlformats.org/officeDocument/2006/relationships/hyperlink" Target="http://www.gpo.gov/fdsys/pkg/PLAW-107publ56/pdf/PLAW-107publ56.pdf" TargetMode="External"/><Relationship Id="rId19" Type="http://schemas.openxmlformats.org/officeDocument/2006/relationships/hyperlink" Target="http://www.archives.gov/" TargetMode="External"/><Relationship Id="rId31" Type="http://schemas.openxmlformats.org/officeDocument/2006/relationships/hyperlink" Target="http://lacasastregata.blogspot.it/"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ir.uiowa.edu/cgi/viewcontent.cgi?article=1054&amp;context=poroi" TargetMode="External"/><Relationship Id="rId22" Type="http://schemas.openxmlformats.org/officeDocument/2006/relationships/hyperlink" Target="http://www.theregister.co.uk/" TargetMode="External"/><Relationship Id="rId27" Type="http://schemas.openxmlformats.org/officeDocument/2006/relationships/hyperlink" Target="http://www.nytimes.com" TargetMode="External"/><Relationship Id="rId30" Type="http://schemas.openxmlformats.org/officeDocument/2006/relationships/hyperlink" Target="http://censorshipinamerica.files.wordpress.com" TargetMode="External"/><Relationship Id="rId35" Type="http://schemas.openxmlformats.org/officeDocument/2006/relationships/hyperlink" Target="http://tvtropes.org/"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securityfocus.com/news/7771" TargetMode="External"/><Relationship Id="rId13" Type="http://schemas.openxmlformats.org/officeDocument/2006/relationships/hyperlink" Target="http://articles.latimes.com/2003/jan/12/opinion/op-johnson12" TargetMode="External"/><Relationship Id="rId18" Type="http://schemas.openxmlformats.org/officeDocument/2006/relationships/hyperlink" Target="http://articles.chicagotribune.com/2005-12-13/news/0512130124_1_afghan-president-hamid-karzai-afghanistan-rendon-group" TargetMode="External"/><Relationship Id="rId26" Type="http://schemas.openxmlformats.org/officeDocument/2006/relationships/hyperlink" Target="http://news.panorama.it/esteri/obamamania/barack-obama-scandalo-intercettazioni-associated-press" TargetMode="External"/><Relationship Id="rId3" Type="http://schemas.openxmlformats.org/officeDocument/2006/relationships/hyperlink" Target="http://www.archives.gov/exhibits/charters/bill_of_rights_transcript.html" TargetMode="External"/><Relationship Id="rId21" Type="http://schemas.openxmlformats.org/officeDocument/2006/relationships/hyperlink" Target="http://www.focus.it/curiosita/le-tragedie-che-hanno-cambiato-il-cinema_C12.aspx" TargetMode="External"/><Relationship Id="rId34" Type="http://schemas.openxmlformats.org/officeDocument/2006/relationships/hyperlink" Target="http://www.nytimes.com/2003/02/16/international/europe/16SCEN.html" TargetMode="External"/><Relationship Id="rId7" Type="http://schemas.openxmlformats.org/officeDocument/2006/relationships/hyperlink" Target="http://www.theregister.co.uk/2003/09/29/fbi_bypasses_first_amendment/" TargetMode="External"/><Relationship Id="rId12" Type="http://schemas.openxmlformats.org/officeDocument/2006/relationships/hyperlink" Target="http://www.npr.org/templates/story/story.php?storyId=99422633" TargetMode="External"/><Relationship Id="rId17" Type="http://schemas.openxmlformats.org/officeDocument/2006/relationships/hyperlink" Target="http://articles.chicagotribune.com/2002-05-12/news/0205120237_1_pentagon-work-rendon-group-office-of-strategic-influence" TargetMode="External"/><Relationship Id="rId25" Type="http://schemas.openxmlformats.org/officeDocument/2006/relationships/hyperlink" Target="http://www.washingtonpost.com/world/national-security/under-sweeping-subpoenas-justice-department-obtained-ap-phone-records-in-leak-investigation/2013/05/13/11d1bb82-bc11-11e2-89c9-3be8095fe767_story.html" TargetMode="External"/><Relationship Id="rId33" Type="http://schemas.openxmlformats.org/officeDocument/2006/relationships/hyperlink" Target="http://www.nytimes.com/2003/02/16/nyregion/threats-and-responses-overview-from-new-york-to-melbourne-cries-for-peace.html?pagewanted=all&amp;src=pm" TargetMode="External"/><Relationship Id="rId2" Type="http://schemas.openxmlformats.org/officeDocument/2006/relationships/hyperlink" Target="http://en.wikipedia.org/wiki/Patriot_Act" TargetMode="External"/><Relationship Id="rId16" Type="http://schemas.openxmlformats.org/officeDocument/2006/relationships/hyperlink" Target="http://www.nytimes.com/2007/11/07/washington/07cheney.html?ref=us&amp;_r=0" TargetMode="External"/><Relationship Id="rId20" Type="http://schemas.openxmlformats.org/officeDocument/2006/relationships/hyperlink" Target="http://censorshipinamerica.files.wordpress.com/2010/09/echo_chamber_web_version1-2.pdf" TargetMode="External"/><Relationship Id="rId29" Type="http://schemas.openxmlformats.org/officeDocument/2006/relationships/hyperlink" Target="http://www.guardian.co.uk/world/2013/jun/06/us-tech-giants-nsa-data" TargetMode="External"/><Relationship Id="rId1" Type="http://schemas.openxmlformats.org/officeDocument/2006/relationships/hyperlink" Target="http://thomas.loc.gov/cgi-bin/bdquery/z?d112:HR00514:@@@L&amp;summ2=m&amp;" TargetMode="External"/><Relationship Id="rId6" Type="http://schemas.openxmlformats.org/officeDocument/2006/relationships/hyperlink" Target="http://www.theregister.co.uk/2003/09/29/fbi_bypasses_first_amendment/" TargetMode="External"/><Relationship Id="rId11" Type="http://schemas.openxmlformats.org/officeDocument/2006/relationships/hyperlink" Target="http://edition.cnn.com/2002/US/02/19/gen.strategic.influence/index.html?_s=PM:US" TargetMode="External"/><Relationship Id="rId24" Type="http://schemas.openxmlformats.org/officeDocument/2006/relationships/hyperlink" Target="http://www.washingtonpost.com/blogs/post-partisan/wp/2012/12/20/the-senates-board-of-censors/" TargetMode="External"/><Relationship Id="rId32" Type="http://schemas.openxmlformats.org/officeDocument/2006/relationships/hyperlink" Target="http://www.nytimes.com/2003/01/20/world/threats-responses-protests-overseas-street-across-europe-weekend-antiwar-rallies.html" TargetMode="External"/><Relationship Id="rId5" Type="http://schemas.openxmlformats.org/officeDocument/2006/relationships/hyperlink" Target="http://www.wired.com/wired/archive/12.04/hacker_pr.html" TargetMode="External"/><Relationship Id="rId15" Type="http://schemas.openxmlformats.org/officeDocument/2006/relationships/hyperlink" Target="http://thomas.loc.gov/cgi-bin/query/z?c110:H.RES.333:" TargetMode="External"/><Relationship Id="rId23" Type="http://schemas.openxmlformats.org/officeDocument/2006/relationships/hyperlink" Target="http://tvtropes.org/pmwiki/pmwiki.php/Main/PostNineElevenTerrorismMovie" TargetMode="External"/><Relationship Id="rId28" Type="http://schemas.openxmlformats.org/officeDocument/2006/relationships/hyperlink" Target="http://www.washingtonpost.com/blogs/plum-line/wp/2013/05/15/an-insider-account-of-the-creation-of-the-benghazi-talking-points/" TargetMode="External"/><Relationship Id="rId10" Type="http://schemas.openxmlformats.org/officeDocument/2006/relationships/hyperlink" Target="http://www.archives.gov/research/pentagon-papers/" TargetMode="External"/><Relationship Id="rId19" Type="http://schemas.openxmlformats.org/officeDocument/2006/relationships/hyperlink" Target="http://www.huffingtonpost.com/jim-moore/that-awful-power-how-judy_b_4986.html?" TargetMode="External"/><Relationship Id="rId31" Type="http://schemas.openxmlformats.org/officeDocument/2006/relationships/hyperlink" Target="http://www.washingtonpost.com/politics/obama-defends-sweeping-surveillance-efforts/2013/06/07/2002290a-cf88-11e2-9f1a-1a7cdee20287_story.html" TargetMode="External"/><Relationship Id="rId4" Type="http://schemas.openxmlformats.org/officeDocument/2006/relationships/hyperlink" Target="http://ir.lawnet.fordham.edu/ulj/vol30/iss4/4/" TargetMode="External"/><Relationship Id="rId9" Type="http://schemas.openxmlformats.org/officeDocument/2006/relationships/hyperlink" Target="http://usatoday30.usatoday.com/tech/news/computersecurity/2003-10-08-lamo-apology_x.htm" TargetMode="External"/><Relationship Id="rId14" Type="http://schemas.openxmlformats.org/officeDocument/2006/relationships/hyperlink" Target="http://www.fas.org/irp/eprint/gough.pdf" TargetMode="External"/><Relationship Id="rId22" Type="http://schemas.openxmlformats.org/officeDocument/2006/relationships/hyperlink" Target="http://www.realclearpolitics.com/articles/2008/09/the_continuing_censorship_of_t.html" TargetMode="External"/><Relationship Id="rId27" Type="http://schemas.openxmlformats.org/officeDocument/2006/relationships/hyperlink" Target="http://fivethirtyeight.blogs.nytimes.com/2013/05/13/i-r-s-targeting-of-conservative-groups-could-resonate-in-2014/" TargetMode="External"/><Relationship Id="rId30" Type="http://schemas.openxmlformats.org/officeDocument/2006/relationships/hyperlink" Target="http://www.nytimes.com/2013/06/07/opinion/president-obamas-dragnet.html?_r=0" TargetMode="External"/><Relationship Id="rId35" Type="http://schemas.openxmlformats.org/officeDocument/2006/relationships/hyperlink" Target="http://www.corriere.it/Primo_Piano/Cronache/2003/02_Febbraio/20/bandierepace.s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4A13E-A0B3-48A7-BD03-E74ADB635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7791</TotalTime>
  <Pages>117</Pages>
  <Words>39302</Words>
  <Characters>224026</Characters>
  <Application>Microsoft Office Word</Application>
  <DocSecurity>0</DocSecurity>
  <Lines>1866</Lines>
  <Paragraphs>525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1084</cp:revision>
  <cp:lastPrinted>2013-06-09T08:31:00Z</cp:lastPrinted>
  <dcterms:created xsi:type="dcterms:W3CDTF">2013-04-27T11:26:00Z</dcterms:created>
  <dcterms:modified xsi:type="dcterms:W3CDTF">2013-06-09T08:31:00Z</dcterms:modified>
</cp:coreProperties>
</file>